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19172" w14:textId="0D998E46" w:rsidR="001148E3" w:rsidRDefault="001148E3">
      <w:pPr>
        <w:pStyle w:val="BodyText"/>
        <w:ind w:left="7658"/>
        <w:rPr>
          <w:rFonts w:ascii="Times New Roman"/>
          <w:sz w:val="20"/>
        </w:rPr>
      </w:pPr>
    </w:p>
    <w:tbl>
      <w:tblPr>
        <w:tblpPr w:leftFromText="180" w:rightFromText="180" w:vertAnchor="page" w:horzAnchor="margin" w:tblpX="-510" w:tblpY="241"/>
        <w:tblW w:w="10552" w:type="dxa"/>
        <w:tblBorders>
          <w:top w:val="single" w:sz="2" w:space="0" w:color="F2F2F2"/>
          <w:left w:val="single" w:sz="2" w:space="0" w:color="F2F2F2"/>
          <w:bottom w:val="single" w:sz="2" w:space="0" w:color="F2F2F2"/>
          <w:right w:val="single" w:sz="2" w:space="0" w:color="F2F2F2"/>
          <w:insideH w:val="single" w:sz="6" w:space="0" w:color="F2F2F2"/>
          <w:insideV w:val="single" w:sz="6" w:space="0" w:color="F2F2F2"/>
        </w:tblBorders>
        <w:tblCellMar>
          <w:top w:w="57" w:type="dxa"/>
          <w:left w:w="57" w:type="dxa"/>
          <w:bottom w:w="57" w:type="dxa"/>
          <w:right w:w="57" w:type="dxa"/>
        </w:tblCellMar>
        <w:tblLook w:val="0000" w:firstRow="0" w:lastRow="0" w:firstColumn="0" w:lastColumn="0" w:noHBand="0" w:noVBand="0"/>
      </w:tblPr>
      <w:tblGrid>
        <w:gridCol w:w="7504"/>
        <w:gridCol w:w="3048"/>
      </w:tblGrid>
      <w:tr w:rsidR="00E35962" w:rsidRPr="003C3D50" w14:paraId="1A74E27C" w14:textId="77777777" w:rsidTr="00344961">
        <w:trPr>
          <w:trHeight w:val="1496"/>
        </w:trPr>
        <w:tc>
          <w:tcPr>
            <w:tcW w:w="7504" w:type="dxa"/>
            <w:shd w:val="clear" w:color="auto" w:fill="auto"/>
            <w:vAlign w:val="center"/>
          </w:tcPr>
          <w:p w14:paraId="7A54DE3F" w14:textId="77777777" w:rsidR="00E35962" w:rsidRPr="003E7FE6" w:rsidRDefault="00E35962" w:rsidP="00344961">
            <w:pPr>
              <w:tabs>
                <w:tab w:val="right" w:pos="9356"/>
                <w:tab w:val="left" w:pos="9498"/>
              </w:tabs>
              <w:adjustRightInd w:val="0"/>
              <w:spacing w:line="20" w:lineRule="atLeast"/>
              <w:textAlignment w:val="center"/>
              <w:rPr>
                <w:rFonts w:ascii="Verdana" w:eastAsia="Cambria" w:hAnsi="Verdana" w:cs="Times-Roman"/>
                <w:color w:val="000000"/>
                <w:sz w:val="24"/>
                <w:szCs w:val="24"/>
              </w:rPr>
            </w:pPr>
            <w:r w:rsidRPr="003C3D50">
              <w:rPr>
                <w:rFonts w:ascii="Verdana" w:eastAsia="Cambria" w:hAnsi="Verdana" w:cs="Times-Roman"/>
                <w:noProof/>
                <w:color w:val="000000"/>
                <w:sz w:val="24"/>
                <w:szCs w:val="24"/>
              </w:rPr>
              <w:drawing>
                <wp:inline distT="0" distB="0" distL="0" distR="0" wp14:anchorId="08335E26" wp14:editId="35AF8E94">
                  <wp:extent cx="3876675" cy="8667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866775"/>
                          </a:xfrm>
                          <a:prstGeom prst="rect">
                            <a:avLst/>
                          </a:prstGeom>
                          <a:noFill/>
                          <a:ln>
                            <a:noFill/>
                          </a:ln>
                        </pic:spPr>
                      </pic:pic>
                    </a:graphicData>
                  </a:graphic>
                </wp:inline>
              </w:drawing>
            </w:r>
          </w:p>
        </w:tc>
        <w:tc>
          <w:tcPr>
            <w:tcW w:w="3048" w:type="dxa"/>
            <w:shd w:val="clear" w:color="auto" w:fill="auto"/>
            <w:vAlign w:val="center"/>
          </w:tcPr>
          <w:p w14:paraId="24DF02A3" w14:textId="77777777" w:rsidR="00E35962" w:rsidRPr="00283433" w:rsidRDefault="00E35962" w:rsidP="00344961">
            <w:pPr>
              <w:rPr>
                <w:rFonts w:ascii="Arial" w:eastAsia="Times New Roman" w:hAnsi="Arial" w:cs="Arial"/>
                <w:noProof/>
                <w:sz w:val="32"/>
                <w:szCs w:val="32"/>
              </w:rPr>
            </w:pPr>
          </w:p>
        </w:tc>
      </w:tr>
      <w:tr w:rsidR="00E35962" w:rsidRPr="003C3D50" w14:paraId="4CB2F37A" w14:textId="77777777" w:rsidTr="00344961">
        <w:trPr>
          <w:trHeight w:val="200"/>
        </w:trPr>
        <w:tc>
          <w:tcPr>
            <w:tcW w:w="10552" w:type="dxa"/>
            <w:gridSpan w:val="2"/>
            <w:shd w:val="clear" w:color="auto" w:fill="auto"/>
            <w:vAlign w:val="center"/>
          </w:tcPr>
          <w:p w14:paraId="11217C87" w14:textId="77777777" w:rsidR="00E35962" w:rsidRPr="003C3D50" w:rsidRDefault="00E35962" w:rsidP="00344961">
            <w:pPr>
              <w:jc w:val="center"/>
              <w:rPr>
                <w:rFonts w:eastAsia="Times New Roman" w:cs="Arial"/>
                <w:noProof/>
                <w:spacing w:val="10"/>
              </w:rPr>
            </w:pPr>
            <w:r w:rsidRPr="001E5CEA">
              <w:rPr>
                <w:rFonts w:eastAsia="Times New Roman" w:cs="Arial"/>
                <w:noProof/>
                <w:spacing w:val="10"/>
              </w:rPr>
              <w:t xml:space="preserve">The Office </w:t>
            </w:r>
            <w:r w:rsidRPr="001E5CEA">
              <w:rPr>
                <w:rFonts w:eastAsia="Times New Roman" w:cs="Arial"/>
                <w:noProof/>
                <w:spacing w:val="10"/>
              </w:rPr>
              <w:sym w:font="Wingdings" w:char="F073"/>
            </w:r>
            <w:r w:rsidRPr="001E5CEA">
              <w:rPr>
                <w:rFonts w:eastAsia="Times New Roman" w:cs="Arial"/>
                <w:noProof/>
                <w:spacing w:val="10"/>
              </w:rPr>
              <w:t xml:space="preserve"> Moat Farm </w:t>
            </w:r>
            <w:r w:rsidRPr="001E5CEA">
              <w:rPr>
                <w:rFonts w:eastAsia="Times New Roman" w:cs="Arial"/>
                <w:noProof/>
                <w:spacing w:val="10"/>
              </w:rPr>
              <w:sym w:font="Wingdings" w:char="F073"/>
            </w:r>
            <w:r w:rsidRPr="001E5CEA">
              <w:rPr>
                <w:rFonts w:eastAsia="Times New Roman" w:cs="Arial"/>
                <w:noProof/>
                <w:spacing w:val="10"/>
              </w:rPr>
              <w:t xml:space="preserve"> Marsh Lane </w:t>
            </w:r>
            <w:r w:rsidRPr="001E5CEA">
              <w:rPr>
                <w:rFonts w:eastAsia="Times New Roman" w:cs="Arial"/>
                <w:noProof/>
                <w:spacing w:val="10"/>
              </w:rPr>
              <w:sym w:font="Wingdings" w:char="F073"/>
            </w:r>
            <w:r w:rsidRPr="001E5CEA">
              <w:rPr>
                <w:rFonts w:eastAsia="Times New Roman" w:cs="Arial"/>
                <w:noProof/>
                <w:spacing w:val="10"/>
              </w:rPr>
              <w:t xml:space="preserve"> Stoke Mandeville </w:t>
            </w:r>
            <w:r w:rsidRPr="001E5CEA">
              <w:rPr>
                <w:rFonts w:eastAsia="Times New Roman" w:cs="Arial"/>
                <w:noProof/>
                <w:spacing w:val="10"/>
              </w:rPr>
              <w:sym w:font="Wingdings" w:char="F073"/>
            </w:r>
            <w:r w:rsidRPr="001E5CEA">
              <w:rPr>
                <w:rFonts w:eastAsia="Times New Roman" w:cs="Arial"/>
                <w:noProof/>
                <w:spacing w:val="10"/>
              </w:rPr>
              <w:t xml:space="preserve"> Bucks </w:t>
            </w:r>
            <w:r w:rsidRPr="001E5CEA">
              <w:rPr>
                <w:rFonts w:eastAsia="Times New Roman" w:cs="Arial"/>
                <w:noProof/>
                <w:spacing w:val="10"/>
              </w:rPr>
              <w:sym w:font="Wingdings" w:char="F073"/>
            </w:r>
            <w:r w:rsidRPr="001E5CEA">
              <w:rPr>
                <w:rFonts w:eastAsia="Times New Roman" w:cs="Arial"/>
                <w:noProof/>
                <w:spacing w:val="10"/>
              </w:rPr>
              <w:t xml:space="preserve"> HP22 5UZ</w:t>
            </w:r>
          </w:p>
        </w:tc>
      </w:tr>
    </w:tbl>
    <w:p w14:paraId="36A93895" w14:textId="744B7377" w:rsidR="001148E3" w:rsidRPr="00516DB1" w:rsidRDefault="00516DB1" w:rsidP="00516DB1">
      <w:pPr>
        <w:pStyle w:val="BodyText"/>
        <w:spacing w:before="10"/>
        <w:jc w:val="center"/>
        <w:rPr>
          <w:rFonts w:asciiTheme="minorHAnsi" w:hAnsiTheme="minorHAnsi" w:cstheme="minorHAnsi"/>
          <w:b/>
          <w:bCs/>
          <w:sz w:val="36"/>
          <w:szCs w:val="36"/>
        </w:rPr>
      </w:pPr>
      <w:r w:rsidRPr="00516DB1">
        <w:rPr>
          <w:rFonts w:asciiTheme="minorHAnsi" w:hAnsiTheme="minorHAnsi" w:cstheme="minorHAnsi"/>
          <w:b/>
          <w:bCs/>
          <w:sz w:val="36"/>
          <w:szCs w:val="36"/>
        </w:rPr>
        <w:t xml:space="preserve">EYFS </w:t>
      </w:r>
      <w:r>
        <w:rPr>
          <w:rFonts w:asciiTheme="minorHAnsi" w:hAnsiTheme="minorHAnsi" w:cstheme="minorHAnsi"/>
          <w:b/>
          <w:bCs/>
          <w:sz w:val="36"/>
          <w:szCs w:val="36"/>
        </w:rPr>
        <w:t xml:space="preserve">– ODBST </w:t>
      </w:r>
      <w:r w:rsidR="00E35962">
        <w:rPr>
          <w:rFonts w:asciiTheme="minorHAnsi" w:hAnsiTheme="minorHAnsi" w:cstheme="minorHAnsi"/>
          <w:b/>
          <w:bCs/>
          <w:sz w:val="36"/>
          <w:szCs w:val="36"/>
        </w:rPr>
        <w:t>Trust</w:t>
      </w:r>
      <w:r>
        <w:rPr>
          <w:rFonts w:asciiTheme="minorHAnsi" w:hAnsiTheme="minorHAnsi" w:cstheme="minorHAnsi"/>
          <w:b/>
          <w:bCs/>
          <w:sz w:val="36"/>
          <w:szCs w:val="36"/>
        </w:rPr>
        <w:t xml:space="preserve"> </w:t>
      </w:r>
      <w:r w:rsidRPr="00516DB1">
        <w:rPr>
          <w:rFonts w:asciiTheme="minorHAnsi" w:hAnsiTheme="minorHAnsi" w:cstheme="minorHAnsi"/>
          <w:b/>
          <w:bCs/>
          <w:sz w:val="36"/>
          <w:szCs w:val="36"/>
        </w:rPr>
        <w:t>Policy</w:t>
      </w:r>
    </w:p>
    <w:tbl>
      <w:tblPr>
        <w:tblStyle w:val="TableGrid1"/>
        <w:tblpPr w:leftFromText="180" w:rightFromText="180" w:vertAnchor="text" w:horzAnchor="margin" w:tblpY="397"/>
        <w:tblW w:w="10440" w:type="dxa"/>
        <w:tblBorders>
          <w:top w:val="single" w:sz="4" w:space="0" w:color="671E75"/>
          <w:left w:val="single" w:sz="4" w:space="0" w:color="671E75"/>
          <w:bottom w:val="single" w:sz="4" w:space="0" w:color="671E75"/>
          <w:right w:val="single" w:sz="4" w:space="0" w:color="671E75"/>
          <w:insideH w:val="single" w:sz="4" w:space="0" w:color="671E75"/>
          <w:insideV w:val="single" w:sz="4" w:space="0" w:color="671E75"/>
        </w:tblBorders>
        <w:tblLook w:val="04A0" w:firstRow="1" w:lastRow="0" w:firstColumn="1" w:lastColumn="0" w:noHBand="0" w:noVBand="1"/>
      </w:tblPr>
      <w:tblGrid>
        <w:gridCol w:w="2559"/>
        <w:gridCol w:w="427"/>
        <w:gridCol w:w="7454"/>
      </w:tblGrid>
      <w:tr w:rsidR="00516DB1" w:rsidRPr="00516DB1" w14:paraId="1C0C22A8" w14:textId="77777777" w:rsidTr="002D5A2B">
        <w:trPr>
          <w:trHeight w:val="271"/>
        </w:trPr>
        <w:tc>
          <w:tcPr>
            <w:tcW w:w="2559" w:type="dxa"/>
            <w:shd w:val="clear" w:color="auto" w:fill="DACFDD"/>
            <w:vAlign w:val="center"/>
          </w:tcPr>
          <w:p w14:paraId="64002E39" w14:textId="77777777" w:rsidR="00516DB1" w:rsidRPr="00516DB1" w:rsidRDefault="00516DB1" w:rsidP="00516DB1"/>
        </w:tc>
        <w:tc>
          <w:tcPr>
            <w:tcW w:w="7881" w:type="dxa"/>
            <w:gridSpan w:val="2"/>
            <w:shd w:val="clear" w:color="auto" w:fill="DACFDD"/>
          </w:tcPr>
          <w:p w14:paraId="75FA3D3C" w14:textId="77777777" w:rsidR="00516DB1" w:rsidRPr="00516DB1" w:rsidRDefault="00516DB1" w:rsidP="00516DB1"/>
        </w:tc>
      </w:tr>
      <w:tr w:rsidR="00E35962" w:rsidRPr="00516DB1" w14:paraId="4CCCAA93" w14:textId="77777777" w:rsidTr="0080267C">
        <w:trPr>
          <w:trHeight w:val="271"/>
        </w:trPr>
        <w:tc>
          <w:tcPr>
            <w:tcW w:w="2559" w:type="dxa"/>
          </w:tcPr>
          <w:p w14:paraId="189A4440" w14:textId="77777777" w:rsidR="00E35962" w:rsidRPr="00516DB1" w:rsidRDefault="00E35962" w:rsidP="00E35962">
            <w:pPr>
              <w:rPr>
                <w:b/>
              </w:rPr>
            </w:pPr>
            <w:r w:rsidRPr="00516DB1">
              <w:rPr>
                <w:b/>
              </w:rPr>
              <w:t>Policy Level:</w:t>
            </w:r>
          </w:p>
        </w:tc>
        <w:tc>
          <w:tcPr>
            <w:tcW w:w="427" w:type="dxa"/>
            <w:shd w:val="clear" w:color="auto" w:fill="9183A1"/>
            <w:vAlign w:val="center"/>
          </w:tcPr>
          <w:p w14:paraId="71390E15" w14:textId="01810777" w:rsidR="00E35962" w:rsidRPr="00516DB1" w:rsidRDefault="00E35962" w:rsidP="00E35962">
            <w:r w:rsidRPr="005B06E7">
              <w:rPr>
                <w:rFonts w:eastAsia="Times New Roman"/>
                <w:color w:val="FFFFFF" w:themeColor="background1"/>
                <w:sz w:val="24"/>
                <w:szCs w:val="24"/>
                <w:lang w:eastAsia="en-GB"/>
              </w:rPr>
              <w:t>3</w:t>
            </w:r>
          </w:p>
        </w:tc>
        <w:tc>
          <w:tcPr>
            <w:tcW w:w="7454" w:type="dxa"/>
            <w:shd w:val="clear" w:color="auto" w:fill="auto"/>
            <w:vAlign w:val="bottom"/>
          </w:tcPr>
          <w:p w14:paraId="34DE3CBB" w14:textId="250BADE6" w:rsidR="00E35962" w:rsidRPr="00516DB1" w:rsidRDefault="00E35962" w:rsidP="00E35962">
            <w:r w:rsidRPr="003B7201">
              <w:rPr>
                <w:rFonts w:eastAsia="Times New Roman"/>
                <w:color w:val="000000"/>
                <w:sz w:val="24"/>
                <w:szCs w:val="24"/>
                <w:u w:val="single"/>
                <w:lang w:eastAsia="en-GB"/>
              </w:rPr>
              <w:t>OD</w:t>
            </w:r>
            <w:r>
              <w:rPr>
                <w:rFonts w:eastAsia="Times New Roman"/>
                <w:color w:val="000000"/>
                <w:sz w:val="24"/>
                <w:szCs w:val="24"/>
                <w:u w:val="single"/>
                <w:lang w:eastAsia="en-GB"/>
              </w:rPr>
              <w:t>B</w:t>
            </w:r>
            <w:r w:rsidRPr="003B7201">
              <w:rPr>
                <w:rFonts w:eastAsia="Times New Roman"/>
                <w:color w:val="000000"/>
                <w:sz w:val="24"/>
                <w:szCs w:val="24"/>
                <w:u w:val="single"/>
                <w:lang w:eastAsia="en-GB"/>
              </w:rPr>
              <w:t>ST Statutory Policy Guidance</w:t>
            </w:r>
            <w:r w:rsidRPr="003B7201">
              <w:rPr>
                <w:rFonts w:eastAsia="Times New Roman"/>
                <w:color w:val="000000"/>
                <w:sz w:val="24"/>
                <w:szCs w:val="24"/>
                <w:lang w:eastAsia="en-GB"/>
              </w:rPr>
              <w:t xml:space="preserve"> (ALL Schools require a policy on this topic/area. All local governing bodies will follow and </w:t>
            </w:r>
            <w:r>
              <w:rPr>
                <w:rFonts w:eastAsia="Times New Roman"/>
                <w:color w:val="000000"/>
                <w:sz w:val="24"/>
                <w:szCs w:val="24"/>
                <w:lang w:eastAsia="en-GB"/>
              </w:rPr>
              <w:t>have</w:t>
            </w:r>
            <w:r w:rsidRPr="003B7201">
              <w:rPr>
                <w:rFonts w:eastAsia="Times New Roman"/>
                <w:color w:val="000000"/>
                <w:sz w:val="24"/>
                <w:szCs w:val="24"/>
                <w:lang w:eastAsia="en-GB"/>
              </w:rPr>
              <w:t xml:space="preserve"> due regard to this guidance when drafting their local policy.)</w:t>
            </w:r>
          </w:p>
        </w:tc>
      </w:tr>
      <w:tr w:rsidR="00516DB1" w:rsidRPr="00516DB1" w14:paraId="63CC4339" w14:textId="77777777" w:rsidTr="002D5A2B">
        <w:trPr>
          <w:trHeight w:val="542"/>
        </w:trPr>
        <w:tc>
          <w:tcPr>
            <w:tcW w:w="2559" w:type="dxa"/>
          </w:tcPr>
          <w:p w14:paraId="62B89EAB" w14:textId="77777777" w:rsidR="00516DB1" w:rsidRPr="00516DB1" w:rsidRDefault="00516DB1" w:rsidP="00516DB1">
            <w:pPr>
              <w:rPr>
                <w:b/>
              </w:rPr>
            </w:pPr>
            <w:r w:rsidRPr="00516DB1">
              <w:rPr>
                <w:b/>
              </w:rPr>
              <w:t xml:space="preserve">Other related ODBST policies and procedures: </w:t>
            </w:r>
          </w:p>
        </w:tc>
        <w:tc>
          <w:tcPr>
            <w:tcW w:w="7881" w:type="dxa"/>
            <w:gridSpan w:val="2"/>
          </w:tcPr>
          <w:p w14:paraId="1EB0BBCA" w14:textId="3DB9ADCC" w:rsidR="00516DB1" w:rsidRDefault="00516DB1" w:rsidP="00516DB1">
            <w:r>
              <w:t>Safeguarding &amp; Child Protection Policy</w:t>
            </w:r>
          </w:p>
          <w:p w14:paraId="174D4C4B" w14:textId="6E039E4F" w:rsidR="00516DB1" w:rsidRDefault="00516DB1" w:rsidP="00516DB1">
            <w:r w:rsidRPr="00516DB1">
              <w:t>Procedure for dealing with concerns and complaints</w:t>
            </w:r>
          </w:p>
          <w:p w14:paraId="5FABFB15" w14:textId="078A81E0" w:rsidR="00516DB1" w:rsidRPr="00516DB1" w:rsidRDefault="00516DB1" w:rsidP="00516DB1">
            <w:r>
              <w:t>Whistleblowing</w:t>
            </w:r>
          </w:p>
        </w:tc>
      </w:tr>
      <w:tr w:rsidR="00516DB1" w:rsidRPr="00516DB1" w14:paraId="4BF2AC1C" w14:textId="77777777" w:rsidTr="002D5A2B">
        <w:trPr>
          <w:trHeight w:val="295"/>
        </w:trPr>
        <w:tc>
          <w:tcPr>
            <w:tcW w:w="2559" w:type="dxa"/>
          </w:tcPr>
          <w:p w14:paraId="2E3BBF72" w14:textId="77777777" w:rsidR="00516DB1" w:rsidRPr="00516DB1" w:rsidRDefault="00516DB1" w:rsidP="00516DB1">
            <w:pPr>
              <w:rPr>
                <w:b/>
              </w:rPr>
            </w:pPr>
            <w:r w:rsidRPr="00516DB1">
              <w:rPr>
                <w:b/>
              </w:rPr>
              <w:t xml:space="preserve">Committee responsible: </w:t>
            </w:r>
          </w:p>
        </w:tc>
        <w:tc>
          <w:tcPr>
            <w:tcW w:w="7881" w:type="dxa"/>
            <w:gridSpan w:val="2"/>
          </w:tcPr>
          <w:p w14:paraId="452C34CE" w14:textId="234A4884" w:rsidR="00516DB1" w:rsidRPr="00516DB1" w:rsidRDefault="00516DB1" w:rsidP="00516DB1">
            <w:pPr>
              <w:spacing w:line="259" w:lineRule="auto"/>
            </w:pPr>
            <w:r>
              <w:t>AEC</w:t>
            </w:r>
          </w:p>
        </w:tc>
      </w:tr>
      <w:tr w:rsidR="00516DB1" w:rsidRPr="00516DB1" w14:paraId="4250FCC0" w14:textId="77777777" w:rsidTr="002D5A2B">
        <w:trPr>
          <w:trHeight w:val="271"/>
        </w:trPr>
        <w:tc>
          <w:tcPr>
            <w:tcW w:w="2559" w:type="dxa"/>
          </w:tcPr>
          <w:p w14:paraId="37C18FE1" w14:textId="77777777" w:rsidR="00516DB1" w:rsidRPr="00516DB1" w:rsidRDefault="00516DB1" w:rsidP="00516DB1">
            <w:pPr>
              <w:rPr>
                <w:b/>
              </w:rPr>
            </w:pPr>
            <w:r w:rsidRPr="00516DB1">
              <w:rPr>
                <w:b/>
              </w:rPr>
              <w:t xml:space="preserve">Approved by: </w:t>
            </w:r>
          </w:p>
        </w:tc>
        <w:tc>
          <w:tcPr>
            <w:tcW w:w="7881" w:type="dxa"/>
            <w:gridSpan w:val="2"/>
          </w:tcPr>
          <w:p w14:paraId="17B97F2F" w14:textId="074C393E" w:rsidR="00516DB1" w:rsidRPr="00516DB1" w:rsidRDefault="00516DB1" w:rsidP="00516DB1">
            <w:r>
              <w:t>AEC</w:t>
            </w:r>
          </w:p>
        </w:tc>
      </w:tr>
      <w:tr w:rsidR="00516DB1" w:rsidRPr="00516DB1" w14:paraId="026484F6" w14:textId="77777777" w:rsidTr="002D5A2B">
        <w:trPr>
          <w:trHeight w:val="271"/>
        </w:trPr>
        <w:tc>
          <w:tcPr>
            <w:tcW w:w="2559" w:type="dxa"/>
            <w:vAlign w:val="center"/>
          </w:tcPr>
          <w:p w14:paraId="37FD20F3" w14:textId="77777777" w:rsidR="00516DB1" w:rsidRPr="00516DB1" w:rsidRDefault="00516DB1" w:rsidP="00516DB1">
            <w:pPr>
              <w:rPr>
                <w:b/>
              </w:rPr>
            </w:pPr>
            <w:r w:rsidRPr="00516DB1">
              <w:rPr>
                <w:b/>
              </w:rPr>
              <w:t>Date Approved:</w:t>
            </w:r>
          </w:p>
        </w:tc>
        <w:tc>
          <w:tcPr>
            <w:tcW w:w="7881" w:type="dxa"/>
            <w:gridSpan w:val="2"/>
          </w:tcPr>
          <w:p w14:paraId="04E5E3E5" w14:textId="73133D33" w:rsidR="00516DB1" w:rsidRPr="00516DB1" w:rsidRDefault="001650C5" w:rsidP="00516DB1">
            <w:r>
              <w:t>09/06/2021</w:t>
            </w:r>
          </w:p>
        </w:tc>
      </w:tr>
      <w:tr w:rsidR="00516DB1" w:rsidRPr="00516DB1" w14:paraId="6DA92E15" w14:textId="77777777" w:rsidTr="002D5A2B">
        <w:trPr>
          <w:trHeight w:val="279"/>
        </w:trPr>
        <w:tc>
          <w:tcPr>
            <w:tcW w:w="2559" w:type="dxa"/>
            <w:vAlign w:val="center"/>
          </w:tcPr>
          <w:p w14:paraId="654D90C1" w14:textId="77777777" w:rsidR="00516DB1" w:rsidRPr="00516DB1" w:rsidRDefault="00516DB1" w:rsidP="00516DB1">
            <w:pPr>
              <w:rPr>
                <w:b/>
              </w:rPr>
            </w:pPr>
            <w:r w:rsidRPr="00516DB1">
              <w:rPr>
                <w:b/>
              </w:rPr>
              <w:t xml:space="preserve">Date for Next Review: </w:t>
            </w:r>
          </w:p>
        </w:tc>
        <w:tc>
          <w:tcPr>
            <w:tcW w:w="7881" w:type="dxa"/>
            <w:gridSpan w:val="2"/>
          </w:tcPr>
          <w:p w14:paraId="6BB72F94" w14:textId="090EF92A" w:rsidR="00516DB1" w:rsidRPr="00516DB1" w:rsidRDefault="001650C5" w:rsidP="00516DB1">
            <w:r>
              <w:t>June 2024</w:t>
            </w:r>
          </w:p>
        </w:tc>
      </w:tr>
    </w:tbl>
    <w:p w14:paraId="68196DAB" w14:textId="77777777" w:rsidR="001148E3" w:rsidRPr="00734513" w:rsidRDefault="001148E3">
      <w:pPr>
        <w:pStyle w:val="BodyText"/>
        <w:spacing w:before="7"/>
        <w:rPr>
          <w:rFonts w:asciiTheme="minorHAnsi" w:hAnsiTheme="minorHAnsi" w:cstheme="minorHAnsi"/>
        </w:rPr>
      </w:pPr>
    </w:p>
    <w:p w14:paraId="59B62C8F" w14:textId="77777777" w:rsidR="001148E3" w:rsidRPr="00734513" w:rsidRDefault="001148E3">
      <w:pPr>
        <w:pStyle w:val="BodyText"/>
        <w:rPr>
          <w:rFonts w:asciiTheme="minorHAnsi" w:hAnsiTheme="minorHAnsi" w:cstheme="minorHAnsi"/>
        </w:rPr>
      </w:pPr>
    </w:p>
    <w:p w14:paraId="3CD849A2" w14:textId="77777777" w:rsidR="001148E3" w:rsidRPr="00734513" w:rsidRDefault="001148E3">
      <w:pPr>
        <w:pStyle w:val="BodyText"/>
        <w:rPr>
          <w:rFonts w:asciiTheme="minorHAnsi" w:hAnsiTheme="minorHAnsi" w:cstheme="minorHAnsi"/>
        </w:rPr>
      </w:pPr>
    </w:p>
    <w:p w14:paraId="044A5306" w14:textId="4C1B089A" w:rsidR="001148E3" w:rsidRPr="00734513" w:rsidRDefault="00DB47FE" w:rsidP="00563B44">
      <w:pPr>
        <w:pStyle w:val="BodyText"/>
        <w:spacing w:before="56"/>
        <w:ind w:left="430"/>
        <w:rPr>
          <w:rFonts w:asciiTheme="minorHAnsi" w:hAnsiTheme="minorHAnsi" w:cstheme="minorHAnsi"/>
        </w:rPr>
        <w:sectPr w:rsidR="001148E3" w:rsidRPr="00734513" w:rsidSect="001650C5">
          <w:headerReference w:type="default" r:id="rId9"/>
          <w:footerReference w:type="default" r:id="rId10"/>
          <w:pgSz w:w="11900" w:h="16850"/>
          <w:pgMar w:top="1600" w:right="600" w:bottom="2440" w:left="940" w:header="351" w:footer="850" w:gutter="0"/>
          <w:cols w:space="720"/>
          <w:docGrid w:linePitch="299"/>
        </w:sectPr>
      </w:pPr>
      <w:r w:rsidRPr="00734513">
        <w:rPr>
          <w:rFonts w:asciiTheme="minorHAnsi" w:hAnsiTheme="minorHAnsi" w:cstheme="minorHAnsi"/>
        </w:rPr>
        <w:t>For</w:t>
      </w:r>
      <w:r w:rsidRPr="00734513">
        <w:rPr>
          <w:rFonts w:asciiTheme="minorHAnsi" w:hAnsiTheme="minorHAnsi" w:cstheme="minorHAnsi"/>
          <w:spacing w:val="-1"/>
        </w:rPr>
        <w:t xml:space="preserve"> </w:t>
      </w:r>
      <w:r w:rsidRPr="00734513">
        <w:rPr>
          <w:rFonts w:asciiTheme="minorHAnsi" w:hAnsiTheme="minorHAnsi" w:cstheme="minorHAnsi"/>
        </w:rPr>
        <w:t>all</w:t>
      </w:r>
      <w:r w:rsidRPr="00734513">
        <w:rPr>
          <w:rFonts w:asciiTheme="minorHAnsi" w:hAnsiTheme="minorHAnsi" w:cstheme="minorHAnsi"/>
          <w:spacing w:val="-2"/>
        </w:rPr>
        <w:t xml:space="preserve"> </w:t>
      </w:r>
      <w:r w:rsidRPr="00734513">
        <w:rPr>
          <w:rFonts w:asciiTheme="minorHAnsi" w:hAnsiTheme="minorHAnsi" w:cstheme="minorHAnsi"/>
        </w:rPr>
        <w:t>questions</w:t>
      </w:r>
      <w:r w:rsidRPr="00734513">
        <w:rPr>
          <w:rFonts w:asciiTheme="minorHAnsi" w:hAnsiTheme="minorHAnsi" w:cstheme="minorHAnsi"/>
          <w:spacing w:val="-3"/>
        </w:rPr>
        <w:t xml:space="preserve"> </w:t>
      </w:r>
      <w:r w:rsidRPr="00734513">
        <w:rPr>
          <w:rFonts w:asciiTheme="minorHAnsi" w:hAnsiTheme="minorHAnsi" w:cstheme="minorHAnsi"/>
        </w:rPr>
        <w:t>in</w:t>
      </w:r>
      <w:r w:rsidRPr="00734513">
        <w:rPr>
          <w:rFonts w:asciiTheme="minorHAnsi" w:hAnsiTheme="minorHAnsi" w:cstheme="minorHAnsi"/>
          <w:spacing w:val="-1"/>
        </w:rPr>
        <w:t xml:space="preserve"> </w:t>
      </w:r>
      <w:r w:rsidRPr="00734513">
        <w:rPr>
          <w:rFonts w:asciiTheme="minorHAnsi" w:hAnsiTheme="minorHAnsi" w:cstheme="minorHAnsi"/>
        </w:rPr>
        <w:t>relation</w:t>
      </w:r>
      <w:r w:rsidRPr="00734513">
        <w:rPr>
          <w:rFonts w:asciiTheme="minorHAnsi" w:hAnsiTheme="minorHAnsi" w:cstheme="minorHAnsi"/>
          <w:spacing w:val="-4"/>
        </w:rPr>
        <w:t xml:space="preserve"> </w:t>
      </w:r>
      <w:r w:rsidRPr="00734513">
        <w:rPr>
          <w:rFonts w:asciiTheme="minorHAnsi" w:hAnsiTheme="minorHAnsi" w:cstheme="minorHAnsi"/>
        </w:rPr>
        <w:t>to</w:t>
      </w:r>
      <w:r w:rsidRPr="00734513">
        <w:rPr>
          <w:rFonts w:asciiTheme="minorHAnsi" w:hAnsiTheme="minorHAnsi" w:cstheme="minorHAnsi"/>
          <w:spacing w:val="-2"/>
        </w:rPr>
        <w:t xml:space="preserve"> </w:t>
      </w:r>
      <w:r w:rsidRPr="00734513">
        <w:rPr>
          <w:rFonts w:asciiTheme="minorHAnsi" w:hAnsiTheme="minorHAnsi" w:cstheme="minorHAnsi"/>
        </w:rPr>
        <w:t>this</w:t>
      </w:r>
      <w:r w:rsidRPr="00734513">
        <w:rPr>
          <w:rFonts w:asciiTheme="minorHAnsi" w:hAnsiTheme="minorHAnsi" w:cstheme="minorHAnsi"/>
          <w:spacing w:val="-1"/>
        </w:rPr>
        <w:t xml:space="preserve"> </w:t>
      </w:r>
      <w:r w:rsidRPr="00734513">
        <w:rPr>
          <w:rFonts w:asciiTheme="minorHAnsi" w:hAnsiTheme="minorHAnsi" w:cstheme="minorHAnsi"/>
        </w:rPr>
        <w:t>policy please</w:t>
      </w:r>
      <w:r w:rsidRPr="00734513">
        <w:rPr>
          <w:rFonts w:asciiTheme="minorHAnsi" w:hAnsiTheme="minorHAnsi" w:cstheme="minorHAnsi"/>
          <w:spacing w:val="-3"/>
        </w:rPr>
        <w:t xml:space="preserve"> </w:t>
      </w:r>
      <w:r w:rsidRPr="00734513">
        <w:rPr>
          <w:rFonts w:asciiTheme="minorHAnsi" w:hAnsiTheme="minorHAnsi" w:cstheme="minorHAnsi"/>
        </w:rPr>
        <w:t>contact</w:t>
      </w:r>
      <w:r w:rsidRPr="00734513">
        <w:rPr>
          <w:rFonts w:asciiTheme="minorHAnsi" w:hAnsiTheme="minorHAnsi" w:cstheme="minorHAnsi"/>
          <w:spacing w:val="1"/>
        </w:rPr>
        <w:t xml:space="preserve"> </w:t>
      </w:r>
      <w:r w:rsidRPr="00734513">
        <w:rPr>
          <w:rFonts w:asciiTheme="minorHAnsi" w:hAnsiTheme="minorHAnsi" w:cstheme="minorHAnsi"/>
        </w:rPr>
        <w:t>the</w:t>
      </w:r>
      <w:r w:rsidRPr="00734513">
        <w:rPr>
          <w:rFonts w:asciiTheme="minorHAnsi" w:hAnsiTheme="minorHAnsi" w:cstheme="minorHAnsi"/>
          <w:spacing w:val="-4"/>
        </w:rPr>
        <w:t xml:space="preserve"> </w:t>
      </w:r>
      <w:r w:rsidR="00734513">
        <w:rPr>
          <w:rFonts w:asciiTheme="minorHAnsi" w:hAnsiTheme="minorHAnsi" w:cstheme="minorHAnsi"/>
        </w:rPr>
        <w:t>ODBST</w:t>
      </w:r>
      <w:r w:rsidRPr="00734513">
        <w:rPr>
          <w:rFonts w:asciiTheme="minorHAnsi" w:hAnsiTheme="minorHAnsi" w:cstheme="minorHAnsi"/>
          <w:spacing w:val="1"/>
        </w:rPr>
        <w:t xml:space="preserve"> </w:t>
      </w:r>
      <w:r w:rsidRPr="00734513">
        <w:rPr>
          <w:rFonts w:asciiTheme="minorHAnsi" w:hAnsiTheme="minorHAnsi" w:cstheme="minorHAnsi"/>
        </w:rPr>
        <w:t>School</w:t>
      </w:r>
      <w:r w:rsidRPr="00734513">
        <w:rPr>
          <w:rFonts w:asciiTheme="minorHAnsi" w:hAnsiTheme="minorHAnsi" w:cstheme="minorHAnsi"/>
          <w:spacing w:val="-1"/>
        </w:rPr>
        <w:t xml:space="preserve"> </w:t>
      </w:r>
      <w:r w:rsidRPr="00734513">
        <w:rPr>
          <w:rFonts w:asciiTheme="minorHAnsi" w:hAnsiTheme="minorHAnsi" w:cstheme="minorHAnsi"/>
        </w:rPr>
        <w:t>Improvement</w:t>
      </w:r>
      <w:r w:rsidRPr="00734513">
        <w:rPr>
          <w:rFonts w:asciiTheme="minorHAnsi" w:hAnsiTheme="minorHAnsi" w:cstheme="minorHAnsi"/>
          <w:spacing w:val="-3"/>
        </w:rPr>
        <w:t xml:space="preserve"> </w:t>
      </w:r>
      <w:r w:rsidR="00734513">
        <w:rPr>
          <w:rFonts w:asciiTheme="minorHAnsi" w:hAnsiTheme="minorHAnsi" w:cstheme="minorHAnsi"/>
        </w:rPr>
        <w:t>Service</w:t>
      </w:r>
    </w:p>
    <w:p w14:paraId="441F1BA9" w14:textId="77777777" w:rsidR="001148E3" w:rsidRPr="00734513" w:rsidRDefault="001148E3">
      <w:pPr>
        <w:rPr>
          <w:rFonts w:asciiTheme="minorHAnsi" w:hAnsiTheme="minorHAnsi" w:cstheme="minorHAnsi"/>
        </w:rPr>
        <w:sectPr w:rsidR="001148E3" w:rsidRPr="00734513">
          <w:type w:val="continuous"/>
          <w:pgSz w:w="11900" w:h="16850"/>
          <w:pgMar w:top="300" w:right="600" w:bottom="280" w:left="940" w:header="720" w:footer="720" w:gutter="0"/>
          <w:cols w:num="2" w:space="720" w:equalWidth="0">
            <w:col w:w="5319" w:space="40"/>
            <w:col w:w="5001"/>
          </w:cols>
        </w:sectPr>
      </w:pPr>
    </w:p>
    <w:p w14:paraId="1F99F537" w14:textId="77777777" w:rsidR="001148E3" w:rsidRPr="00734513" w:rsidRDefault="001148E3">
      <w:pPr>
        <w:pStyle w:val="BodyText"/>
        <w:rPr>
          <w:rFonts w:asciiTheme="minorHAnsi" w:hAnsiTheme="minorHAnsi" w:cstheme="minorHAnsi"/>
          <w:b/>
        </w:rPr>
      </w:pPr>
    </w:p>
    <w:p w14:paraId="21EF56AC" w14:textId="77777777" w:rsidR="00EB319C" w:rsidRPr="00EB319C" w:rsidRDefault="00EB319C" w:rsidP="00EB319C">
      <w:pPr>
        <w:pStyle w:val="Heading2"/>
        <w:numPr>
          <w:ilvl w:val="0"/>
          <w:numId w:val="4"/>
        </w:numPr>
        <w:tabs>
          <w:tab w:val="left" w:pos="414"/>
        </w:tabs>
        <w:spacing w:after="120" w:line="264" w:lineRule="auto"/>
        <w:rPr>
          <w:rFonts w:asciiTheme="minorHAnsi" w:hAnsiTheme="minorHAnsi" w:cstheme="minorHAnsi"/>
        </w:rPr>
      </w:pPr>
      <w:r w:rsidRPr="00EB319C">
        <w:rPr>
          <w:rFonts w:asciiTheme="minorHAnsi" w:hAnsiTheme="minorHAnsi" w:cstheme="minorHAnsi"/>
        </w:rPr>
        <w:t>Introduction</w:t>
      </w:r>
    </w:p>
    <w:p w14:paraId="1DFBBABC" w14:textId="2BEC78B6" w:rsidR="00EB319C" w:rsidRPr="00EB319C" w:rsidRDefault="00563B44" w:rsidP="00EB319C">
      <w:pPr>
        <w:pStyle w:val="Heading2"/>
        <w:numPr>
          <w:ilvl w:val="1"/>
          <w:numId w:val="4"/>
        </w:numPr>
        <w:tabs>
          <w:tab w:val="left" w:pos="414"/>
        </w:tabs>
        <w:spacing w:after="120" w:line="264" w:lineRule="auto"/>
        <w:rPr>
          <w:rFonts w:asciiTheme="minorHAnsi" w:hAnsiTheme="minorHAnsi" w:cstheme="minorHAnsi"/>
          <w:b w:val="0"/>
          <w:bCs w:val="0"/>
        </w:rPr>
      </w:pPr>
      <w:r>
        <w:rPr>
          <w:rFonts w:asciiTheme="minorHAnsi" w:hAnsiTheme="minorHAnsi" w:cstheme="minorHAnsi"/>
          <w:b w:val="0"/>
          <w:bCs w:val="0"/>
        </w:rPr>
        <w:t>ODBST passionately believes that e</w:t>
      </w:r>
      <w:r w:rsidR="00EB319C" w:rsidRPr="00EB319C">
        <w:rPr>
          <w:rFonts w:asciiTheme="minorHAnsi" w:hAnsiTheme="minorHAnsi" w:cstheme="minorHAnsi"/>
          <w:b w:val="0"/>
          <w:bCs w:val="0"/>
        </w:rPr>
        <w:t>very child deserves the best possible start in life and the support that enables</w:t>
      </w:r>
      <w:r w:rsidR="00EB319C">
        <w:rPr>
          <w:rFonts w:asciiTheme="minorHAnsi" w:hAnsiTheme="minorHAnsi" w:cstheme="minorHAnsi"/>
          <w:b w:val="0"/>
          <w:bCs w:val="0"/>
        </w:rPr>
        <w:t xml:space="preserve"> </w:t>
      </w:r>
      <w:r w:rsidR="00EB319C" w:rsidRPr="00EB319C">
        <w:rPr>
          <w:rFonts w:asciiTheme="minorHAnsi" w:hAnsiTheme="minorHAnsi" w:cstheme="minorHAnsi"/>
          <w:b w:val="0"/>
          <w:bCs w:val="0"/>
        </w:rPr>
        <w:t xml:space="preserve">them to fulfil their potential. </w:t>
      </w:r>
      <w:r>
        <w:rPr>
          <w:rFonts w:asciiTheme="minorHAnsi" w:hAnsiTheme="minorHAnsi" w:cstheme="minorHAnsi"/>
          <w:b w:val="0"/>
          <w:bCs w:val="0"/>
        </w:rPr>
        <w:t>The Trust knows that c</w:t>
      </w:r>
      <w:r w:rsidR="00EB319C" w:rsidRPr="00EB319C">
        <w:rPr>
          <w:rFonts w:asciiTheme="minorHAnsi" w:hAnsiTheme="minorHAnsi" w:cstheme="minorHAnsi"/>
          <w:b w:val="0"/>
          <w:bCs w:val="0"/>
        </w:rPr>
        <w:t>hildren develop quickly in the early years and a child’s</w:t>
      </w:r>
      <w:r w:rsidR="00EB319C">
        <w:rPr>
          <w:rFonts w:asciiTheme="minorHAnsi" w:hAnsiTheme="minorHAnsi" w:cstheme="minorHAnsi"/>
          <w:b w:val="0"/>
          <w:bCs w:val="0"/>
        </w:rPr>
        <w:t xml:space="preserve"> </w:t>
      </w:r>
      <w:r w:rsidR="00EB319C" w:rsidRPr="00EB319C">
        <w:rPr>
          <w:rFonts w:asciiTheme="minorHAnsi" w:hAnsiTheme="minorHAnsi" w:cstheme="minorHAnsi"/>
          <w:b w:val="0"/>
          <w:bCs w:val="0"/>
        </w:rPr>
        <w:t>experiences between birth and age five have a major impact on their future life</w:t>
      </w:r>
      <w:r w:rsidR="00EB319C">
        <w:rPr>
          <w:rFonts w:asciiTheme="minorHAnsi" w:hAnsiTheme="minorHAnsi" w:cstheme="minorHAnsi"/>
          <w:b w:val="0"/>
          <w:bCs w:val="0"/>
        </w:rPr>
        <w:t xml:space="preserve"> </w:t>
      </w:r>
      <w:r w:rsidR="00EB319C" w:rsidRPr="00EB319C">
        <w:rPr>
          <w:rFonts w:asciiTheme="minorHAnsi" w:hAnsiTheme="minorHAnsi" w:cstheme="minorHAnsi"/>
          <w:b w:val="0"/>
          <w:bCs w:val="0"/>
        </w:rPr>
        <w:t xml:space="preserve">chances. A secure, </w:t>
      </w:r>
      <w:proofErr w:type="gramStart"/>
      <w:r w:rsidR="00EB319C" w:rsidRPr="00EB319C">
        <w:rPr>
          <w:rFonts w:asciiTheme="minorHAnsi" w:hAnsiTheme="minorHAnsi" w:cstheme="minorHAnsi"/>
          <w:b w:val="0"/>
          <w:bCs w:val="0"/>
        </w:rPr>
        <w:t>safe</w:t>
      </w:r>
      <w:proofErr w:type="gramEnd"/>
      <w:r w:rsidR="00EB319C" w:rsidRPr="00EB319C">
        <w:rPr>
          <w:rFonts w:asciiTheme="minorHAnsi" w:hAnsiTheme="minorHAnsi" w:cstheme="minorHAnsi"/>
          <w:b w:val="0"/>
          <w:bCs w:val="0"/>
        </w:rPr>
        <w:t xml:space="preserve"> and happy childhood is important in its own right. Good</w:t>
      </w:r>
      <w:r w:rsidR="00EB319C">
        <w:rPr>
          <w:rFonts w:asciiTheme="minorHAnsi" w:hAnsiTheme="minorHAnsi" w:cstheme="minorHAnsi"/>
          <w:b w:val="0"/>
          <w:bCs w:val="0"/>
        </w:rPr>
        <w:t xml:space="preserve"> </w:t>
      </w:r>
      <w:r w:rsidR="00EB319C" w:rsidRPr="00EB319C">
        <w:rPr>
          <w:rFonts w:asciiTheme="minorHAnsi" w:hAnsiTheme="minorHAnsi" w:cstheme="minorHAnsi"/>
          <w:b w:val="0"/>
          <w:bCs w:val="0"/>
        </w:rPr>
        <w:t xml:space="preserve">parenting and </w:t>
      </w:r>
      <w:proofErr w:type="gramStart"/>
      <w:r w:rsidR="00EB319C" w:rsidRPr="00EB319C">
        <w:rPr>
          <w:rFonts w:asciiTheme="minorHAnsi" w:hAnsiTheme="minorHAnsi" w:cstheme="minorHAnsi"/>
          <w:b w:val="0"/>
          <w:bCs w:val="0"/>
        </w:rPr>
        <w:t>high quality</w:t>
      </w:r>
      <w:proofErr w:type="gramEnd"/>
      <w:r w:rsidR="00EB319C" w:rsidRPr="00EB319C">
        <w:rPr>
          <w:rFonts w:asciiTheme="minorHAnsi" w:hAnsiTheme="minorHAnsi" w:cstheme="minorHAnsi"/>
          <w:b w:val="0"/>
          <w:bCs w:val="0"/>
        </w:rPr>
        <w:t xml:space="preserve"> early learning together provide the foundation children</w:t>
      </w:r>
      <w:r w:rsidR="00EB319C">
        <w:rPr>
          <w:rFonts w:asciiTheme="minorHAnsi" w:hAnsiTheme="minorHAnsi" w:cstheme="minorHAnsi"/>
          <w:b w:val="0"/>
          <w:bCs w:val="0"/>
        </w:rPr>
        <w:t xml:space="preserve"> </w:t>
      </w:r>
      <w:r w:rsidR="00EB319C" w:rsidRPr="00EB319C">
        <w:rPr>
          <w:rFonts w:asciiTheme="minorHAnsi" w:hAnsiTheme="minorHAnsi" w:cstheme="minorHAnsi"/>
          <w:b w:val="0"/>
          <w:bCs w:val="0"/>
        </w:rPr>
        <w:t>need to make the most of their abilities and talents as they grow up.</w:t>
      </w:r>
    </w:p>
    <w:p w14:paraId="35FAC831" w14:textId="2DAF93DD" w:rsidR="00563B44" w:rsidRPr="00563B44" w:rsidRDefault="00563B44" w:rsidP="00563B44">
      <w:pPr>
        <w:pStyle w:val="Heading2"/>
        <w:numPr>
          <w:ilvl w:val="1"/>
          <w:numId w:val="4"/>
        </w:numPr>
        <w:tabs>
          <w:tab w:val="left" w:pos="414"/>
        </w:tabs>
        <w:spacing w:after="120" w:line="264" w:lineRule="auto"/>
        <w:rPr>
          <w:rFonts w:asciiTheme="minorHAnsi" w:hAnsiTheme="minorHAnsi" w:cstheme="minorHAnsi"/>
          <w:b w:val="0"/>
          <w:bCs w:val="0"/>
        </w:rPr>
      </w:pPr>
      <w:r w:rsidRPr="00563B44">
        <w:rPr>
          <w:rFonts w:asciiTheme="minorHAnsi" w:hAnsiTheme="minorHAnsi" w:cstheme="minorHAnsi"/>
          <w:b w:val="0"/>
          <w:bCs w:val="0"/>
        </w:rPr>
        <w:t xml:space="preserve">ODBST is clear that the Statutory framework for the early </w:t>
      </w:r>
      <w:proofErr w:type="gramStart"/>
      <w:r w:rsidRPr="00563B44">
        <w:rPr>
          <w:rFonts w:asciiTheme="minorHAnsi" w:hAnsiTheme="minorHAnsi" w:cstheme="minorHAnsi"/>
          <w:b w:val="0"/>
          <w:bCs w:val="0"/>
        </w:rPr>
        <w:t>years</w:t>
      </w:r>
      <w:proofErr w:type="gramEnd"/>
      <w:r>
        <w:rPr>
          <w:rFonts w:asciiTheme="minorHAnsi" w:hAnsiTheme="minorHAnsi" w:cstheme="minorHAnsi"/>
          <w:b w:val="0"/>
          <w:bCs w:val="0"/>
        </w:rPr>
        <w:t xml:space="preserve"> </w:t>
      </w:r>
      <w:r w:rsidRPr="00563B44">
        <w:rPr>
          <w:rFonts w:asciiTheme="minorHAnsi" w:hAnsiTheme="minorHAnsi" w:cstheme="minorHAnsi"/>
          <w:b w:val="0"/>
          <w:bCs w:val="0"/>
        </w:rPr>
        <w:t>foundation stage</w:t>
      </w:r>
      <w:r>
        <w:rPr>
          <w:rStyle w:val="FootnoteReference"/>
          <w:rFonts w:asciiTheme="minorHAnsi" w:hAnsiTheme="minorHAnsi" w:cstheme="minorHAnsi"/>
          <w:b w:val="0"/>
          <w:bCs w:val="0"/>
        </w:rPr>
        <w:footnoteReference w:id="1"/>
      </w:r>
      <w:r>
        <w:rPr>
          <w:rFonts w:asciiTheme="minorHAnsi" w:hAnsiTheme="minorHAnsi" w:cstheme="minorHAnsi"/>
          <w:b w:val="0"/>
          <w:bCs w:val="0"/>
        </w:rPr>
        <w:t>:</w:t>
      </w:r>
    </w:p>
    <w:p w14:paraId="70DEBF7D" w14:textId="77777777" w:rsidR="00563B44" w:rsidRPr="00563B44" w:rsidRDefault="00563B44" w:rsidP="00563B44">
      <w:pPr>
        <w:pStyle w:val="Heading2"/>
        <w:numPr>
          <w:ilvl w:val="2"/>
          <w:numId w:val="14"/>
        </w:numPr>
        <w:spacing w:after="120" w:line="264" w:lineRule="auto"/>
        <w:ind w:left="1418" w:hanging="335"/>
        <w:contextualSpacing/>
        <w:rPr>
          <w:rFonts w:asciiTheme="minorHAnsi" w:hAnsiTheme="minorHAnsi" w:cstheme="minorHAnsi"/>
          <w:b w:val="0"/>
          <w:bCs w:val="0"/>
        </w:rPr>
      </w:pPr>
      <w:r w:rsidRPr="00563B44">
        <w:rPr>
          <w:rFonts w:asciiTheme="minorHAnsi" w:hAnsiTheme="minorHAnsi" w:cstheme="minorHAnsi"/>
          <w:b w:val="0"/>
          <w:bCs w:val="0"/>
        </w:rPr>
        <w:t xml:space="preserve">sets the standards that all early </w:t>
      </w:r>
      <w:proofErr w:type="gramStart"/>
      <w:r w:rsidRPr="00563B44">
        <w:rPr>
          <w:rFonts w:asciiTheme="minorHAnsi" w:hAnsiTheme="minorHAnsi" w:cstheme="minorHAnsi"/>
          <w:b w:val="0"/>
          <w:bCs w:val="0"/>
        </w:rPr>
        <w:t>years</w:t>
      </w:r>
      <w:proofErr w:type="gramEnd"/>
      <w:r w:rsidRPr="00563B44">
        <w:rPr>
          <w:rFonts w:asciiTheme="minorHAnsi" w:hAnsiTheme="minorHAnsi" w:cstheme="minorHAnsi"/>
          <w:b w:val="0"/>
          <w:bCs w:val="0"/>
        </w:rPr>
        <w:t xml:space="preserve"> providers must meet to ensure that children learn and develop well</w:t>
      </w:r>
    </w:p>
    <w:p w14:paraId="2C650763" w14:textId="77777777" w:rsidR="00563B44" w:rsidRPr="00563B44" w:rsidRDefault="00563B44" w:rsidP="00563B44">
      <w:pPr>
        <w:pStyle w:val="Heading2"/>
        <w:numPr>
          <w:ilvl w:val="2"/>
          <w:numId w:val="14"/>
        </w:numPr>
        <w:spacing w:after="120" w:line="264" w:lineRule="auto"/>
        <w:ind w:left="1418" w:hanging="335"/>
        <w:contextualSpacing/>
        <w:rPr>
          <w:rFonts w:asciiTheme="minorHAnsi" w:hAnsiTheme="minorHAnsi" w:cstheme="minorHAnsi"/>
          <w:b w:val="0"/>
          <w:bCs w:val="0"/>
        </w:rPr>
      </w:pPr>
      <w:r w:rsidRPr="00563B44">
        <w:rPr>
          <w:rFonts w:asciiTheme="minorHAnsi" w:hAnsiTheme="minorHAnsi" w:cstheme="minorHAnsi"/>
          <w:b w:val="0"/>
          <w:bCs w:val="0"/>
        </w:rPr>
        <w:t>ensures children are kept healthy and safe</w:t>
      </w:r>
    </w:p>
    <w:p w14:paraId="4C8DF529" w14:textId="77777777" w:rsidR="00563B44" w:rsidRDefault="00563B44" w:rsidP="00563B44">
      <w:pPr>
        <w:pStyle w:val="Heading2"/>
        <w:numPr>
          <w:ilvl w:val="2"/>
          <w:numId w:val="14"/>
        </w:numPr>
        <w:spacing w:after="120" w:line="264" w:lineRule="auto"/>
        <w:ind w:left="1418"/>
        <w:rPr>
          <w:rFonts w:asciiTheme="minorHAnsi" w:hAnsiTheme="minorHAnsi" w:cstheme="minorHAnsi"/>
          <w:b w:val="0"/>
          <w:bCs w:val="0"/>
        </w:rPr>
      </w:pPr>
      <w:r w:rsidRPr="00563B44">
        <w:rPr>
          <w:rFonts w:asciiTheme="minorHAnsi" w:hAnsiTheme="minorHAnsi" w:cstheme="minorHAnsi"/>
          <w:b w:val="0"/>
          <w:bCs w:val="0"/>
        </w:rPr>
        <w:t>ensures that children have the knowledge and skills they need to start school</w:t>
      </w:r>
      <w:r w:rsidR="00EB319C" w:rsidRPr="00EB319C">
        <w:rPr>
          <w:rFonts w:asciiTheme="minorHAnsi" w:hAnsiTheme="minorHAnsi" w:cstheme="minorHAnsi"/>
          <w:b w:val="0"/>
          <w:bCs w:val="0"/>
        </w:rPr>
        <w:t xml:space="preserve">. </w:t>
      </w:r>
    </w:p>
    <w:p w14:paraId="3DCFB6DB" w14:textId="216B552E" w:rsidR="00EB319C" w:rsidRPr="00EB319C" w:rsidRDefault="00563B44" w:rsidP="00563B44">
      <w:pPr>
        <w:pStyle w:val="Heading2"/>
        <w:tabs>
          <w:tab w:val="left" w:pos="414"/>
        </w:tabs>
        <w:spacing w:after="120" w:line="264" w:lineRule="auto"/>
        <w:ind w:left="953" w:firstLine="0"/>
        <w:rPr>
          <w:rFonts w:asciiTheme="minorHAnsi" w:hAnsiTheme="minorHAnsi" w:cstheme="minorHAnsi"/>
          <w:b w:val="0"/>
          <w:bCs w:val="0"/>
        </w:rPr>
      </w:pPr>
      <w:r>
        <w:rPr>
          <w:rFonts w:asciiTheme="minorHAnsi" w:hAnsiTheme="minorHAnsi" w:cstheme="minorHAnsi"/>
          <w:b w:val="0"/>
          <w:bCs w:val="0"/>
        </w:rPr>
        <w:t xml:space="preserve">All our settings </w:t>
      </w:r>
      <w:r w:rsidR="00EB319C" w:rsidRPr="00EB319C">
        <w:rPr>
          <w:rFonts w:asciiTheme="minorHAnsi" w:hAnsiTheme="minorHAnsi" w:cstheme="minorHAnsi"/>
          <w:b w:val="0"/>
          <w:bCs w:val="0"/>
        </w:rPr>
        <w:t>promote teaching and learning to ensure children’s ‘school</w:t>
      </w:r>
      <w:r w:rsidR="00EB319C">
        <w:rPr>
          <w:rFonts w:asciiTheme="minorHAnsi" w:hAnsiTheme="minorHAnsi" w:cstheme="minorHAnsi"/>
          <w:b w:val="0"/>
          <w:bCs w:val="0"/>
        </w:rPr>
        <w:t xml:space="preserve"> </w:t>
      </w:r>
      <w:r w:rsidR="00EB319C" w:rsidRPr="00EB319C">
        <w:rPr>
          <w:rFonts w:asciiTheme="minorHAnsi" w:hAnsiTheme="minorHAnsi" w:cstheme="minorHAnsi"/>
          <w:b w:val="0"/>
          <w:bCs w:val="0"/>
        </w:rPr>
        <w:t>readiness’ and gives children the broad range of knowledge and skills that provide</w:t>
      </w:r>
      <w:r w:rsidR="00EB319C">
        <w:rPr>
          <w:rFonts w:asciiTheme="minorHAnsi" w:hAnsiTheme="minorHAnsi" w:cstheme="minorHAnsi"/>
          <w:b w:val="0"/>
          <w:bCs w:val="0"/>
        </w:rPr>
        <w:t xml:space="preserve"> </w:t>
      </w:r>
      <w:r w:rsidR="00EB319C" w:rsidRPr="00EB319C">
        <w:rPr>
          <w:rFonts w:asciiTheme="minorHAnsi" w:hAnsiTheme="minorHAnsi" w:cstheme="minorHAnsi"/>
          <w:b w:val="0"/>
          <w:bCs w:val="0"/>
        </w:rPr>
        <w:t>the right foundation for good future progress through school and life.</w:t>
      </w:r>
    </w:p>
    <w:p w14:paraId="64A6BCBC" w14:textId="772626A1" w:rsidR="00EB319C" w:rsidRPr="00EB319C" w:rsidRDefault="00EB319C" w:rsidP="00EB319C">
      <w:pPr>
        <w:pStyle w:val="Heading2"/>
        <w:numPr>
          <w:ilvl w:val="1"/>
          <w:numId w:val="4"/>
        </w:numPr>
        <w:tabs>
          <w:tab w:val="left" w:pos="414"/>
        </w:tabs>
        <w:spacing w:after="120" w:line="264" w:lineRule="auto"/>
        <w:rPr>
          <w:rFonts w:asciiTheme="minorHAnsi" w:hAnsiTheme="minorHAnsi" w:cstheme="minorHAnsi"/>
          <w:b w:val="0"/>
          <w:bCs w:val="0"/>
        </w:rPr>
      </w:pPr>
      <w:r w:rsidRPr="00EB319C">
        <w:rPr>
          <w:rFonts w:asciiTheme="minorHAnsi" w:hAnsiTheme="minorHAnsi" w:cstheme="minorHAnsi"/>
          <w:b w:val="0"/>
          <w:bCs w:val="0"/>
        </w:rPr>
        <w:t xml:space="preserve">The </w:t>
      </w:r>
      <w:r w:rsidR="00F3229A">
        <w:rPr>
          <w:rFonts w:asciiTheme="minorHAnsi" w:hAnsiTheme="minorHAnsi" w:cstheme="minorHAnsi"/>
          <w:b w:val="0"/>
          <w:bCs w:val="0"/>
        </w:rPr>
        <w:t>settings in ODBST</w:t>
      </w:r>
      <w:r w:rsidRPr="00EB319C">
        <w:rPr>
          <w:rFonts w:asciiTheme="minorHAnsi" w:hAnsiTheme="minorHAnsi" w:cstheme="minorHAnsi"/>
          <w:b w:val="0"/>
          <w:bCs w:val="0"/>
        </w:rPr>
        <w:t xml:space="preserve"> seek to provide:</w:t>
      </w:r>
    </w:p>
    <w:p w14:paraId="7417146F" w14:textId="3F0A0638" w:rsidR="00EB319C" w:rsidRPr="00EB319C" w:rsidRDefault="00EB319C" w:rsidP="00F3229A">
      <w:pPr>
        <w:pStyle w:val="Heading2"/>
        <w:numPr>
          <w:ilvl w:val="2"/>
          <w:numId w:val="13"/>
        </w:numPr>
        <w:spacing w:after="120" w:line="264" w:lineRule="auto"/>
        <w:ind w:left="1418" w:hanging="335"/>
        <w:contextualSpacing/>
        <w:rPr>
          <w:rFonts w:asciiTheme="minorHAnsi" w:hAnsiTheme="minorHAnsi" w:cstheme="minorHAnsi"/>
          <w:b w:val="0"/>
          <w:bCs w:val="0"/>
        </w:rPr>
      </w:pPr>
      <w:r w:rsidRPr="00EB319C">
        <w:rPr>
          <w:rFonts w:asciiTheme="minorHAnsi" w:hAnsiTheme="minorHAnsi" w:cstheme="minorHAnsi"/>
          <w:b w:val="0"/>
          <w:bCs w:val="0"/>
        </w:rPr>
        <w:t xml:space="preserve">quality and consistency in all early </w:t>
      </w:r>
      <w:proofErr w:type="gramStart"/>
      <w:r w:rsidRPr="00EB319C">
        <w:rPr>
          <w:rFonts w:asciiTheme="minorHAnsi" w:hAnsiTheme="minorHAnsi" w:cstheme="minorHAnsi"/>
          <w:b w:val="0"/>
          <w:bCs w:val="0"/>
        </w:rPr>
        <w:t>years</w:t>
      </w:r>
      <w:proofErr w:type="gramEnd"/>
      <w:r w:rsidRPr="00EB319C">
        <w:rPr>
          <w:rFonts w:asciiTheme="minorHAnsi" w:hAnsiTheme="minorHAnsi" w:cstheme="minorHAnsi"/>
          <w:b w:val="0"/>
          <w:bCs w:val="0"/>
        </w:rPr>
        <w:t xml:space="preserve"> settings, so that every child makes</w:t>
      </w:r>
      <w:r>
        <w:rPr>
          <w:rFonts w:asciiTheme="minorHAnsi" w:hAnsiTheme="minorHAnsi" w:cstheme="minorHAnsi"/>
          <w:b w:val="0"/>
          <w:bCs w:val="0"/>
        </w:rPr>
        <w:t xml:space="preserve"> </w:t>
      </w:r>
      <w:r w:rsidRPr="00EB319C">
        <w:rPr>
          <w:rFonts w:asciiTheme="minorHAnsi" w:hAnsiTheme="minorHAnsi" w:cstheme="minorHAnsi"/>
          <w:b w:val="0"/>
          <w:bCs w:val="0"/>
        </w:rPr>
        <w:t>good progress and no child gets left behind</w:t>
      </w:r>
    </w:p>
    <w:p w14:paraId="0580051F" w14:textId="7E9D6968" w:rsidR="00EB319C" w:rsidRPr="00EB319C" w:rsidRDefault="00EB319C" w:rsidP="00F3229A">
      <w:pPr>
        <w:pStyle w:val="Heading2"/>
        <w:numPr>
          <w:ilvl w:val="2"/>
          <w:numId w:val="13"/>
        </w:numPr>
        <w:spacing w:after="120" w:line="264" w:lineRule="auto"/>
        <w:ind w:left="1418" w:hanging="335"/>
        <w:contextualSpacing/>
        <w:rPr>
          <w:rFonts w:asciiTheme="minorHAnsi" w:hAnsiTheme="minorHAnsi" w:cstheme="minorHAnsi"/>
          <w:b w:val="0"/>
          <w:bCs w:val="0"/>
        </w:rPr>
      </w:pPr>
      <w:r w:rsidRPr="00EB319C">
        <w:rPr>
          <w:rFonts w:asciiTheme="minorHAnsi" w:hAnsiTheme="minorHAnsi" w:cstheme="minorHAnsi"/>
          <w:b w:val="0"/>
          <w:bCs w:val="0"/>
        </w:rPr>
        <w:t>a secure foundation through learning and development opportunities which are</w:t>
      </w:r>
      <w:r>
        <w:rPr>
          <w:rFonts w:asciiTheme="minorHAnsi" w:hAnsiTheme="minorHAnsi" w:cstheme="minorHAnsi"/>
          <w:b w:val="0"/>
          <w:bCs w:val="0"/>
        </w:rPr>
        <w:t xml:space="preserve"> </w:t>
      </w:r>
      <w:r w:rsidRPr="00EB319C">
        <w:rPr>
          <w:rFonts w:asciiTheme="minorHAnsi" w:hAnsiTheme="minorHAnsi" w:cstheme="minorHAnsi"/>
          <w:b w:val="0"/>
          <w:bCs w:val="0"/>
        </w:rPr>
        <w:t>planned around the needs and interests of each individual child and are</w:t>
      </w:r>
      <w:r>
        <w:rPr>
          <w:rFonts w:asciiTheme="minorHAnsi" w:hAnsiTheme="minorHAnsi" w:cstheme="minorHAnsi"/>
          <w:b w:val="0"/>
          <w:bCs w:val="0"/>
        </w:rPr>
        <w:t xml:space="preserve"> </w:t>
      </w:r>
      <w:r w:rsidRPr="00EB319C">
        <w:rPr>
          <w:rFonts w:asciiTheme="minorHAnsi" w:hAnsiTheme="minorHAnsi" w:cstheme="minorHAnsi"/>
          <w:b w:val="0"/>
          <w:bCs w:val="0"/>
        </w:rPr>
        <w:t>assessed and reviewed regularly</w:t>
      </w:r>
    </w:p>
    <w:p w14:paraId="1B512325" w14:textId="77E1BD87" w:rsidR="00EB319C" w:rsidRPr="00EB319C" w:rsidRDefault="00EB319C" w:rsidP="00F3229A">
      <w:pPr>
        <w:pStyle w:val="Heading2"/>
        <w:numPr>
          <w:ilvl w:val="2"/>
          <w:numId w:val="13"/>
        </w:numPr>
        <w:spacing w:after="120" w:line="264" w:lineRule="auto"/>
        <w:ind w:left="1418" w:hanging="335"/>
        <w:contextualSpacing/>
        <w:rPr>
          <w:rFonts w:asciiTheme="minorHAnsi" w:hAnsiTheme="minorHAnsi" w:cstheme="minorHAnsi"/>
          <w:b w:val="0"/>
          <w:bCs w:val="0"/>
        </w:rPr>
      </w:pPr>
      <w:r w:rsidRPr="00EB319C">
        <w:rPr>
          <w:rFonts w:asciiTheme="minorHAnsi" w:hAnsiTheme="minorHAnsi" w:cstheme="minorHAnsi"/>
          <w:b w:val="0"/>
          <w:bCs w:val="0"/>
        </w:rPr>
        <w:t>partnership working between practitioners and with parents and/or carers</w:t>
      </w:r>
    </w:p>
    <w:p w14:paraId="212D74E4" w14:textId="4A8ADA3F" w:rsidR="00EB319C" w:rsidRPr="00EB319C" w:rsidRDefault="00EB319C" w:rsidP="00F3229A">
      <w:pPr>
        <w:pStyle w:val="Heading2"/>
        <w:numPr>
          <w:ilvl w:val="2"/>
          <w:numId w:val="13"/>
        </w:numPr>
        <w:spacing w:after="120" w:line="264" w:lineRule="auto"/>
        <w:ind w:left="1418"/>
        <w:rPr>
          <w:rFonts w:asciiTheme="minorHAnsi" w:hAnsiTheme="minorHAnsi" w:cstheme="minorHAnsi"/>
          <w:b w:val="0"/>
          <w:bCs w:val="0"/>
        </w:rPr>
      </w:pPr>
      <w:r w:rsidRPr="00EB319C">
        <w:rPr>
          <w:rFonts w:asciiTheme="minorHAnsi" w:hAnsiTheme="minorHAnsi" w:cstheme="minorHAnsi"/>
          <w:b w:val="0"/>
          <w:bCs w:val="0"/>
        </w:rPr>
        <w:t>equality of opportunity and anti-discriminatory practice, ensuring that every</w:t>
      </w:r>
      <w:r>
        <w:rPr>
          <w:rFonts w:asciiTheme="minorHAnsi" w:hAnsiTheme="minorHAnsi" w:cstheme="minorHAnsi"/>
          <w:b w:val="0"/>
          <w:bCs w:val="0"/>
        </w:rPr>
        <w:t xml:space="preserve"> </w:t>
      </w:r>
      <w:r w:rsidRPr="00EB319C">
        <w:rPr>
          <w:rFonts w:asciiTheme="minorHAnsi" w:hAnsiTheme="minorHAnsi" w:cstheme="minorHAnsi"/>
          <w:b w:val="0"/>
          <w:bCs w:val="0"/>
        </w:rPr>
        <w:t>child is included and supported</w:t>
      </w:r>
    </w:p>
    <w:p w14:paraId="3A756536" w14:textId="02C2D476" w:rsidR="00EB319C" w:rsidRPr="00EB319C" w:rsidRDefault="00EB319C" w:rsidP="00EB319C">
      <w:pPr>
        <w:pStyle w:val="Heading2"/>
        <w:numPr>
          <w:ilvl w:val="1"/>
          <w:numId w:val="4"/>
        </w:numPr>
        <w:tabs>
          <w:tab w:val="left" w:pos="414"/>
        </w:tabs>
        <w:spacing w:after="120" w:line="264" w:lineRule="auto"/>
        <w:rPr>
          <w:rFonts w:asciiTheme="minorHAnsi" w:hAnsiTheme="minorHAnsi" w:cstheme="minorHAnsi"/>
          <w:b w:val="0"/>
          <w:bCs w:val="0"/>
        </w:rPr>
      </w:pPr>
      <w:r w:rsidRPr="00EB319C">
        <w:rPr>
          <w:rFonts w:asciiTheme="minorHAnsi" w:hAnsiTheme="minorHAnsi" w:cstheme="minorHAnsi"/>
          <w:b w:val="0"/>
          <w:bCs w:val="0"/>
        </w:rPr>
        <w:t xml:space="preserve">The </w:t>
      </w:r>
      <w:r w:rsidR="00F3229A">
        <w:rPr>
          <w:rFonts w:asciiTheme="minorHAnsi" w:hAnsiTheme="minorHAnsi" w:cstheme="minorHAnsi"/>
          <w:b w:val="0"/>
          <w:bCs w:val="0"/>
        </w:rPr>
        <w:t>statutory framework</w:t>
      </w:r>
      <w:r w:rsidRPr="00EB319C">
        <w:rPr>
          <w:rFonts w:asciiTheme="minorHAnsi" w:hAnsiTheme="minorHAnsi" w:cstheme="minorHAnsi"/>
          <w:b w:val="0"/>
          <w:bCs w:val="0"/>
        </w:rPr>
        <w:t xml:space="preserve"> specifies requirements for learning and development and for</w:t>
      </w:r>
      <w:r>
        <w:rPr>
          <w:rFonts w:asciiTheme="minorHAnsi" w:hAnsiTheme="minorHAnsi" w:cstheme="minorHAnsi"/>
          <w:b w:val="0"/>
          <w:bCs w:val="0"/>
        </w:rPr>
        <w:t xml:space="preserve"> </w:t>
      </w:r>
      <w:r w:rsidRPr="00EB319C">
        <w:rPr>
          <w:rFonts w:asciiTheme="minorHAnsi" w:hAnsiTheme="minorHAnsi" w:cstheme="minorHAnsi"/>
          <w:b w:val="0"/>
          <w:bCs w:val="0"/>
        </w:rPr>
        <w:t>safeguarding children and promoting their welfare. The learning and development</w:t>
      </w:r>
      <w:r>
        <w:rPr>
          <w:rFonts w:asciiTheme="minorHAnsi" w:hAnsiTheme="minorHAnsi" w:cstheme="minorHAnsi"/>
          <w:b w:val="0"/>
          <w:bCs w:val="0"/>
        </w:rPr>
        <w:t xml:space="preserve"> </w:t>
      </w:r>
      <w:r w:rsidRPr="00EB319C">
        <w:rPr>
          <w:rFonts w:asciiTheme="minorHAnsi" w:hAnsiTheme="minorHAnsi" w:cstheme="minorHAnsi"/>
          <w:b w:val="0"/>
          <w:bCs w:val="0"/>
        </w:rPr>
        <w:t>requirements cover:</w:t>
      </w:r>
    </w:p>
    <w:p w14:paraId="79967BAC" w14:textId="1C0FA5DD" w:rsidR="00EB319C" w:rsidRPr="00EB319C" w:rsidRDefault="00EB319C" w:rsidP="00F3229A">
      <w:pPr>
        <w:pStyle w:val="Heading2"/>
        <w:numPr>
          <w:ilvl w:val="2"/>
          <w:numId w:val="12"/>
        </w:numPr>
        <w:spacing w:after="120" w:line="264" w:lineRule="auto"/>
        <w:ind w:left="1418" w:hanging="335"/>
        <w:contextualSpacing/>
        <w:rPr>
          <w:rFonts w:asciiTheme="minorHAnsi" w:hAnsiTheme="minorHAnsi" w:cstheme="minorHAnsi"/>
          <w:b w:val="0"/>
          <w:bCs w:val="0"/>
        </w:rPr>
      </w:pPr>
      <w:r w:rsidRPr="00EB319C">
        <w:rPr>
          <w:rFonts w:asciiTheme="minorHAnsi" w:hAnsiTheme="minorHAnsi" w:cstheme="minorHAnsi"/>
          <w:b w:val="0"/>
          <w:bCs w:val="0"/>
        </w:rPr>
        <w:t>the areas of learning and development which must shape activities and</w:t>
      </w:r>
      <w:r>
        <w:rPr>
          <w:rFonts w:asciiTheme="minorHAnsi" w:hAnsiTheme="minorHAnsi" w:cstheme="minorHAnsi"/>
          <w:b w:val="0"/>
          <w:bCs w:val="0"/>
        </w:rPr>
        <w:t xml:space="preserve"> </w:t>
      </w:r>
      <w:r w:rsidRPr="00EB319C">
        <w:rPr>
          <w:rFonts w:asciiTheme="minorHAnsi" w:hAnsiTheme="minorHAnsi" w:cstheme="minorHAnsi"/>
          <w:b w:val="0"/>
          <w:bCs w:val="0"/>
        </w:rPr>
        <w:t xml:space="preserve">experiences (educational programmes) for children in all early </w:t>
      </w:r>
      <w:proofErr w:type="gramStart"/>
      <w:r w:rsidRPr="00EB319C">
        <w:rPr>
          <w:rFonts w:asciiTheme="minorHAnsi" w:hAnsiTheme="minorHAnsi" w:cstheme="minorHAnsi"/>
          <w:b w:val="0"/>
          <w:bCs w:val="0"/>
        </w:rPr>
        <w:t>years</w:t>
      </w:r>
      <w:proofErr w:type="gramEnd"/>
      <w:r w:rsidRPr="00EB319C">
        <w:rPr>
          <w:rFonts w:asciiTheme="minorHAnsi" w:hAnsiTheme="minorHAnsi" w:cstheme="minorHAnsi"/>
          <w:b w:val="0"/>
          <w:bCs w:val="0"/>
        </w:rPr>
        <w:t xml:space="preserve"> settings</w:t>
      </w:r>
    </w:p>
    <w:p w14:paraId="052017B1" w14:textId="1F5ACD8E" w:rsidR="00EB319C" w:rsidRPr="00EB319C" w:rsidRDefault="00EB319C" w:rsidP="00F3229A">
      <w:pPr>
        <w:pStyle w:val="Heading2"/>
        <w:numPr>
          <w:ilvl w:val="2"/>
          <w:numId w:val="12"/>
        </w:numPr>
        <w:spacing w:after="120" w:line="264" w:lineRule="auto"/>
        <w:ind w:left="1418" w:hanging="335"/>
        <w:contextualSpacing/>
        <w:rPr>
          <w:rFonts w:asciiTheme="minorHAnsi" w:hAnsiTheme="minorHAnsi" w:cstheme="minorHAnsi"/>
          <w:b w:val="0"/>
          <w:bCs w:val="0"/>
        </w:rPr>
      </w:pPr>
      <w:r w:rsidRPr="00EB319C">
        <w:rPr>
          <w:rFonts w:asciiTheme="minorHAnsi" w:hAnsiTheme="minorHAnsi" w:cstheme="minorHAnsi"/>
          <w:b w:val="0"/>
          <w:bCs w:val="0"/>
        </w:rPr>
        <w:t>the early learning goals that providers must help children work towards (the</w:t>
      </w:r>
      <w:r>
        <w:rPr>
          <w:rFonts w:asciiTheme="minorHAnsi" w:hAnsiTheme="minorHAnsi" w:cstheme="minorHAnsi"/>
          <w:b w:val="0"/>
          <w:bCs w:val="0"/>
        </w:rPr>
        <w:t xml:space="preserve"> </w:t>
      </w:r>
      <w:r w:rsidRPr="00EB319C">
        <w:rPr>
          <w:rFonts w:asciiTheme="minorHAnsi" w:hAnsiTheme="minorHAnsi" w:cstheme="minorHAnsi"/>
          <w:b w:val="0"/>
          <w:bCs w:val="0"/>
        </w:rPr>
        <w:t>knowledge, skills and understanding children should have at the end of the</w:t>
      </w:r>
      <w:r>
        <w:rPr>
          <w:rFonts w:asciiTheme="minorHAnsi" w:hAnsiTheme="minorHAnsi" w:cstheme="minorHAnsi"/>
          <w:b w:val="0"/>
          <w:bCs w:val="0"/>
        </w:rPr>
        <w:t xml:space="preserve"> </w:t>
      </w:r>
      <w:r w:rsidRPr="00EB319C">
        <w:rPr>
          <w:rFonts w:asciiTheme="minorHAnsi" w:hAnsiTheme="minorHAnsi" w:cstheme="minorHAnsi"/>
          <w:b w:val="0"/>
          <w:bCs w:val="0"/>
        </w:rPr>
        <w:t>academic year in which they turn five)</w:t>
      </w:r>
    </w:p>
    <w:p w14:paraId="293BBCEB" w14:textId="798C71E3" w:rsidR="00EB319C" w:rsidRPr="00EB319C" w:rsidRDefault="00EB319C" w:rsidP="00F3229A">
      <w:pPr>
        <w:pStyle w:val="Heading2"/>
        <w:numPr>
          <w:ilvl w:val="2"/>
          <w:numId w:val="12"/>
        </w:numPr>
        <w:spacing w:after="120" w:line="264" w:lineRule="auto"/>
        <w:ind w:left="1418"/>
        <w:rPr>
          <w:rFonts w:asciiTheme="minorHAnsi" w:hAnsiTheme="minorHAnsi" w:cstheme="minorHAnsi"/>
          <w:b w:val="0"/>
          <w:bCs w:val="0"/>
        </w:rPr>
      </w:pPr>
      <w:r w:rsidRPr="00EB319C">
        <w:rPr>
          <w:rFonts w:asciiTheme="minorHAnsi" w:hAnsiTheme="minorHAnsi" w:cstheme="minorHAnsi"/>
          <w:b w:val="0"/>
          <w:bCs w:val="0"/>
        </w:rPr>
        <w:t>assessment arrangements for measuring progress (and requirements for</w:t>
      </w:r>
      <w:r>
        <w:rPr>
          <w:rFonts w:asciiTheme="minorHAnsi" w:hAnsiTheme="minorHAnsi" w:cstheme="minorHAnsi"/>
          <w:b w:val="0"/>
          <w:bCs w:val="0"/>
        </w:rPr>
        <w:t xml:space="preserve"> </w:t>
      </w:r>
      <w:r w:rsidRPr="00EB319C">
        <w:rPr>
          <w:rFonts w:asciiTheme="minorHAnsi" w:hAnsiTheme="minorHAnsi" w:cstheme="minorHAnsi"/>
          <w:b w:val="0"/>
          <w:bCs w:val="0"/>
        </w:rPr>
        <w:t>reporting to parents and/or carers)</w:t>
      </w:r>
    </w:p>
    <w:p w14:paraId="27B369F8" w14:textId="30BE3962" w:rsidR="00EB319C" w:rsidRPr="00EB319C" w:rsidRDefault="00EB319C" w:rsidP="00EB319C">
      <w:pPr>
        <w:pStyle w:val="Heading2"/>
        <w:numPr>
          <w:ilvl w:val="1"/>
          <w:numId w:val="4"/>
        </w:numPr>
        <w:tabs>
          <w:tab w:val="left" w:pos="414"/>
        </w:tabs>
        <w:spacing w:after="120" w:line="264" w:lineRule="auto"/>
        <w:rPr>
          <w:rFonts w:asciiTheme="minorHAnsi" w:hAnsiTheme="minorHAnsi" w:cstheme="minorHAnsi"/>
          <w:b w:val="0"/>
          <w:bCs w:val="0"/>
        </w:rPr>
      </w:pPr>
      <w:r w:rsidRPr="00EB319C">
        <w:rPr>
          <w:rFonts w:asciiTheme="minorHAnsi" w:hAnsiTheme="minorHAnsi" w:cstheme="minorHAnsi"/>
          <w:b w:val="0"/>
          <w:bCs w:val="0"/>
        </w:rPr>
        <w:t xml:space="preserve">The safeguarding and welfare requirements cover the steps that </w:t>
      </w:r>
      <w:r w:rsidR="00F3229A">
        <w:rPr>
          <w:rFonts w:asciiTheme="minorHAnsi" w:hAnsiTheme="minorHAnsi" w:cstheme="minorHAnsi"/>
          <w:b w:val="0"/>
          <w:bCs w:val="0"/>
        </w:rPr>
        <w:t>all our settings</w:t>
      </w:r>
      <w:r w:rsidRPr="00EB319C">
        <w:rPr>
          <w:rFonts w:asciiTheme="minorHAnsi" w:hAnsiTheme="minorHAnsi" w:cstheme="minorHAnsi"/>
          <w:b w:val="0"/>
          <w:bCs w:val="0"/>
        </w:rPr>
        <w:t xml:space="preserve"> must</w:t>
      </w:r>
      <w:r>
        <w:rPr>
          <w:rFonts w:asciiTheme="minorHAnsi" w:hAnsiTheme="minorHAnsi" w:cstheme="minorHAnsi"/>
          <w:b w:val="0"/>
          <w:bCs w:val="0"/>
        </w:rPr>
        <w:t xml:space="preserve"> </w:t>
      </w:r>
      <w:r w:rsidRPr="00EB319C">
        <w:rPr>
          <w:rFonts w:asciiTheme="minorHAnsi" w:hAnsiTheme="minorHAnsi" w:cstheme="minorHAnsi"/>
          <w:b w:val="0"/>
          <w:bCs w:val="0"/>
        </w:rPr>
        <w:t>take to keep children safe and promote their welfare</w:t>
      </w:r>
      <w:r w:rsidRPr="00EB319C">
        <w:rPr>
          <w:rFonts w:asciiTheme="minorHAnsi" w:hAnsiTheme="minorHAnsi" w:cstheme="minorHAnsi"/>
        </w:rPr>
        <w:t>.</w:t>
      </w:r>
    </w:p>
    <w:p w14:paraId="7DF28226" w14:textId="77777777" w:rsidR="00EB319C" w:rsidRDefault="00DB47FE" w:rsidP="00EB319C">
      <w:pPr>
        <w:pStyle w:val="Heading2"/>
        <w:numPr>
          <w:ilvl w:val="0"/>
          <w:numId w:val="4"/>
        </w:numPr>
        <w:tabs>
          <w:tab w:val="left" w:pos="414"/>
        </w:tabs>
        <w:spacing w:after="120" w:line="264" w:lineRule="auto"/>
        <w:rPr>
          <w:rFonts w:asciiTheme="minorHAnsi" w:hAnsiTheme="minorHAnsi" w:cstheme="minorHAnsi"/>
        </w:rPr>
      </w:pPr>
      <w:r w:rsidRPr="00734513">
        <w:rPr>
          <w:rFonts w:asciiTheme="minorHAnsi" w:hAnsiTheme="minorHAnsi" w:cstheme="minorHAnsi"/>
        </w:rPr>
        <w:t>Aims</w:t>
      </w:r>
    </w:p>
    <w:p w14:paraId="410D5142" w14:textId="359BB2A7" w:rsidR="001148E3" w:rsidRPr="00EB319C" w:rsidRDefault="00DB47FE" w:rsidP="00EB319C">
      <w:pPr>
        <w:pStyle w:val="Heading2"/>
        <w:numPr>
          <w:ilvl w:val="1"/>
          <w:numId w:val="4"/>
        </w:numPr>
        <w:tabs>
          <w:tab w:val="left" w:pos="414"/>
        </w:tabs>
        <w:spacing w:after="120" w:line="264" w:lineRule="auto"/>
        <w:rPr>
          <w:rFonts w:asciiTheme="minorHAnsi" w:hAnsiTheme="minorHAnsi" w:cstheme="minorHAnsi"/>
          <w:b w:val="0"/>
          <w:bCs w:val="0"/>
        </w:rPr>
      </w:pPr>
      <w:r w:rsidRPr="00EB319C">
        <w:rPr>
          <w:rFonts w:asciiTheme="minorHAnsi" w:hAnsiTheme="minorHAnsi" w:cstheme="minorHAnsi"/>
          <w:b w:val="0"/>
          <w:bCs w:val="0"/>
        </w:rPr>
        <w:t>This</w:t>
      </w:r>
      <w:r w:rsidRPr="00EB319C">
        <w:rPr>
          <w:rFonts w:asciiTheme="minorHAnsi" w:hAnsiTheme="minorHAnsi" w:cstheme="minorHAnsi"/>
          <w:b w:val="0"/>
          <w:bCs w:val="0"/>
          <w:spacing w:val="-1"/>
        </w:rPr>
        <w:t xml:space="preserve"> </w:t>
      </w:r>
      <w:r w:rsidR="00F3229A">
        <w:rPr>
          <w:rFonts w:asciiTheme="minorHAnsi" w:hAnsiTheme="minorHAnsi" w:cstheme="minorHAnsi"/>
          <w:b w:val="0"/>
          <w:bCs w:val="0"/>
          <w:spacing w:val="-1"/>
        </w:rPr>
        <w:t xml:space="preserve">overarching </w:t>
      </w:r>
      <w:r w:rsidRPr="00EB319C">
        <w:rPr>
          <w:rFonts w:asciiTheme="minorHAnsi" w:hAnsiTheme="minorHAnsi" w:cstheme="minorHAnsi"/>
          <w:b w:val="0"/>
          <w:bCs w:val="0"/>
        </w:rPr>
        <w:t>policy</w:t>
      </w:r>
      <w:r w:rsidRPr="00EB319C">
        <w:rPr>
          <w:rFonts w:asciiTheme="minorHAnsi" w:hAnsiTheme="minorHAnsi" w:cstheme="minorHAnsi"/>
          <w:b w:val="0"/>
          <w:bCs w:val="0"/>
          <w:spacing w:val="-1"/>
        </w:rPr>
        <w:t xml:space="preserve"> </w:t>
      </w:r>
      <w:r w:rsidRPr="00EB319C">
        <w:rPr>
          <w:rFonts w:asciiTheme="minorHAnsi" w:hAnsiTheme="minorHAnsi" w:cstheme="minorHAnsi"/>
          <w:b w:val="0"/>
          <w:bCs w:val="0"/>
        </w:rPr>
        <w:t>aims</w:t>
      </w:r>
      <w:r w:rsidRPr="00EB319C">
        <w:rPr>
          <w:rFonts w:asciiTheme="minorHAnsi" w:hAnsiTheme="minorHAnsi" w:cstheme="minorHAnsi"/>
          <w:b w:val="0"/>
          <w:bCs w:val="0"/>
          <w:spacing w:val="-3"/>
        </w:rPr>
        <w:t xml:space="preserve"> </w:t>
      </w:r>
      <w:r w:rsidRPr="00EB319C">
        <w:rPr>
          <w:rFonts w:asciiTheme="minorHAnsi" w:hAnsiTheme="minorHAnsi" w:cstheme="minorHAnsi"/>
          <w:b w:val="0"/>
          <w:bCs w:val="0"/>
        </w:rPr>
        <w:t>to</w:t>
      </w:r>
      <w:r w:rsidRPr="00EB319C">
        <w:rPr>
          <w:rFonts w:asciiTheme="minorHAnsi" w:hAnsiTheme="minorHAnsi" w:cstheme="minorHAnsi"/>
          <w:b w:val="0"/>
          <w:bCs w:val="0"/>
          <w:spacing w:val="-1"/>
        </w:rPr>
        <w:t xml:space="preserve"> </w:t>
      </w:r>
      <w:r w:rsidR="00F3229A">
        <w:rPr>
          <w:rFonts w:asciiTheme="minorHAnsi" w:hAnsiTheme="minorHAnsi" w:cstheme="minorHAnsi"/>
          <w:b w:val="0"/>
          <w:bCs w:val="0"/>
        </w:rPr>
        <w:t>support all our schools and settings in their framing of a policy for EYFS relevant to their unique contexts and broader approach to curriculum design based on the agreed ODBST scheme of delegation. It is Trustees expectations that Local Governing Bodies (LGB) will ensure that:</w:t>
      </w:r>
    </w:p>
    <w:p w14:paraId="293FEB4A" w14:textId="5CE69384" w:rsidR="001148E3" w:rsidRPr="00734513" w:rsidRDefault="00F3229A" w:rsidP="00F3229A">
      <w:pPr>
        <w:pStyle w:val="BodyText"/>
        <w:numPr>
          <w:ilvl w:val="2"/>
          <w:numId w:val="11"/>
        </w:numPr>
        <w:spacing w:after="120" w:line="264" w:lineRule="auto"/>
        <w:ind w:left="1418" w:right="1470" w:hanging="335"/>
        <w:contextualSpacing/>
        <w:rPr>
          <w:rFonts w:asciiTheme="minorHAnsi" w:hAnsiTheme="minorHAnsi" w:cstheme="minorHAnsi"/>
        </w:rPr>
      </w:pPr>
      <w:r>
        <w:rPr>
          <w:rFonts w:asciiTheme="minorHAnsi" w:hAnsiTheme="minorHAnsi" w:cstheme="minorHAnsi"/>
        </w:rPr>
        <w:t>C</w:t>
      </w:r>
      <w:r w:rsidR="00DB47FE" w:rsidRPr="00734513">
        <w:rPr>
          <w:rFonts w:asciiTheme="minorHAnsi" w:hAnsiTheme="minorHAnsi" w:cstheme="minorHAnsi"/>
        </w:rPr>
        <w:t>hildren access a broad and balanced curriculum that gives them the broad range</w:t>
      </w:r>
      <w:r w:rsidR="001650C5">
        <w:rPr>
          <w:rFonts w:asciiTheme="minorHAnsi" w:hAnsiTheme="minorHAnsi" w:cstheme="minorHAnsi"/>
        </w:rPr>
        <w:t xml:space="preserve"> </w:t>
      </w:r>
      <w:r w:rsidR="001650C5">
        <w:rPr>
          <w:rFonts w:asciiTheme="minorHAnsi" w:hAnsiTheme="minorHAnsi" w:cstheme="minorHAnsi"/>
        </w:rPr>
        <w:lastRenderedPageBreak/>
        <w:t>of</w:t>
      </w:r>
      <w:r w:rsidR="00DB47FE" w:rsidRPr="00734513">
        <w:rPr>
          <w:rFonts w:asciiTheme="minorHAnsi" w:hAnsiTheme="minorHAnsi" w:cstheme="minorHAnsi"/>
        </w:rPr>
        <w:t xml:space="preserve"> </w:t>
      </w:r>
      <w:r w:rsidR="00DB47FE" w:rsidRPr="00734513">
        <w:rPr>
          <w:rFonts w:asciiTheme="minorHAnsi" w:hAnsiTheme="minorHAnsi" w:cstheme="minorHAnsi"/>
          <w:spacing w:val="-47"/>
        </w:rPr>
        <w:t xml:space="preserve"> </w:t>
      </w:r>
      <w:r w:rsidR="001650C5">
        <w:rPr>
          <w:rFonts w:asciiTheme="minorHAnsi" w:hAnsiTheme="minorHAnsi" w:cstheme="minorHAnsi"/>
          <w:spacing w:val="-47"/>
        </w:rPr>
        <w:t xml:space="preserve">   </w:t>
      </w:r>
      <w:r w:rsidR="00DB47FE" w:rsidRPr="00734513">
        <w:rPr>
          <w:rFonts w:asciiTheme="minorHAnsi" w:hAnsiTheme="minorHAnsi" w:cstheme="minorHAnsi"/>
        </w:rPr>
        <w:t>knowledge and</w:t>
      </w:r>
      <w:r w:rsidR="00DB47FE" w:rsidRPr="00734513">
        <w:rPr>
          <w:rFonts w:asciiTheme="minorHAnsi" w:hAnsiTheme="minorHAnsi" w:cstheme="minorHAnsi"/>
          <w:spacing w:val="-1"/>
        </w:rPr>
        <w:t xml:space="preserve"> </w:t>
      </w:r>
      <w:r w:rsidR="00DB47FE" w:rsidRPr="00734513">
        <w:rPr>
          <w:rFonts w:asciiTheme="minorHAnsi" w:hAnsiTheme="minorHAnsi" w:cstheme="minorHAnsi"/>
        </w:rPr>
        <w:t>skills needed</w:t>
      </w:r>
      <w:r w:rsidR="00DB47FE" w:rsidRPr="00734513">
        <w:rPr>
          <w:rFonts w:asciiTheme="minorHAnsi" w:hAnsiTheme="minorHAnsi" w:cstheme="minorHAnsi"/>
          <w:spacing w:val="-1"/>
        </w:rPr>
        <w:t xml:space="preserve"> </w:t>
      </w:r>
      <w:r w:rsidR="00DB47FE" w:rsidRPr="00734513">
        <w:rPr>
          <w:rFonts w:asciiTheme="minorHAnsi" w:hAnsiTheme="minorHAnsi" w:cstheme="minorHAnsi"/>
        </w:rPr>
        <w:t>for</w:t>
      </w:r>
      <w:r w:rsidR="00DB47FE" w:rsidRPr="00734513">
        <w:rPr>
          <w:rFonts w:asciiTheme="minorHAnsi" w:hAnsiTheme="minorHAnsi" w:cstheme="minorHAnsi"/>
          <w:spacing w:val="-1"/>
        </w:rPr>
        <w:t xml:space="preserve"> </w:t>
      </w:r>
      <w:r w:rsidR="00DB47FE" w:rsidRPr="00734513">
        <w:rPr>
          <w:rFonts w:asciiTheme="minorHAnsi" w:hAnsiTheme="minorHAnsi" w:cstheme="minorHAnsi"/>
        </w:rPr>
        <w:t>good</w:t>
      </w:r>
      <w:r w:rsidR="00DB47FE" w:rsidRPr="00734513">
        <w:rPr>
          <w:rFonts w:asciiTheme="minorHAnsi" w:hAnsiTheme="minorHAnsi" w:cstheme="minorHAnsi"/>
          <w:spacing w:val="-1"/>
        </w:rPr>
        <w:t xml:space="preserve"> </w:t>
      </w:r>
      <w:r w:rsidR="00DB47FE" w:rsidRPr="00734513">
        <w:rPr>
          <w:rFonts w:asciiTheme="minorHAnsi" w:hAnsiTheme="minorHAnsi" w:cstheme="minorHAnsi"/>
        </w:rPr>
        <w:t>progress</w:t>
      </w:r>
      <w:r w:rsidR="00DB47FE" w:rsidRPr="00734513">
        <w:rPr>
          <w:rFonts w:asciiTheme="minorHAnsi" w:hAnsiTheme="minorHAnsi" w:cstheme="minorHAnsi"/>
          <w:spacing w:val="-2"/>
        </w:rPr>
        <w:t xml:space="preserve"> </w:t>
      </w:r>
      <w:r w:rsidR="00DB47FE" w:rsidRPr="00734513">
        <w:rPr>
          <w:rFonts w:asciiTheme="minorHAnsi" w:hAnsiTheme="minorHAnsi" w:cstheme="minorHAnsi"/>
        </w:rPr>
        <w:t>through</w:t>
      </w:r>
      <w:r w:rsidR="00DB47FE" w:rsidRPr="00734513">
        <w:rPr>
          <w:rFonts w:asciiTheme="minorHAnsi" w:hAnsiTheme="minorHAnsi" w:cstheme="minorHAnsi"/>
          <w:spacing w:val="-1"/>
        </w:rPr>
        <w:t xml:space="preserve"> </w:t>
      </w:r>
      <w:r w:rsidR="00DB47FE" w:rsidRPr="00734513">
        <w:rPr>
          <w:rFonts w:asciiTheme="minorHAnsi" w:hAnsiTheme="minorHAnsi" w:cstheme="minorHAnsi"/>
        </w:rPr>
        <w:t>school and</w:t>
      </w:r>
      <w:r w:rsidR="00DB47FE" w:rsidRPr="00734513">
        <w:rPr>
          <w:rFonts w:asciiTheme="minorHAnsi" w:hAnsiTheme="minorHAnsi" w:cstheme="minorHAnsi"/>
          <w:spacing w:val="-2"/>
        </w:rPr>
        <w:t xml:space="preserve"> </w:t>
      </w:r>
      <w:r w:rsidR="00DB47FE" w:rsidRPr="00734513">
        <w:rPr>
          <w:rFonts w:asciiTheme="minorHAnsi" w:hAnsiTheme="minorHAnsi" w:cstheme="minorHAnsi"/>
        </w:rPr>
        <w:t>life.</w:t>
      </w:r>
    </w:p>
    <w:p w14:paraId="678590C2" w14:textId="36D097CF" w:rsidR="001148E3" w:rsidRPr="00734513" w:rsidRDefault="00F3229A" w:rsidP="00F3229A">
      <w:pPr>
        <w:pStyle w:val="BodyText"/>
        <w:numPr>
          <w:ilvl w:val="2"/>
          <w:numId w:val="11"/>
        </w:numPr>
        <w:spacing w:after="120" w:line="264" w:lineRule="auto"/>
        <w:ind w:left="1418" w:right="809" w:hanging="335"/>
        <w:contextualSpacing/>
        <w:rPr>
          <w:rFonts w:asciiTheme="minorHAnsi" w:hAnsiTheme="minorHAnsi" w:cstheme="minorHAnsi"/>
        </w:rPr>
      </w:pPr>
      <w:r>
        <w:rPr>
          <w:rFonts w:asciiTheme="minorHAnsi" w:hAnsiTheme="minorHAnsi" w:cstheme="minorHAnsi"/>
        </w:rPr>
        <w:t>Settings achieve q</w:t>
      </w:r>
      <w:r w:rsidR="00DB47FE" w:rsidRPr="00734513">
        <w:rPr>
          <w:rFonts w:asciiTheme="minorHAnsi" w:hAnsiTheme="minorHAnsi" w:cstheme="minorHAnsi"/>
        </w:rPr>
        <w:t xml:space="preserve">uality and consistency in teaching and learning so that every child makes good progress and </w:t>
      </w:r>
      <w:proofErr w:type="gramStart"/>
      <w:r w:rsidR="00DB47FE" w:rsidRPr="00734513">
        <w:rPr>
          <w:rFonts w:asciiTheme="minorHAnsi" w:hAnsiTheme="minorHAnsi" w:cstheme="minorHAnsi"/>
        </w:rPr>
        <w:t>no</w:t>
      </w:r>
      <w:r>
        <w:rPr>
          <w:rFonts w:asciiTheme="minorHAnsi" w:hAnsiTheme="minorHAnsi" w:cstheme="minorHAnsi"/>
        </w:rPr>
        <w:t xml:space="preserve"> </w:t>
      </w:r>
      <w:r w:rsidR="00DB47FE" w:rsidRPr="00734513">
        <w:rPr>
          <w:rFonts w:asciiTheme="minorHAnsi" w:hAnsiTheme="minorHAnsi" w:cstheme="minorHAnsi"/>
          <w:spacing w:val="-47"/>
        </w:rPr>
        <w:t xml:space="preserve"> </w:t>
      </w:r>
      <w:r w:rsidR="00DB47FE" w:rsidRPr="00734513">
        <w:rPr>
          <w:rFonts w:asciiTheme="minorHAnsi" w:hAnsiTheme="minorHAnsi" w:cstheme="minorHAnsi"/>
        </w:rPr>
        <w:t>child</w:t>
      </w:r>
      <w:proofErr w:type="gramEnd"/>
      <w:r w:rsidR="00DB47FE" w:rsidRPr="00734513">
        <w:rPr>
          <w:rFonts w:asciiTheme="minorHAnsi" w:hAnsiTheme="minorHAnsi" w:cstheme="minorHAnsi"/>
          <w:spacing w:val="-2"/>
        </w:rPr>
        <w:t xml:space="preserve"> </w:t>
      </w:r>
      <w:r w:rsidR="00DB47FE" w:rsidRPr="00734513">
        <w:rPr>
          <w:rFonts w:asciiTheme="minorHAnsi" w:hAnsiTheme="minorHAnsi" w:cstheme="minorHAnsi"/>
        </w:rPr>
        <w:t>gets</w:t>
      </w:r>
      <w:r w:rsidR="00DB47FE" w:rsidRPr="00734513">
        <w:rPr>
          <w:rFonts w:asciiTheme="minorHAnsi" w:hAnsiTheme="minorHAnsi" w:cstheme="minorHAnsi"/>
          <w:spacing w:val="1"/>
        </w:rPr>
        <w:t xml:space="preserve"> </w:t>
      </w:r>
      <w:r w:rsidR="00DB47FE" w:rsidRPr="00734513">
        <w:rPr>
          <w:rFonts w:asciiTheme="minorHAnsi" w:hAnsiTheme="minorHAnsi" w:cstheme="minorHAnsi"/>
        </w:rPr>
        <w:t>left behind.</w:t>
      </w:r>
    </w:p>
    <w:p w14:paraId="0966949D" w14:textId="6A07059C" w:rsidR="001148E3" w:rsidRPr="00734513" w:rsidRDefault="00DB47FE" w:rsidP="00F3229A">
      <w:pPr>
        <w:pStyle w:val="BodyText"/>
        <w:numPr>
          <w:ilvl w:val="2"/>
          <w:numId w:val="11"/>
        </w:numPr>
        <w:spacing w:after="120" w:line="264" w:lineRule="auto"/>
        <w:ind w:left="1418" w:hanging="335"/>
        <w:contextualSpacing/>
        <w:rPr>
          <w:rFonts w:asciiTheme="minorHAnsi" w:hAnsiTheme="minorHAnsi" w:cstheme="minorHAnsi"/>
        </w:rPr>
      </w:pPr>
      <w:r w:rsidRPr="00734513">
        <w:rPr>
          <w:rFonts w:asciiTheme="minorHAnsi" w:hAnsiTheme="minorHAnsi" w:cstheme="minorHAnsi"/>
        </w:rPr>
        <w:t>Close</w:t>
      </w:r>
      <w:r w:rsidRPr="00734513">
        <w:rPr>
          <w:rFonts w:asciiTheme="minorHAnsi" w:hAnsiTheme="minorHAnsi" w:cstheme="minorHAnsi"/>
          <w:spacing w:val="-3"/>
        </w:rPr>
        <w:t xml:space="preserve"> </w:t>
      </w:r>
      <w:r w:rsidRPr="00734513">
        <w:rPr>
          <w:rFonts w:asciiTheme="minorHAnsi" w:hAnsiTheme="minorHAnsi" w:cstheme="minorHAnsi"/>
        </w:rPr>
        <w:t>partnership</w:t>
      </w:r>
      <w:r w:rsidRPr="00734513">
        <w:rPr>
          <w:rFonts w:asciiTheme="minorHAnsi" w:hAnsiTheme="minorHAnsi" w:cstheme="minorHAnsi"/>
          <w:spacing w:val="-3"/>
        </w:rPr>
        <w:t xml:space="preserve"> </w:t>
      </w:r>
      <w:r w:rsidRPr="00734513">
        <w:rPr>
          <w:rFonts w:asciiTheme="minorHAnsi" w:hAnsiTheme="minorHAnsi" w:cstheme="minorHAnsi"/>
        </w:rPr>
        <w:t>working</w:t>
      </w:r>
      <w:r w:rsidRPr="00734513">
        <w:rPr>
          <w:rFonts w:asciiTheme="minorHAnsi" w:hAnsiTheme="minorHAnsi" w:cstheme="minorHAnsi"/>
          <w:spacing w:val="-3"/>
        </w:rPr>
        <w:t xml:space="preserve"> </w:t>
      </w:r>
      <w:r w:rsidRPr="00734513">
        <w:rPr>
          <w:rFonts w:asciiTheme="minorHAnsi" w:hAnsiTheme="minorHAnsi" w:cstheme="minorHAnsi"/>
        </w:rPr>
        <w:t>between practitioners</w:t>
      </w:r>
      <w:r w:rsidRPr="00734513">
        <w:rPr>
          <w:rFonts w:asciiTheme="minorHAnsi" w:hAnsiTheme="minorHAnsi" w:cstheme="minorHAnsi"/>
          <w:spacing w:val="-1"/>
        </w:rPr>
        <w:t xml:space="preserve"> </w:t>
      </w:r>
      <w:r w:rsidRPr="00734513">
        <w:rPr>
          <w:rFonts w:asciiTheme="minorHAnsi" w:hAnsiTheme="minorHAnsi" w:cstheme="minorHAnsi"/>
        </w:rPr>
        <w:t>and</w:t>
      </w:r>
      <w:r w:rsidRPr="00734513">
        <w:rPr>
          <w:rFonts w:asciiTheme="minorHAnsi" w:hAnsiTheme="minorHAnsi" w:cstheme="minorHAnsi"/>
          <w:spacing w:val="-3"/>
        </w:rPr>
        <w:t xml:space="preserve"> </w:t>
      </w:r>
      <w:r w:rsidRPr="00734513">
        <w:rPr>
          <w:rFonts w:asciiTheme="minorHAnsi" w:hAnsiTheme="minorHAnsi" w:cstheme="minorHAnsi"/>
        </w:rPr>
        <w:t>parents</w:t>
      </w:r>
      <w:r w:rsidRPr="00734513">
        <w:rPr>
          <w:rFonts w:asciiTheme="minorHAnsi" w:hAnsiTheme="minorHAnsi" w:cstheme="minorHAnsi"/>
          <w:spacing w:val="-2"/>
        </w:rPr>
        <w:t xml:space="preserve"> </w:t>
      </w:r>
      <w:r w:rsidRPr="00734513">
        <w:rPr>
          <w:rFonts w:asciiTheme="minorHAnsi" w:hAnsiTheme="minorHAnsi" w:cstheme="minorHAnsi"/>
        </w:rPr>
        <w:t>and/or</w:t>
      </w:r>
      <w:r w:rsidRPr="00734513">
        <w:rPr>
          <w:rFonts w:asciiTheme="minorHAnsi" w:hAnsiTheme="minorHAnsi" w:cstheme="minorHAnsi"/>
          <w:spacing w:val="-1"/>
        </w:rPr>
        <w:t xml:space="preserve"> </w:t>
      </w:r>
      <w:r w:rsidRPr="00734513">
        <w:rPr>
          <w:rFonts w:asciiTheme="minorHAnsi" w:hAnsiTheme="minorHAnsi" w:cstheme="minorHAnsi"/>
        </w:rPr>
        <w:t>carers.</w:t>
      </w:r>
    </w:p>
    <w:p w14:paraId="2ACA8AC3" w14:textId="2800581B" w:rsidR="001148E3" w:rsidRPr="00734513" w:rsidRDefault="00DB47FE" w:rsidP="00F3229A">
      <w:pPr>
        <w:pStyle w:val="BodyText"/>
        <w:numPr>
          <w:ilvl w:val="2"/>
          <w:numId w:val="11"/>
        </w:numPr>
        <w:spacing w:after="120" w:line="264" w:lineRule="auto"/>
        <w:ind w:left="1418" w:right="1075"/>
        <w:rPr>
          <w:rFonts w:asciiTheme="minorHAnsi" w:hAnsiTheme="minorHAnsi" w:cstheme="minorHAnsi"/>
        </w:rPr>
      </w:pPr>
      <w:r w:rsidRPr="00734513">
        <w:rPr>
          <w:rFonts w:asciiTheme="minorHAnsi" w:hAnsiTheme="minorHAnsi" w:cstheme="minorHAnsi"/>
        </w:rPr>
        <w:t>Every child is included and supported through equality of opportunity and anti-discriminatory</w:t>
      </w:r>
      <w:r w:rsidR="00F3229A">
        <w:rPr>
          <w:rFonts w:asciiTheme="minorHAnsi" w:hAnsiTheme="minorHAnsi" w:cstheme="minorHAnsi"/>
        </w:rPr>
        <w:t xml:space="preserve"> </w:t>
      </w:r>
      <w:r w:rsidRPr="00734513">
        <w:rPr>
          <w:rFonts w:asciiTheme="minorHAnsi" w:hAnsiTheme="minorHAnsi" w:cstheme="minorHAnsi"/>
          <w:spacing w:val="-47"/>
        </w:rPr>
        <w:t xml:space="preserve"> </w:t>
      </w:r>
      <w:r w:rsidR="00F3229A">
        <w:rPr>
          <w:rFonts w:asciiTheme="minorHAnsi" w:hAnsiTheme="minorHAnsi" w:cstheme="minorHAnsi"/>
          <w:spacing w:val="-47"/>
        </w:rPr>
        <w:t xml:space="preserve">  </w:t>
      </w:r>
      <w:r w:rsidRPr="00734513">
        <w:rPr>
          <w:rFonts w:asciiTheme="minorHAnsi" w:hAnsiTheme="minorHAnsi" w:cstheme="minorHAnsi"/>
        </w:rPr>
        <w:t>practice.</w:t>
      </w:r>
    </w:p>
    <w:p w14:paraId="5557EF66" w14:textId="77777777" w:rsidR="00EB319C" w:rsidRDefault="00DB47FE" w:rsidP="00EB319C">
      <w:pPr>
        <w:pStyle w:val="Heading2"/>
        <w:numPr>
          <w:ilvl w:val="0"/>
          <w:numId w:val="4"/>
        </w:numPr>
        <w:tabs>
          <w:tab w:val="left" w:pos="414"/>
        </w:tabs>
        <w:spacing w:after="120" w:line="264" w:lineRule="auto"/>
        <w:rPr>
          <w:rFonts w:asciiTheme="minorHAnsi" w:hAnsiTheme="minorHAnsi" w:cstheme="minorHAnsi"/>
        </w:rPr>
      </w:pPr>
      <w:r w:rsidRPr="00734513">
        <w:rPr>
          <w:rFonts w:asciiTheme="minorHAnsi" w:hAnsiTheme="minorHAnsi" w:cstheme="minorHAnsi"/>
        </w:rPr>
        <w:t>Legislation</w:t>
      </w:r>
    </w:p>
    <w:p w14:paraId="6CF7F5D7" w14:textId="23842AE6" w:rsidR="00EB319C" w:rsidRPr="00F3229A" w:rsidRDefault="00DB47FE" w:rsidP="001D6D82">
      <w:pPr>
        <w:pStyle w:val="ListParagraph"/>
        <w:numPr>
          <w:ilvl w:val="1"/>
          <w:numId w:val="4"/>
        </w:numPr>
        <w:spacing w:after="120"/>
        <w:ind w:left="953" w:hanging="527"/>
        <w:rPr>
          <w:rFonts w:asciiTheme="minorHAnsi" w:hAnsiTheme="minorHAnsi" w:cstheme="minorHAnsi"/>
        </w:rPr>
      </w:pPr>
      <w:r w:rsidRPr="00F3229A">
        <w:rPr>
          <w:rFonts w:asciiTheme="minorHAnsi" w:hAnsiTheme="minorHAnsi" w:cstheme="minorHAnsi"/>
        </w:rPr>
        <w:t xml:space="preserve">This policy is based on requirements set out in the </w:t>
      </w:r>
      <w:r w:rsidR="00F3229A" w:rsidRPr="00F3229A">
        <w:rPr>
          <w:rFonts w:asciiTheme="minorHAnsi" w:hAnsiTheme="minorHAnsi" w:cstheme="minorHAnsi"/>
        </w:rPr>
        <w:t>2017 statutory framework for the Early Years Foundation Stage (EYFS)</w:t>
      </w:r>
      <w:r w:rsidR="00F3229A">
        <w:rPr>
          <w:rFonts w:asciiTheme="minorHAnsi" w:hAnsiTheme="minorHAnsi" w:cstheme="minorHAnsi"/>
        </w:rPr>
        <w:t xml:space="preserve"> and, from September 2021 </w:t>
      </w:r>
      <w:r w:rsidR="001650C5">
        <w:rPr>
          <w:rFonts w:asciiTheme="minorHAnsi" w:hAnsiTheme="minorHAnsi" w:cstheme="minorHAnsi"/>
        </w:rPr>
        <w:t>t</w:t>
      </w:r>
      <w:r w:rsidR="00F3229A">
        <w:rPr>
          <w:rFonts w:asciiTheme="minorHAnsi" w:hAnsiTheme="minorHAnsi" w:cstheme="minorHAnsi"/>
        </w:rPr>
        <w:t>he statutory framework from that point.</w:t>
      </w:r>
    </w:p>
    <w:p w14:paraId="41335EB8" w14:textId="00435336" w:rsidR="00DB47FE" w:rsidRDefault="00EB319C" w:rsidP="00DB47FE">
      <w:pPr>
        <w:pStyle w:val="BodyText"/>
        <w:numPr>
          <w:ilvl w:val="1"/>
          <w:numId w:val="4"/>
        </w:numPr>
        <w:spacing w:after="120" w:line="264" w:lineRule="auto"/>
        <w:ind w:right="1131"/>
      </w:pPr>
      <w:r>
        <w:t>The learning and development requirements are given legal force by an Order</w:t>
      </w:r>
      <w:r w:rsidR="00F3229A">
        <w:t xml:space="preserve"> </w:t>
      </w:r>
      <w:r>
        <w:t>3 made under section 39(1)(a) of the Childcare Act 2006.</w:t>
      </w:r>
    </w:p>
    <w:p w14:paraId="1764001C" w14:textId="29B42D87" w:rsidR="00EB319C" w:rsidRPr="00DB47FE" w:rsidRDefault="00EB319C" w:rsidP="00DB47FE">
      <w:pPr>
        <w:pStyle w:val="BodyText"/>
        <w:numPr>
          <w:ilvl w:val="1"/>
          <w:numId w:val="4"/>
        </w:numPr>
        <w:spacing w:after="120" w:line="264" w:lineRule="auto"/>
        <w:ind w:right="1131"/>
      </w:pPr>
      <w:r>
        <w:t>The safeguarding and welfare requirements are given legal force by Regulation</w:t>
      </w:r>
      <w:r w:rsidR="00F3229A">
        <w:t xml:space="preserve"> </w:t>
      </w:r>
      <w:r>
        <w:t>4 made under section 39(1)(b) of the Childcare Act 2006</w:t>
      </w:r>
    </w:p>
    <w:p w14:paraId="2081D5D2" w14:textId="5EFEB4BD" w:rsidR="001148E3" w:rsidRPr="00734513" w:rsidRDefault="00DB47FE" w:rsidP="00EB319C">
      <w:pPr>
        <w:pStyle w:val="BodyText"/>
        <w:numPr>
          <w:ilvl w:val="1"/>
          <w:numId w:val="4"/>
        </w:numPr>
        <w:spacing w:after="120" w:line="264" w:lineRule="auto"/>
        <w:ind w:right="1131"/>
        <w:rPr>
          <w:rFonts w:asciiTheme="minorHAnsi" w:hAnsiTheme="minorHAnsi" w:cstheme="minorHAnsi"/>
        </w:rPr>
      </w:pPr>
      <w:r w:rsidRPr="00734513">
        <w:rPr>
          <w:rFonts w:asciiTheme="minorHAnsi" w:hAnsiTheme="minorHAnsi" w:cstheme="minorHAnsi"/>
        </w:rPr>
        <w:t xml:space="preserve">This document also complies with our funding agreement and </w:t>
      </w:r>
      <w:r w:rsidR="001650C5">
        <w:rPr>
          <w:rFonts w:asciiTheme="minorHAnsi" w:hAnsiTheme="minorHAnsi" w:cstheme="minorHAnsi"/>
        </w:rPr>
        <w:t>A</w:t>
      </w:r>
      <w:r w:rsidRPr="00734513">
        <w:rPr>
          <w:rFonts w:asciiTheme="minorHAnsi" w:hAnsiTheme="minorHAnsi" w:cstheme="minorHAnsi"/>
        </w:rPr>
        <w:t xml:space="preserve">rticles </w:t>
      </w:r>
      <w:proofErr w:type="gramStart"/>
      <w:r w:rsidRPr="00734513">
        <w:rPr>
          <w:rFonts w:asciiTheme="minorHAnsi" w:hAnsiTheme="minorHAnsi" w:cstheme="minorHAnsi"/>
        </w:rPr>
        <w:t>of</w:t>
      </w:r>
      <w:r w:rsidR="00F3229A">
        <w:rPr>
          <w:rFonts w:asciiTheme="minorHAnsi" w:hAnsiTheme="minorHAnsi" w:cstheme="minorHAnsi"/>
        </w:rPr>
        <w:t xml:space="preserve"> </w:t>
      </w:r>
      <w:r w:rsidRPr="00734513">
        <w:rPr>
          <w:rFonts w:asciiTheme="minorHAnsi" w:hAnsiTheme="minorHAnsi" w:cstheme="minorHAnsi"/>
          <w:spacing w:val="-47"/>
        </w:rPr>
        <w:t xml:space="preserve"> </w:t>
      </w:r>
      <w:r w:rsidR="001650C5">
        <w:rPr>
          <w:rFonts w:asciiTheme="minorHAnsi" w:hAnsiTheme="minorHAnsi" w:cstheme="minorHAnsi"/>
        </w:rPr>
        <w:t>A</w:t>
      </w:r>
      <w:r w:rsidRPr="00734513">
        <w:rPr>
          <w:rFonts w:asciiTheme="minorHAnsi" w:hAnsiTheme="minorHAnsi" w:cstheme="minorHAnsi"/>
        </w:rPr>
        <w:t>ssociation</w:t>
      </w:r>
      <w:proofErr w:type="gramEnd"/>
      <w:r w:rsidRPr="00734513">
        <w:rPr>
          <w:rFonts w:asciiTheme="minorHAnsi" w:hAnsiTheme="minorHAnsi" w:cstheme="minorHAnsi"/>
        </w:rPr>
        <w:t>.</w:t>
      </w:r>
    </w:p>
    <w:p w14:paraId="2FF4A3C5" w14:textId="77777777" w:rsidR="001148E3" w:rsidRPr="00734513" w:rsidRDefault="00DB47FE" w:rsidP="00EB319C">
      <w:pPr>
        <w:pStyle w:val="Heading2"/>
        <w:numPr>
          <w:ilvl w:val="0"/>
          <w:numId w:val="4"/>
        </w:numPr>
        <w:tabs>
          <w:tab w:val="left" w:pos="414"/>
        </w:tabs>
        <w:spacing w:after="120" w:line="264" w:lineRule="auto"/>
        <w:rPr>
          <w:rFonts w:asciiTheme="minorHAnsi" w:hAnsiTheme="minorHAnsi" w:cstheme="minorHAnsi"/>
        </w:rPr>
      </w:pPr>
      <w:r w:rsidRPr="00734513">
        <w:rPr>
          <w:rFonts w:asciiTheme="minorHAnsi" w:hAnsiTheme="minorHAnsi" w:cstheme="minorHAnsi"/>
        </w:rPr>
        <w:t>Structure</w:t>
      </w:r>
      <w:r w:rsidRPr="00734513">
        <w:rPr>
          <w:rFonts w:asciiTheme="minorHAnsi" w:hAnsiTheme="minorHAnsi" w:cstheme="minorHAnsi"/>
          <w:spacing w:val="-2"/>
        </w:rPr>
        <w:t xml:space="preserve"> </w:t>
      </w:r>
      <w:r w:rsidRPr="00734513">
        <w:rPr>
          <w:rFonts w:asciiTheme="minorHAnsi" w:hAnsiTheme="minorHAnsi" w:cstheme="minorHAnsi"/>
        </w:rPr>
        <w:t>of</w:t>
      </w:r>
      <w:r w:rsidRPr="00734513">
        <w:rPr>
          <w:rFonts w:asciiTheme="minorHAnsi" w:hAnsiTheme="minorHAnsi" w:cstheme="minorHAnsi"/>
          <w:spacing w:val="-2"/>
        </w:rPr>
        <w:t xml:space="preserve"> </w:t>
      </w:r>
      <w:r w:rsidRPr="00734513">
        <w:rPr>
          <w:rFonts w:asciiTheme="minorHAnsi" w:hAnsiTheme="minorHAnsi" w:cstheme="minorHAnsi"/>
        </w:rPr>
        <w:t>the</w:t>
      </w:r>
      <w:r w:rsidRPr="00734513">
        <w:rPr>
          <w:rFonts w:asciiTheme="minorHAnsi" w:hAnsiTheme="minorHAnsi" w:cstheme="minorHAnsi"/>
          <w:spacing w:val="-1"/>
        </w:rPr>
        <w:t xml:space="preserve"> </w:t>
      </w:r>
      <w:r w:rsidRPr="00734513">
        <w:rPr>
          <w:rFonts w:asciiTheme="minorHAnsi" w:hAnsiTheme="minorHAnsi" w:cstheme="minorHAnsi"/>
        </w:rPr>
        <w:t>EYFS</w:t>
      </w:r>
    </w:p>
    <w:p w14:paraId="7DFD49AD" w14:textId="3822CF0F" w:rsidR="001148E3" w:rsidRDefault="00DB47FE" w:rsidP="00EB319C">
      <w:pPr>
        <w:pStyle w:val="BodyText"/>
        <w:numPr>
          <w:ilvl w:val="1"/>
          <w:numId w:val="4"/>
        </w:numPr>
        <w:spacing w:after="120" w:line="264" w:lineRule="auto"/>
        <w:ind w:right="641"/>
        <w:rPr>
          <w:rFonts w:asciiTheme="minorHAnsi" w:hAnsiTheme="minorHAnsi" w:cstheme="minorHAnsi"/>
        </w:rPr>
      </w:pPr>
      <w:r w:rsidRPr="00734513">
        <w:rPr>
          <w:rFonts w:asciiTheme="minorHAnsi" w:hAnsiTheme="minorHAnsi" w:cstheme="minorHAnsi"/>
        </w:rPr>
        <w:t xml:space="preserve">Each Primary school within </w:t>
      </w:r>
      <w:r w:rsidR="00734513">
        <w:rPr>
          <w:rFonts w:asciiTheme="minorHAnsi" w:hAnsiTheme="minorHAnsi" w:cstheme="minorHAnsi"/>
        </w:rPr>
        <w:t>ODBST</w:t>
      </w:r>
      <w:r w:rsidRPr="00734513">
        <w:rPr>
          <w:rFonts w:asciiTheme="minorHAnsi" w:hAnsiTheme="minorHAnsi" w:cstheme="minorHAnsi"/>
        </w:rPr>
        <w:t xml:space="preserve"> will have its own </w:t>
      </w:r>
      <w:r w:rsidR="00F3229A">
        <w:rPr>
          <w:rFonts w:asciiTheme="minorHAnsi" w:hAnsiTheme="minorHAnsi" w:cstheme="minorHAnsi"/>
        </w:rPr>
        <w:t>s</w:t>
      </w:r>
      <w:r w:rsidRPr="00734513">
        <w:rPr>
          <w:rFonts w:asciiTheme="minorHAnsi" w:hAnsiTheme="minorHAnsi" w:cstheme="minorHAnsi"/>
        </w:rPr>
        <w:t xml:space="preserve">tructure of </w:t>
      </w:r>
      <w:r w:rsidR="00F3229A">
        <w:rPr>
          <w:rFonts w:asciiTheme="minorHAnsi" w:hAnsiTheme="minorHAnsi" w:cstheme="minorHAnsi"/>
        </w:rPr>
        <w:t>n</w:t>
      </w:r>
      <w:r w:rsidRPr="00734513">
        <w:rPr>
          <w:rFonts w:asciiTheme="minorHAnsi" w:hAnsiTheme="minorHAnsi" w:cstheme="minorHAnsi"/>
        </w:rPr>
        <w:t>ursery and</w:t>
      </w:r>
      <w:r w:rsidR="00F3229A">
        <w:rPr>
          <w:rFonts w:asciiTheme="minorHAnsi" w:hAnsiTheme="minorHAnsi" w:cstheme="minorHAnsi"/>
        </w:rPr>
        <w:t>/</w:t>
      </w:r>
      <w:r w:rsidRPr="00734513">
        <w:rPr>
          <w:rFonts w:asciiTheme="minorHAnsi" w:hAnsiTheme="minorHAnsi" w:cstheme="minorHAnsi"/>
        </w:rPr>
        <w:t xml:space="preserve">or EYFS provision. </w:t>
      </w:r>
      <w:proofErr w:type="gramStart"/>
      <w:r w:rsidRPr="00734513">
        <w:rPr>
          <w:rFonts w:asciiTheme="minorHAnsi" w:hAnsiTheme="minorHAnsi" w:cstheme="minorHAnsi"/>
        </w:rPr>
        <w:t>Details</w:t>
      </w:r>
      <w:r w:rsidR="00F3229A">
        <w:rPr>
          <w:rFonts w:asciiTheme="minorHAnsi" w:hAnsiTheme="minorHAnsi" w:cstheme="minorHAnsi"/>
        </w:rPr>
        <w:t xml:space="preserve"> </w:t>
      </w:r>
      <w:r w:rsidRPr="00734513">
        <w:rPr>
          <w:rFonts w:asciiTheme="minorHAnsi" w:hAnsiTheme="minorHAnsi" w:cstheme="minorHAnsi"/>
          <w:spacing w:val="-47"/>
        </w:rPr>
        <w:t xml:space="preserve"> </w:t>
      </w:r>
      <w:r w:rsidR="001650C5">
        <w:rPr>
          <w:rFonts w:asciiTheme="minorHAnsi" w:hAnsiTheme="minorHAnsi" w:cstheme="minorHAnsi"/>
        </w:rPr>
        <w:t>of</w:t>
      </w:r>
      <w:proofErr w:type="gramEnd"/>
      <w:r w:rsidRPr="00734513">
        <w:rPr>
          <w:rFonts w:asciiTheme="minorHAnsi" w:hAnsiTheme="minorHAnsi" w:cstheme="minorHAnsi"/>
          <w:spacing w:val="-1"/>
        </w:rPr>
        <w:t xml:space="preserve"> </w:t>
      </w:r>
      <w:r w:rsidRPr="00734513">
        <w:rPr>
          <w:rFonts w:asciiTheme="minorHAnsi" w:hAnsiTheme="minorHAnsi" w:cstheme="minorHAnsi"/>
        </w:rPr>
        <w:t>individual schools can be</w:t>
      </w:r>
      <w:r w:rsidRPr="00734513">
        <w:rPr>
          <w:rFonts w:asciiTheme="minorHAnsi" w:hAnsiTheme="minorHAnsi" w:cstheme="minorHAnsi"/>
          <w:spacing w:val="1"/>
        </w:rPr>
        <w:t xml:space="preserve"> </w:t>
      </w:r>
      <w:r w:rsidRPr="00734513">
        <w:rPr>
          <w:rFonts w:asciiTheme="minorHAnsi" w:hAnsiTheme="minorHAnsi" w:cstheme="minorHAnsi"/>
        </w:rPr>
        <w:t>found</w:t>
      </w:r>
      <w:r w:rsidRPr="00734513">
        <w:rPr>
          <w:rFonts w:asciiTheme="minorHAnsi" w:hAnsiTheme="minorHAnsi" w:cstheme="minorHAnsi"/>
          <w:spacing w:val="-1"/>
        </w:rPr>
        <w:t xml:space="preserve"> </w:t>
      </w:r>
      <w:r w:rsidRPr="00734513">
        <w:rPr>
          <w:rFonts w:asciiTheme="minorHAnsi" w:hAnsiTheme="minorHAnsi" w:cstheme="minorHAnsi"/>
        </w:rPr>
        <w:t>by</w:t>
      </w:r>
      <w:r w:rsidRPr="00734513">
        <w:rPr>
          <w:rFonts w:asciiTheme="minorHAnsi" w:hAnsiTheme="minorHAnsi" w:cstheme="minorHAnsi"/>
          <w:spacing w:val="-2"/>
        </w:rPr>
        <w:t xml:space="preserve"> </w:t>
      </w:r>
      <w:r w:rsidRPr="00734513">
        <w:rPr>
          <w:rFonts w:asciiTheme="minorHAnsi" w:hAnsiTheme="minorHAnsi" w:cstheme="minorHAnsi"/>
        </w:rPr>
        <w:t>contacting</w:t>
      </w:r>
      <w:r w:rsidRPr="00734513">
        <w:rPr>
          <w:rFonts w:asciiTheme="minorHAnsi" w:hAnsiTheme="minorHAnsi" w:cstheme="minorHAnsi"/>
          <w:spacing w:val="-3"/>
        </w:rPr>
        <w:t xml:space="preserve"> </w:t>
      </w:r>
      <w:r w:rsidR="001650C5">
        <w:rPr>
          <w:rFonts w:asciiTheme="minorHAnsi" w:hAnsiTheme="minorHAnsi" w:cstheme="minorHAnsi"/>
          <w:spacing w:val="-3"/>
        </w:rPr>
        <w:t xml:space="preserve">them </w:t>
      </w:r>
      <w:r w:rsidR="001650C5">
        <w:rPr>
          <w:rFonts w:asciiTheme="minorHAnsi" w:hAnsiTheme="minorHAnsi" w:cstheme="minorHAnsi"/>
        </w:rPr>
        <w:t>directly</w:t>
      </w:r>
      <w:r w:rsidR="00D94800">
        <w:rPr>
          <w:rFonts w:asciiTheme="minorHAnsi" w:hAnsiTheme="minorHAnsi" w:cstheme="minorHAnsi"/>
        </w:rPr>
        <w:t>.</w:t>
      </w:r>
    </w:p>
    <w:p w14:paraId="7F1052E8" w14:textId="30C4E6AC" w:rsidR="00D94800" w:rsidRPr="00734513" w:rsidRDefault="00D94800" w:rsidP="00EB319C">
      <w:pPr>
        <w:pStyle w:val="BodyText"/>
        <w:numPr>
          <w:ilvl w:val="1"/>
          <w:numId w:val="4"/>
        </w:numPr>
        <w:spacing w:after="120" w:line="264" w:lineRule="auto"/>
        <w:ind w:right="641"/>
        <w:rPr>
          <w:rFonts w:asciiTheme="minorHAnsi" w:hAnsiTheme="minorHAnsi" w:cstheme="minorHAnsi"/>
        </w:rPr>
      </w:pPr>
      <w:r>
        <w:rPr>
          <w:rFonts w:asciiTheme="minorHAnsi" w:hAnsiTheme="minorHAnsi" w:cstheme="minorHAnsi"/>
        </w:rPr>
        <w:t xml:space="preserve">Admission to EYFS is covered by the Trustees as the Admission Authority for the schools in the Trust. In each case Trustees seek to comply with statutory regulations regarding admission and work with local authority admission teams to ensure its policy is fair and applied without discrimination. </w:t>
      </w:r>
    </w:p>
    <w:p w14:paraId="2CB21EF0" w14:textId="77777777" w:rsidR="00D94800" w:rsidRDefault="00DB47FE" w:rsidP="00D94800">
      <w:pPr>
        <w:pStyle w:val="Heading2"/>
        <w:numPr>
          <w:ilvl w:val="0"/>
          <w:numId w:val="4"/>
        </w:numPr>
        <w:tabs>
          <w:tab w:val="left" w:pos="414"/>
        </w:tabs>
        <w:spacing w:after="120" w:line="264" w:lineRule="auto"/>
        <w:rPr>
          <w:rFonts w:asciiTheme="minorHAnsi" w:hAnsiTheme="minorHAnsi" w:cstheme="minorHAnsi"/>
        </w:rPr>
      </w:pPr>
      <w:r w:rsidRPr="00734513">
        <w:rPr>
          <w:rFonts w:asciiTheme="minorHAnsi" w:hAnsiTheme="minorHAnsi" w:cstheme="minorHAnsi"/>
        </w:rPr>
        <w:t>Curriculum</w:t>
      </w:r>
    </w:p>
    <w:p w14:paraId="73FC01C8" w14:textId="77777777" w:rsidR="00D94800" w:rsidRPr="00D94800" w:rsidRDefault="00DB47FE" w:rsidP="00D94800">
      <w:pPr>
        <w:pStyle w:val="Heading2"/>
        <w:numPr>
          <w:ilvl w:val="1"/>
          <w:numId w:val="4"/>
        </w:numPr>
        <w:tabs>
          <w:tab w:val="left" w:pos="414"/>
        </w:tabs>
        <w:spacing w:after="120" w:line="264" w:lineRule="auto"/>
        <w:rPr>
          <w:rFonts w:asciiTheme="minorHAnsi" w:hAnsiTheme="minorHAnsi" w:cstheme="minorHAnsi"/>
          <w:b w:val="0"/>
          <w:bCs w:val="0"/>
        </w:rPr>
      </w:pPr>
      <w:r w:rsidRPr="00D94800">
        <w:rPr>
          <w:rFonts w:asciiTheme="minorHAnsi" w:hAnsiTheme="minorHAnsi" w:cstheme="minorHAnsi"/>
          <w:b w:val="0"/>
          <w:bCs w:val="0"/>
        </w:rPr>
        <w:t>Our early years settings follow the curriculum as outlined in the 2017 statutory framework of the EYFS</w:t>
      </w:r>
      <w:r w:rsidR="00D94800" w:rsidRPr="00D94800">
        <w:rPr>
          <w:rFonts w:asciiTheme="minorHAnsi" w:hAnsiTheme="minorHAnsi" w:cstheme="minorHAnsi"/>
          <w:b w:val="0"/>
          <w:bCs w:val="0"/>
        </w:rPr>
        <w:t xml:space="preserve"> and all subsequent statutory orders</w:t>
      </w:r>
      <w:r w:rsidRPr="00D94800">
        <w:rPr>
          <w:rFonts w:asciiTheme="minorHAnsi" w:hAnsiTheme="minorHAnsi" w:cstheme="minorHAnsi"/>
          <w:b w:val="0"/>
          <w:bCs w:val="0"/>
        </w:rPr>
        <w:t>.</w:t>
      </w:r>
      <w:r w:rsidRPr="00D94800">
        <w:rPr>
          <w:rFonts w:asciiTheme="minorHAnsi" w:hAnsiTheme="minorHAnsi" w:cstheme="minorHAnsi"/>
          <w:b w:val="0"/>
          <w:bCs w:val="0"/>
          <w:spacing w:val="-47"/>
        </w:rPr>
        <w:t xml:space="preserve"> </w:t>
      </w:r>
      <w:r w:rsidR="00D94800" w:rsidRPr="00D94800">
        <w:rPr>
          <w:rFonts w:asciiTheme="minorHAnsi" w:hAnsiTheme="minorHAnsi" w:cstheme="minorHAnsi"/>
          <w:b w:val="0"/>
          <w:bCs w:val="0"/>
          <w:spacing w:val="-47"/>
        </w:rPr>
        <w:t xml:space="preserve">           </w:t>
      </w:r>
      <w:r w:rsidRPr="00D94800">
        <w:rPr>
          <w:rFonts w:asciiTheme="minorHAnsi" w:hAnsiTheme="minorHAnsi" w:cstheme="minorHAnsi"/>
          <w:b w:val="0"/>
          <w:bCs w:val="0"/>
        </w:rPr>
        <w:t xml:space="preserve">The characteristics of effective learning underpin everything that happens in the </w:t>
      </w:r>
      <w:r w:rsidR="00D94800" w:rsidRPr="00D94800">
        <w:rPr>
          <w:rFonts w:asciiTheme="minorHAnsi" w:hAnsiTheme="minorHAnsi" w:cstheme="minorHAnsi"/>
          <w:b w:val="0"/>
          <w:bCs w:val="0"/>
        </w:rPr>
        <w:t xml:space="preserve">Trust’s </w:t>
      </w:r>
      <w:r w:rsidRPr="00D94800">
        <w:rPr>
          <w:rFonts w:asciiTheme="minorHAnsi" w:hAnsiTheme="minorHAnsi" w:cstheme="minorHAnsi"/>
          <w:b w:val="0"/>
          <w:bCs w:val="0"/>
        </w:rPr>
        <w:t>EYFS setting. The</w:t>
      </w:r>
      <w:r w:rsidRPr="00D94800">
        <w:rPr>
          <w:rFonts w:asciiTheme="minorHAnsi" w:hAnsiTheme="minorHAnsi" w:cstheme="minorHAnsi"/>
          <w:b w:val="0"/>
          <w:bCs w:val="0"/>
          <w:spacing w:val="1"/>
        </w:rPr>
        <w:t xml:space="preserve"> </w:t>
      </w:r>
      <w:r w:rsidRPr="00D94800">
        <w:rPr>
          <w:rFonts w:asciiTheme="minorHAnsi" w:hAnsiTheme="minorHAnsi" w:cstheme="minorHAnsi"/>
          <w:b w:val="0"/>
          <w:bCs w:val="0"/>
        </w:rPr>
        <w:t>characteristics are:</w:t>
      </w:r>
    </w:p>
    <w:p w14:paraId="193E9171" w14:textId="77777777" w:rsidR="00D94800" w:rsidRPr="00D94800" w:rsidRDefault="00DB47FE" w:rsidP="001D6D82">
      <w:pPr>
        <w:pStyle w:val="Heading2"/>
        <w:numPr>
          <w:ilvl w:val="2"/>
          <w:numId w:val="4"/>
        </w:numPr>
        <w:tabs>
          <w:tab w:val="left" w:pos="414"/>
        </w:tabs>
        <w:spacing w:after="120" w:line="264" w:lineRule="auto"/>
        <w:ind w:left="1225" w:hanging="505"/>
        <w:contextualSpacing/>
        <w:rPr>
          <w:rFonts w:asciiTheme="minorHAnsi" w:hAnsiTheme="minorHAnsi" w:cstheme="minorHAnsi"/>
          <w:b w:val="0"/>
          <w:bCs w:val="0"/>
        </w:rPr>
      </w:pPr>
      <w:r w:rsidRPr="00D94800">
        <w:rPr>
          <w:rFonts w:asciiTheme="minorHAnsi" w:hAnsiTheme="minorHAnsi" w:cstheme="minorHAnsi"/>
          <w:b w:val="0"/>
          <w:bCs w:val="0"/>
        </w:rPr>
        <w:t>Playing and exploring – engagement</w:t>
      </w:r>
      <w:r w:rsidRPr="00D94800">
        <w:rPr>
          <w:rFonts w:asciiTheme="minorHAnsi" w:hAnsiTheme="minorHAnsi" w:cstheme="minorHAnsi"/>
          <w:b w:val="0"/>
          <w:bCs w:val="0"/>
          <w:spacing w:val="-47"/>
        </w:rPr>
        <w:t xml:space="preserve"> </w:t>
      </w:r>
    </w:p>
    <w:p w14:paraId="3C7E14A4" w14:textId="77777777" w:rsidR="00D94800" w:rsidRPr="00D94800" w:rsidRDefault="00DB47FE" w:rsidP="001D6D82">
      <w:pPr>
        <w:pStyle w:val="Heading2"/>
        <w:numPr>
          <w:ilvl w:val="2"/>
          <w:numId w:val="16"/>
        </w:numPr>
        <w:spacing w:after="120" w:line="264" w:lineRule="auto"/>
        <w:ind w:left="1417" w:hanging="221"/>
        <w:contextualSpacing/>
        <w:rPr>
          <w:rFonts w:asciiTheme="minorHAnsi" w:hAnsiTheme="minorHAnsi" w:cstheme="minorHAnsi"/>
          <w:b w:val="0"/>
          <w:bCs w:val="0"/>
        </w:rPr>
      </w:pPr>
      <w:r w:rsidRPr="00D94800">
        <w:rPr>
          <w:rFonts w:asciiTheme="minorHAnsi" w:hAnsiTheme="minorHAnsi" w:cstheme="minorHAnsi"/>
          <w:b w:val="0"/>
          <w:bCs w:val="0"/>
        </w:rPr>
        <w:t>Finding out and exploring</w:t>
      </w:r>
      <w:r w:rsidRPr="00D94800">
        <w:rPr>
          <w:rFonts w:asciiTheme="minorHAnsi" w:hAnsiTheme="minorHAnsi" w:cstheme="minorHAnsi"/>
          <w:b w:val="0"/>
          <w:bCs w:val="0"/>
          <w:spacing w:val="1"/>
        </w:rPr>
        <w:t xml:space="preserve"> </w:t>
      </w:r>
    </w:p>
    <w:p w14:paraId="37906455" w14:textId="77777777" w:rsidR="00D94800" w:rsidRPr="00D94800" w:rsidRDefault="00DB47FE" w:rsidP="001D6D82">
      <w:pPr>
        <w:pStyle w:val="Heading2"/>
        <w:numPr>
          <w:ilvl w:val="2"/>
          <w:numId w:val="16"/>
        </w:numPr>
        <w:spacing w:after="120" w:line="264" w:lineRule="auto"/>
        <w:ind w:left="1417" w:hanging="221"/>
        <w:contextualSpacing/>
        <w:rPr>
          <w:rFonts w:asciiTheme="minorHAnsi" w:hAnsiTheme="minorHAnsi" w:cstheme="minorHAnsi"/>
          <w:b w:val="0"/>
          <w:bCs w:val="0"/>
        </w:rPr>
      </w:pPr>
      <w:r w:rsidRPr="00D94800">
        <w:rPr>
          <w:rFonts w:asciiTheme="minorHAnsi" w:hAnsiTheme="minorHAnsi" w:cstheme="minorHAnsi"/>
          <w:b w:val="0"/>
          <w:bCs w:val="0"/>
        </w:rPr>
        <w:t>Playing with what they know</w:t>
      </w:r>
      <w:r w:rsidRPr="00D94800">
        <w:rPr>
          <w:rFonts w:asciiTheme="minorHAnsi" w:hAnsiTheme="minorHAnsi" w:cstheme="minorHAnsi"/>
          <w:b w:val="0"/>
          <w:bCs w:val="0"/>
          <w:spacing w:val="1"/>
        </w:rPr>
        <w:t xml:space="preserve"> </w:t>
      </w:r>
    </w:p>
    <w:p w14:paraId="7CCD699B" w14:textId="77777777" w:rsidR="00D94800" w:rsidRPr="00D94800" w:rsidRDefault="00DB47FE" w:rsidP="00D94800">
      <w:pPr>
        <w:pStyle w:val="Heading2"/>
        <w:numPr>
          <w:ilvl w:val="2"/>
          <w:numId w:val="16"/>
        </w:numPr>
        <w:spacing w:after="120" w:line="264" w:lineRule="auto"/>
        <w:ind w:left="1418" w:hanging="221"/>
        <w:rPr>
          <w:rFonts w:asciiTheme="minorHAnsi" w:hAnsiTheme="minorHAnsi" w:cstheme="minorHAnsi"/>
          <w:b w:val="0"/>
          <w:bCs w:val="0"/>
        </w:rPr>
      </w:pPr>
      <w:r w:rsidRPr="00D94800">
        <w:rPr>
          <w:rFonts w:asciiTheme="minorHAnsi" w:hAnsiTheme="minorHAnsi" w:cstheme="minorHAnsi"/>
          <w:b w:val="0"/>
          <w:bCs w:val="0"/>
        </w:rPr>
        <w:t>Being</w:t>
      </w:r>
      <w:r w:rsidRPr="00D94800">
        <w:rPr>
          <w:rFonts w:asciiTheme="minorHAnsi" w:hAnsiTheme="minorHAnsi" w:cstheme="minorHAnsi"/>
          <w:b w:val="0"/>
          <w:bCs w:val="0"/>
          <w:spacing w:val="-2"/>
        </w:rPr>
        <w:t xml:space="preserve"> </w:t>
      </w:r>
      <w:r w:rsidRPr="00D94800">
        <w:rPr>
          <w:rFonts w:asciiTheme="minorHAnsi" w:hAnsiTheme="minorHAnsi" w:cstheme="minorHAnsi"/>
          <w:b w:val="0"/>
          <w:bCs w:val="0"/>
        </w:rPr>
        <w:t>willing</w:t>
      </w:r>
      <w:r w:rsidRPr="00D94800">
        <w:rPr>
          <w:rFonts w:asciiTheme="minorHAnsi" w:hAnsiTheme="minorHAnsi" w:cstheme="minorHAnsi"/>
          <w:b w:val="0"/>
          <w:bCs w:val="0"/>
          <w:spacing w:val="-1"/>
        </w:rPr>
        <w:t xml:space="preserve"> </w:t>
      </w:r>
      <w:r w:rsidRPr="00D94800">
        <w:rPr>
          <w:rFonts w:asciiTheme="minorHAnsi" w:hAnsiTheme="minorHAnsi" w:cstheme="minorHAnsi"/>
          <w:b w:val="0"/>
          <w:bCs w:val="0"/>
        </w:rPr>
        <w:t>to</w:t>
      </w:r>
      <w:r w:rsidRPr="00D94800">
        <w:rPr>
          <w:rFonts w:asciiTheme="minorHAnsi" w:hAnsiTheme="minorHAnsi" w:cstheme="minorHAnsi"/>
          <w:b w:val="0"/>
          <w:bCs w:val="0"/>
          <w:spacing w:val="1"/>
        </w:rPr>
        <w:t xml:space="preserve"> </w:t>
      </w:r>
      <w:r w:rsidRPr="00D94800">
        <w:rPr>
          <w:rFonts w:asciiTheme="minorHAnsi" w:hAnsiTheme="minorHAnsi" w:cstheme="minorHAnsi"/>
          <w:b w:val="0"/>
          <w:bCs w:val="0"/>
        </w:rPr>
        <w:t>have a go</w:t>
      </w:r>
    </w:p>
    <w:p w14:paraId="17932E48" w14:textId="77777777" w:rsidR="00D94800" w:rsidRPr="00D94800" w:rsidRDefault="00DB47FE" w:rsidP="001D6D82">
      <w:pPr>
        <w:pStyle w:val="Heading2"/>
        <w:numPr>
          <w:ilvl w:val="2"/>
          <w:numId w:val="4"/>
        </w:numPr>
        <w:tabs>
          <w:tab w:val="left" w:pos="414"/>
        </w:tabs>
        <w:spacing w:after="120" w:line="264" w:lineRule="auto"/>
        <w:ind w:left="1225" w:hanging="505"/>
        <w:contextualSpacing/>
        <w:rPr>
          <w:rFonts w:asciiTheme="minorHAnsi" w:hAnsiTheme="minorHAnsi" w:cstheme="minorHAnsi"/>
          <w:b w:val="0"/>
          <w:bCs w:val="0"/>
        </w:rPr>
      </w:pPr>
      <w:r w:rsidRPr="00D94800">
        <w:rPr>
          <w:rFonts w:asciiTheme="minorHAnsi" w:hAnsiTheme="minorHAnsi" w:cstheme="minorHAnsi"/>
          <w:b w:val="0"/>
          <w:bCs w:val="0"/>
        </w:rPr>
        <w:t>Active</w:t>
      </w:r>
      <w:r w:rsidRPr="00D94800">
        <w:rPr>
          <w:rFonts w:asciiTheme="minorHAnsi" w:hAnsiTheme="minorHAnsi" w:cstheme="minorHAnsi"/>
          <w:b w:val="0"/>
          <w:bCs w:val="0"/>
          <w:spacing w:val="-5"/>
        </w:rPr>
        <w:t xml:space="preserve"> </w:t>
      </w:r>
      <w:r w:rsidRPr="00D94800">
        <w:rPr>
          <w:rFonts w:asciiTheme="minorHAnsi" w:hAnsiTheme="minorHAnsi" w:cstheme="minorHAnsi"/>
          <w:b w:val="0"/>
          <w:bCs w:val="0"/>
        </w:rPr>
        <w:t>learning-</w:t>
      </w:r>
      <w:r w:rsidRPr="00D94800">
        <w:rPr>
          <w:rFonts w:asciiTheme="minorHAnsi" w:hAnsiTheme="minorHAnsi" w:cstheme="minorHAnsi"/>
          <w:b w:val="0"/>
          <w:bCs w:val="0"/>
          <w:spacing w:val="-2"/>
        </w:rPr>
        <w:t xml:space="preserve"> </w:t>
      </w:r>
      <w:r w:rsidRPr="00D94800">
        <w:rPr>
          <w:rFonts w:asciiTheme="minorHAnsi" w:hAnsiTheme="minorHAnsi" w:cstheme="minorHAnsi"/>
          <w:b w:val="0"/>
          <w:bCs w:val="0"/>
        </w:rPr>
        <w:t>motivation</w:t>
      </w:r>
    </w:p>
    <w:p w14:paraId="12AEA7F0" w14:textId="77777777" w:rsidR="00D94800" w:rsidRPr="00D94800" w:rsidRDefault="00DB47FE" w:rsidP="001D6D82">
      <w:pPr>
        <w:pStyle w:val="Heading2"/>
        <w:numPr>
          <w:ilvl w:val="2"/>
          <w:numId w:val="17"/>
        </w:numPr>
        <w:spacing w:after="120" w:line="264" w:lineRule="auto"/>
        <w:ind w:left="1417" w:hanging="221"/>
        <w:contextualSpacing/>
        <w:rPr>
          <w:rFonts w:asciiTheme="minorHAnsi" w:hAnsiTheme="minorHAnsi" w:cstheme="minorHAnsi"/>
          <w:b w:val="0"/>
          <w:bCs w:val="0"/>
        </w:rPr>
      </w:pPr>
      <w:r w:rsidRPr="00D94800">
        <w:rPr>
          <w:rFonts w:asciiTheme="minorHAnsi" w:hAnsiTheme="minorHAnsi" w:cstheme="minorHAnsi"/>
          <w:b w:val="0"/>
          <w:bCs w:val="0"/>
        </w:rPr>
        <w:t>Being involved and concentrating</w:t>
      </w:r>
      <w:r w:rsidRPr="00D94800">
        <w:rPr>
          <w:rFonts w:asciiTheme="minorHAnsi" w:hAnsiTheme="minorHAnsi" w:cstheme="minorHAnsi"/>
          <w:b w:val="0"/>
          <w:bCs w:val="0"/>
          <w:spacing w:val="-47"/>
        </w:rPr>
        <w:t xml:space="preserve"> </w:t>
      </w:r>
      <w:r w:rsidRPr="00D94800">
        <w:rPr>
          <w:rFonts w:asciiTheme="minorHAnsi" w:hAnsiTheme="minorHAnsi" w:cstheme="minorHAnsi"/>
          <w:b w:val="0"/>
          <w:bCs w:val="0"/>
        </w:rPr>
        <w:t>Keeping</w:t>
      </w:r>
      <w:r w:rsidRPr="00D94800">
        <w:rPr>
          <w:rFonts w:asciiTheme="minorHAnsi" w:hAnsiTheme="minorHAnsi" w:cstheme="minorHAnsi"/>
          <w:b w:val="0"/>
          <w:bCs w:val="0"/>
          <w:spacing w:val="-2"/>
        </w:rPr>
        <w:t xml:space="preserve"> </w:t>
      </w:r>
      <w:r w:rsidRPr="00D94800">
        <w:rPr>
          <w:rFonts w:asciiTheme="minorHAnsi" w:hAnsiTheme="minorHAnsi" w:cstheme="minorHAnsi"/>
          <w:b w:val="0"/>
          <w:bCs w:val="0"/>
        </w:rPr>
        <w:t>trying</w:t>
      </w:r>
    </w:p>
    <w:p w14:paraId="22470031" w14:textId="77777777" w:rsidR="00D94800" w:rsidRPr="00D94800" w:rsidRDefault="00DB47FE" w:rsidP="00D94800">
      <w:pPr>
        <w:pStyle w:val="Heading2"/>
        <w:numPr>
          <w:ilvl w:val="2"/>
          <w:numId w:val="17"/>
        </w:numPr>
        <w:spacing w:after="120" w:line="264" w:lineRule="auto"/>
        <w:ind w:left="1418" w:hanging="221"/>
        <w:rPr>
          <w:rFonts w:asciiTheme="minorHAnsi" w:hAnsiTheme="minorHAnsi" w:cstheme="minorHAnsi"/>
          <w:b w:val="0"/>
          <w:bCs w:val="0"/>
        </w:rPr>
      </w:pPr>
      <w:r w:rsidRPr="00D94800">
        <w:rPr>
          <w:rFonts w:asciiTheme="minorHAnsi" w:hAnsiTheme="minorHAnsi" w:cstheme="minorHAnsi"/>
          <w:b w:val="0"/>
          <w:bCs w:val="0"/>
        </w:rPr>
        <w:t>Enjoying</w:t>
      </w:r>
      <w:r w:rsidRPr="00D94800">
        <w:rPr>
          <w:rFonts w:asciiTheme="minorHAnsi" w:hAnsiTheme="minorHAnsi" w:cstheme="minorHAnsi"/>
          <w:b w:val="0"/>
          <w:bCs w:val="0"/>
          <w:spacing w:val="-2"/>
        </w:rPr>
        <w:t xml:space="preserve"> </w:t>
      </w:r>
      <w:r w:rsidRPr="00D94800">
        <w:rPr>
          <w:rFonts w:asciiTheme="minorHAnsi" w:hAnsiTheme="minorHAnsi" w:cstheme="minorHAnsi"/>
          <w:b w:val="0"/>
          <w:bCs w:val="0"/>
        </w:rPr>
        <w:t>achieving</w:t>
      </w:r>
      <w:r w:rsidRPr="00D94800">
        <w:rPr>
          <w:rFonts w:asciiTheme="minorHAnsi" w:hAnsiTheme="minorHAnsi" w:cstheme="minorHAnsi"/>
          <w:b w:val="0"/>
          <w:bCs w:val="0"/>
          <w:spacing w:val="-3"/>
        </w:rPr>
        <w:t xml:space="preserve"> </w:t>
      </w:r>
      <w:r w:rsidRPr="00D94800">
        <w:rPr>
          <w:rFonts w:asciiTheme="minorHAnsi" w:hAnsiTheme="minorHAnsi" w:cstheme="minorHAnsi"/>
          <w:b w:val="0"/>
          <w:bCs w:val="0"/>
        </w:rPr>
        <w:t>what they</w:t>
      </w:r>
      <w:r w:rsidRPr="00D94800">
        <w:rPr>
          <w:rFonts w:asciiTheme="minorHAnsi" w:hAnsiTheme="minorHAnsi" w:cstheme="minorHAnsi"/>
          <w:b w:val="0"/>
          <w:bCs w:val="0"/>
          <w:spacing w:val="1"/>
        </w:rPr>
        <w:t xml:space="preserve"> </w:t>
      </w:r>
      <w:r w:rsidRPr="00D94800">
        <w:rPr>
          <w:rFonts w:asciiTheme="minorHAnsi" w:hAnsiTheme="minorHAnsi" w:cstheme="minorHAnsi"/>
          <w:b w:val="0"/>
          <w:bCs w:val="0"/>
        </w:rPr>
        <w:t>set</w:t>
      </w:r>
      <w:r w:rsidRPr="00D94800">
        <w:rPr>
          <w:rFonts w:asciiTheme="minorHAnsi" w:hAnsiTheme="minorHAnsi" w:cstheme="minorHAnsi"/>
          <w:b w:val="0"/>
          <w:bCs w:val="0"/>
          <w:spacing w:val="-3"/>
        </w:rPr>
        <w:t xml:space="preserve"> </w:t>
      </w:r>
      <w:r w:rsidRPr="00D94800">
        <w:rPr>
          <w:rFonts w:asciiTheme="minorHAnsi" w:hAnsiTheme="minorHAnsi" w:cstheme="minorHAnsi"/>
          <w:b w:val="0"/>
          <w:bCs w:val="0"/>
        </w:rPr>
        <w:t>out</w:t>
      </w:r>
      <w:r w:rsidRPr="00D94800">
        <w:rPr>
          <w:rFonts w:asciiTheme="minorHAnsi" w:hAnsiTheme="minorHAnsi" w:cstheme="minorHAnsi"/>
          <w:b w:val="0"/>
          <w:bCs w:val="0"/>
          <w:spacing w:val="-2"/>
        </w:rPr>
        <w:t xml:space="preserve"> </w:t>
      </w:r>
      <w:r w:rsidRPr="00D94800">
        <w:rPr>
          <w:rFonts w:asciiTheme="minorHAnsi" w:hAnsiTheme="minorHAnsi" w:cstheme="minorHAnsi"/>
          <w:b w:val="0"/>
          <w:bCs w:val="0"/>
        </w:rPr>
        <w:t>to</w:t>
      </w:r>
      <w:r w:rsidRPr="00D94800">
        <w:rPr>
          <w:rFonts w:asciiTheme="minorHAnsi" w:hAnsiTheme="minorHAnsi" w:cstheme="minorHAnsi"/>
          <w:b w:val="0"/>
          <w:bCs w:val="0"/>
          <w:spacing w:val="-1"/>
        </w:rPr>
        <w:t xml:space="preserve"> </w:t>
      </w:r>
      <w:r w:rsidRPr="00D94800">
        <w:rPr>
          <w:rFonts w:asciiTheme="minorHAnsi" w:hAnsiTheme="minorHAnsi" w:cstheme="minorHAnsi"/>
          <w:b w:val="0"/>
          <w:bCs w:val="0"/>
        </w:rPr>
        <w:t>do</w:t>
      </w:r>
    </w:p>
    <w:p w14:paraId="78502F9D" w14:textId="77777777" w:rsidR="00D94800" w:rsidRPr="00D94800" w:rsidRDefault="00DB47FE" w:rsidP="001D6D82">
      <w:pPr>
        <w:pStyle w:val="Heading2"/>
        <w:numPr>
          <w:ilvl w:val="2"/>
          <w:numId w:val="4"/>
        </w:numPr>
        <w:tabs>
          <w:tab w:val="left" w:pos="414"/>
        </w:tabs>
        <w:spacing w:after="120" w:line="264" w:lineRule="auto"/>
        <w:ind w:left="1225" w:hanging="505"/>
        <w:contextualSpacing/>
        <w:rPr>
          <w:rFonts w:asciiTheme="minorHAnsi" w:hAnsiTheme="minorHAnsi" w:cstheme="minorHAnsi"/>
          <w:b w:val="0"/>
          <w:bCs w:val="0"/>
        </w:rPr>
      </w:pPr>
      <w:r w:rsidRPr="00D94800">
        <w:rPr>
          <w:rFonts w:asciiTheme="minorHAnsi" w:hAnsiTheme="minorHAnsi" w:cstheme="minorHAnsi"/>
          <w:b w:val="0"/>
          <w:bCs w:val="0"/>
        </w:rPr>
        <w:t>Creating</w:t>
      </w:r>
      <w:r w:rsidRPr="00D94800">
        <w:rPr>
          <w:rFonts w:asciiTheme="minorHAnsi" w:hAnsiTheme="minorHAnsi" w:cstheme="minorHAnsi"/>
          <w:b w:val="0"/>
          <w:bCs w:val="0"/>
          <w:spacing w:val="-2"/>
        </w:rPr>
        <w:t xml:space="preserve"> </w:t>
      </w:r>
      <w:r w:rsidRPr="00D94800">
        <w:rPr>
          <w:rFonts w:asciiTheme="minorHAnsi" w:hAnsiTheme="minorHAnsi" w:cstheme="minorHAnsi"/>
          <w:b w:val="0"/>
          <w:bCs w:val="0"/>
        </w:rPr>
        <w:t>and</w:t>
      </w:r>
      <w:r w:rsidRPr="00D94800">
        <w:rPr>
          <w:rFonts w:asciiTheme="minorHAnsi" w:hAnsiTheme="minorHAnsi" w:cstheme="minorHAnsi"/>
          <w:b w:val="0"/>
          <w:bCs w:val="0"/>
          <w:spacing w:val="-3"/>
        </w:rPr>
        <w:t xml:space="preserve"> </w:t>
      </w:r>
      <w:r w:rsidRPr="00D94800">
        <w:rPr>
          <w:rFonts w:asciiTheme="minorHAnsi" w:hAnsiTheme="minorHAnsi" w:cstheme="minorHAnsi"/>
          <w:b w:val="0"/>
          <w:bCs w:val="0"/>
        </w:rPr>
        <w:t>thinking</w:t>
      </w:r>
      <w:r w:rsidRPr="00D94800">
        <w:rPr>
          <w:rFonts w:asciiTheme="minorHAnsi" w:hAnsiTheme="minorHAnsi" w:cstheme="minorHAnsi"/>
          <w:b w:val="0"/>
          <w:bCs w:val="0"/>
          <w:spacing w:val="-1"/>
        </w:rPr>
        <w:t xml:space="preserve"> </w:t>
      </w:r>
      <w:r w:rsidRPr="00D94800">
        <w:rPr>
          <w:rFonts w:asciiTheme="minorHAnsi" w:hAnsiTheme="minorHAnsi" w:cstheme="minorHAnsi"/>
          <w:b w:val="0"/>
          <w:bCs w:val="0"/>
        </w:rPr>
        <w:t>critically-</w:t>
      </w:r>
      <w:r w:rsidRPr="00D94800">
        <w:rPr>
          <w:rFonts w:asciiTheme="minorHAnsi" w:hAnsiTheme="minorHAnsi" w:cstheme="minorHAnsi"/>
          <w:b w:val="0"/>
          <w:bCs w:val="0"/>
          <w:spacing w:val="-5"/>
        </w:rPr>
        <w:t xml:space="preserve"> </w:t>
      </w:r>
      <w:r w:rsidRPr="00D94800">
        <w:rPr>
          <w:rFonts w:asciiTheme="minorHAnsi" w:hAnsiTheme="minorHAnsi" w:cstheme="minorHAnsi"/>
          <w:b w:val="0"/>
          <w:bCs w:val="0"/>
        </w:rPr>
        <w:t>thinking</w:t>
      </w:r>
    </w:p>
    <w:p w14:paraId="606EE8D4" w14:textId="77777777" w:rsidR="00D94800" w:rsidRPr="00D94800" w:rsidRDefault="00DB47FE" w:rsidP="001D6D82">
      <w:pPr>
        <w:pStyle w:val="Heading2"/>
        <w:numPr>
          <w:ilvl w:val="2"/>
          <w:numId w:val="18"/>
        </w:numPr>
        <w:spacing w:after="120" w:line="264" w:lineRule="auto"/>
        <w:ind w:left="1417" w:hanging="221"/>
        <w:contextualSpacing/>
        <w:rPr>
          <w:rFonts w:asciiTheme="minorHAnsi" w:hAnsiTheme="minorHAnsi" w:cstheme="minorHAnsi"/>
          <w:b w:val="0"/>
          <w:bCs w:val="0"/>
        </w:rPr>
      </w:pPr>
      <w:r w:rsidRPr="00D94800">
        <w:rPr>
          <w:rFonts w:asciiTheme="minorHAnsi" w:hAnsiTheme="minorHAnsi" w:cstheme="minorHAnsi"/>
          <w:b w:val="0"/>
          <w:bCs w:val="0"/>
        </w:rPr>
        <w:t>Having their own ideas</w:t>
      </w:r>
      <w:r w:rsidRPr="00D94800">
        <w:rPr>
          <w:rFonts w:asciiTheme="minorHAnsi" w:hAnsiTheme="minorHAnsi" w:cstheme="minorHAnsi"/>
          <w:b w:val="0"/>
          <w:bCs w:val="0"/>
          <w:spacing w:val="-47"/>
        </w:rPr>
        <w:t xml:space="preserve"> </w:t>
      </w:r>
    </w:p>
    <w:p w14:paraId="5DA55031" w14:textId="77777777" w:rsidR="001D6D82" w:rsidRDefault="00DB47FE" w:rsidP="001D6D82">
      <w:pPr>
        <w:pStyle w:val="Heading2"/>
        <w:numPr>
          <w:ilvl w:val="2"/>
          <w:numId w:val="18"/>
        </w:numPr>
        <w:spacing w:after="120" w:line="264" w:lineRule="auto"/>
        <w:ind w:left="1417" w:hanging="221"/>
        <w:contextualSpacing/>
        <w:rPr>
          <w:rFonts w:asciiTheme="minorHAnsi" w:hAnsiTheme="minorHAnsi" w:cstheme="minorHAnsi"/>
          <w:b w:val="0"/>
          <w:bCs w:val="0"/>
        </w:rPr>
      </w:pPr>
      <w:r w:rsidRPr="00D94800">
        <w:rPr>
          <w:rFonts w:asciiTheme="minorHAnsi" w:hAnsiTheme="minorHAnsi" w:cstheme="minorHAnsi"/>
          <w:b w:val="0"/>
          <w:bCs w:val="0"/>
        </w:rPr>
        <w:t>Making</w:t>
      </w:r>
      <w:r w:rsidRPr="00D94800">
        <w:rPr>
          <w:rFonts w:asciiTheme="minorHAnsi" w:hAnsiTheme="minorHAnsi" w:cstheme="minorHAnsi"/>
          <w:b w:val="0"/>
          <w:bCs w:val="0"/>
          <w:spacing w:val="-1"/>
        </w:rPr>
        <w:t xml:space="preserve"> </w:t>
      </w:r>
      <w:r w:rsidRPr="00D94800">
        <w:rPr>
          <w:rFonts w:asciiTheme="minorHAnsi" w:hAnsiTheme="minorHAnsi" w:cstheme="minorHAnsi"/>
          <w:b w:val="0"/>
          <w:bCs w:val="0"/>
        </w:rPr>
        <w:t>links</w:t>
      </w:r>
    </w:p>
    <w:p w14:paraId="1F01DCCB" w14:textId="47C14C9F" w:rsidR="001148E3" w:rsidRPr="001D6D82" w:rsidRDefault="00DB47FE" w:rsidP="001D6D82">
      <w:pPr>
        <w:pStyle w:val="Heading2"/>
        <w:numPr>
          <w:ilvl w:val="2"/>
          <w:numId w:val="18"/>
        </w:numPr>
        <w:spacing w:after="120" w:line="264" w:lineRule="auto"/>
        <w:ind w:left="1418" w:hanging="221"/>
        <w:rPr>
          <w:rFonts w:asciiTheme="minorHAnsi" w:hAnsiTheme="minorHAnsi" w:cstheme="minorHAnsi"/>
          <w:b w:val="0"/>
          <w:bCs w:val="0"/>
        </w:rPr>
      </w:pPr>
      <w:r w:rsidRPr="001D6D82">
        <w:rPr>
          <w:rFonts w:asciiTheme="minorHAnsi" w:hAnsiTheme="minorHAnsi" w:cstheme="minorHAnsi"/>
          <w:b w:val="0"/>
          <w:bCs w:val="0"/>
        </w:rPr>
        <w:t>Choosing</w:t>
      </w:r>
      <w:r w:rsidRPr="001D6D82">
        <w:rPr>
          <w:rFonts w:asciiTheme="minorHAnsi" w:hAnsiTheme="minorHAnsi" w:cstheme="minorHAnsi"/>
          <w:b w:val="0"/>
          <w:bCs w:val="0"/>
          <w:spacing w:val="-4"/>
        </w:rPr>
        <w:t xml:space="preserve"> </w:t>
      </w:r>
      <w:r w:rsidRPr="001D6D82">
        <w:rPr>
          <w:rFonts w:asciiTheme="minorHAnsi" w:hAnsiTheme="minorHAnsi" w:cstheme="minorHAnsi"/>
          <w:b w:val="0"/>
          <w:bCs w:val="0"/>
        </w:rPr>
        <w:t>ways</w:t>
      </w:r>
      <w:r w:rsidRPr="001D6D82">
        <w:rPr>
          <w:rFonts w:asciiTheme="minorHAnsi" w:hAnsiTheme="minorHAnsi" w:cstheme="minorHAnsi"/>
          <w:b w:val="0"/>
          <w:bCs w:val="0"/>
          <w:spacing w:val="-1"/>
        </w:rPr>
        <w:t xml:space="preserve"> </w:t>
      </w:r>
      <w:r w:rsidRPr="001D6D82">
        <w:rPr>
          <w:rFonts w:asciiTheme="minorHAnsi" w:hAnsiTheme="minorHAnsi" w:cstheme="minorHAnsi"/>
          <w:b w:val="0"/>
          <w:bCs w:val="0"/>
        </w:rPr>
        <w:t>to do</w:t>
      </w:r>
      <w:r w:rsidRPr="001D6D82">
        <w:rPr>
          <w:rFonts w:asciiTheme="minorHAnsi" w:hAnsiTheme="minorHAnsi" w:cstheme="minorHAnsi"/>
          <w:b w:val="0"/>
          <w:bCs w:val="0"/>
          <w:spacing w:val="1"/>
        </w:rPr>
        <w:t xml:space="preserve"> </w:t>
      </w:r>
      <w:r w:rsidRPr="001D6D82">
        <w:rPr>
          <w:rFonts w:asciiTheme="minorHAnsi" w:hAnsiTheme="minorHAnsi" w:cstheme="minorHAnsi"/>
          <w:b w:val="0"/>
          <w:bCs w:val="0"/>
        </w:rPr>
        <w:t>things</w:t>
      </w:r>
    </w:p>
    <w:p w14:paraId="258028E5" w14:textId="5B40AAA1" w:rsidR="001148E3" w:rsidRPr="00734513" w:rsidRDefault="00DB47FE" w:rsidP="00EB319C">
      <w:pPr>
        <w:pStyle w:val="BodyText"/>
        <w:numPr>
          <w:ilvl w:val="1"/>
          <w:numId w:val="4"/>
        </w:numPr>
        <w:spacing w:after="120" w:line="264" w:lineRule="auto"/>
        <w:ind w:right="905"/>
        <w:rPr>
          <w:rFonts w:asciiTheme="minorHAnsi" w:hAnsiTheme="minorHAnsi" w:cstheme="minorHAnsi"/>
        </w:rPr>
      </w:pPr>
      <w:r w:rsidRPr="00734513">
        <w:rPr>
          <w:rFonts w:asciiTheme="minorHAnsi" w:hAnsiTheme="minorHAnsi" w:cstheme="minorHAnsi"/>
        </w:rPr>
        <w:t>The EYFS framework includes 7 areas of learning and development that are equally important and</w:t>
      </w:r>
      <w:r w:rsidRPr="00734513">
        <w:rPr>
          <w:rFonts w:asciiTheme="minorHAnsi" w:hAnsiTheme="minorHAnsi" w:cstheme="minorHAnsi"/>
          <w:spacing w:val="1"/>
        </w:rPr>
        <w:t xml:space="preserve"> </w:t>
      </w:r>
      <w:r w:rsidRPr="00734513">
        <w:rPr>
          <w:rFonts w:asciiTheme="minorHAnsi" w:hAnsiTheme="minorHAnsi" w:cstheme="minorHAnsi"/>
        </w:rPr>
        <w:t xml:space="preserve">inter-connected. However, 3 areas known as the prime areas are seen as particularly important </w:t>
      </w:r>
      <w:proofErr w:type="gramStart"/>
      <w:r w:rsidRPr="00734513">
        <w:rPr>
          <w:rFonts w:asciiTheme="minorHAnsi" w:hAnsiTheme="minorHAnsi" w:cstheme="minorHAnsi"/>
        </w:rPr>
        <w:t>for</w:t>
      </w:r>
      <w:r w:rsidR="004C39A3">
        <w:rPr>
          <w:rFonts w:asciiTheme="minorHAnsi" w:hAnsiTheme="minorHAnsi" w:cstheme="minorHAnsi"/>
        </w:rPr>
        <w:t xml:space="preserve"> </w:t>
      </w:r>
      <w:r w:rsidRPr="00734513">
        <w:rPr>
          <w:rFonts w:asciiTheme="minorHAnsi" w:hAnsiTheme="minorHAnsi" w:cstheme="minorHAnsi"/>
          <w:spacing w:val="-47"/>
        </w:rPr>
        <w:t xml:space="preserve"> </w:t>
      </w:r>
      <w:r w:rsidRPr="00734513">
        <w:rPr>
          <w:rFonts w:asciiTheme="minorHAnsi" w:hAnsiTheme="minorHAnsi" w:cstheme="minorHAnsi"/>
        </w:rPr>
        <w:t>igniting</w:t>
      </w:r>
      <w:proofErr w:type="gramEnd"/>
      <w:r w:rsidRPr="00734513">
        <w:rPr>
          <w:rFonts w:asciiTheme="minorHAnsi" w:hAnsiTheme="minorHAnsi" w:cstheme="minorHAnsi"/>
        </w:rPr>
        <w:t xml:space="preserve"> curiosity and enthusiasm for learning, and for building children’s capacity to learn, form</w:t>
      </w:r>
      <w:r w:rsidRPr="00734513">
        <w:rPr>
          <w:rFonts w:asciiTheme="minorHAnsi" w:hAnsiTheme="minorHAnsi" w:cstheme="minorHAnsi"/>
          <w:spacing w:val="1"/>
        </w:rPr>
        <w:t xml:space="preserve"> </w:t>
      </w:r>
      <w:r w:rsidRPr="00734513">
        <w:rPr>
          <w:rFonts w:asciiTheme="minorHAnsi" w:hAnsiTheme="minorHAnsi" w:cstheme="minorHAnsi"/>
        </w:rPr>
        <w:t>relationships</w:t>
      </w:r>
      <w:r w:rsidRPr="00734513">
        <w:rPr>
          <w:rFonts w:asciiTheme="minorHAnsi" w:hAnsiTheme="minorHAnsi" w:cstheme="minorHAnsi"/>
          <w:spacing w:val="-3"/>
        </w:rPr>
        <w:t xml:space="preserve"> </w:t>
      </w:r>
      <w:r w:rsidRPr="00734513">
        <w:rPr>
          <w:rFonts w:asciiTheme="minorHAnsi" w:hAnsiTheme="minorHAnsi" w:cstheme="minorHAnsi"/>
        </w:rPr>
        <w:t>and</w:t>
      </w:r>
      <w:r w:rsidRPr="00734513">
        <w:rPr>
          <w:rFonts w:asciiTheme="minorHAnsi" w:hAnsiTheme="minorHAnsi" w:cstheme="minorHAnsi"/>
          <w:spacing w:val="-1"/>
        </w:rPr>
        <w:t xml:space="preserve"> </w:t>
      </w:r>
      <w:r w:rsidRPr="00734513">
        <w:rPr>
          <w:rFonts w:asciiTheme="minorHAnsi" w:hAnsiTheme="minorHAnsi" w:cstheme="minorHAnsi"/>
        </w:rPr>
        <w:t>thrive.</w:t>
      </w:r>
    </w:p>
    <w:p w14:paraId="40ADA82B" w14:textId="77777777" w:rsidR="001148E3" w:rsidRPr="00734513" w:rsidRDefault="00DB47FE" w:rsidP="00EB319C">
      <w:pPr>
        <w:pStyle w:val="BodyText"/>
        <w:numPr>
          <w:ilvl w:val="1"/>
          <w:numId w:val="4"/>
        </w:numPr>
        <w:spacing w:after="120" w:line="264" w:lineRule="auto"/>
        <w:rPr>
          <w:rFonts w:asciiTheme="minorHAnsi" w:hAnsiTheme="minorHAnsi" w:cstheme="minorHAnsi"/>
        </w:rPr>
      </w:pPr>
      <w:r w:rsidRPr="00734513">
        <w:rPr>
          <w:rFonts w:asciiTheme="minorHAnsi" w:hAnsiTheme="minorHAnsi" w:cstheme="minorHAnsi"/>
        </w:rPr>
        <w:lastRenderedPageBreak/>
        <w:t>The</w:t>
      </w:r>
      <w:r w:rsidRPr="00734513">
        <w:rPr>
          <w:rFonts w:asciiTheme="minorHAnsi" w:hAnsiTheme="minorHAnsi" w:cstheme="minorHAnsi"/>
          <w:spacing w:val="-1"/>
        </w:rPr>
        <w:t xml:space="preserve"> </w:t>
      </w:r>
      <w:r w:rsidRPr="00734513">
        <w:rPr>
          <w:rFonts w:asciiTheme="minorHAnsi" w:hAnsiTheme="minorHAnsi" w:cstheme="minorHAnsi"/>
        </w:rPr>
        <w:t>prime areas</w:t>
      </w:r>
      <w:r w:rsidRPr="00734513">
        <w:rPr>
          <w:rFonts w:asciiTheme="minorHAnsi" w:hAnsiTheme="minorHAnsi" w:cstheme="minorHAnsi"/>
          <w:spacing w:val="1"/>
        </w:rPr>
        <w:t xml:space="preserve"> </w:t>
      </w:r>
      <w:r w:rsidRPr="00734513">
        <w:rPr>
          <w:rFonts w:asciiTheme="minorHAnsi" w:hAnsiTheme="minorHAnsi" w:cstheme="minorHAnsi"/>
        </w:rPr>
        <w:t>are:</w:t>
      </w:r>
    </w:p>
    <w:p w14:paraId="08CAD5D3" w14:textId="77777777" w:rsidR="004C39A3" w:rsidRDefault="00DB47FE" w:rsidP="004C39A3">
      <w:pPr>
        <w:pStyle w:val="BodyText"/>
        <w:numPr>
          <w:ilvl w:val="2"/>
          <w:numId w:val="6"/>
        </w:numPr>
        <w:spacing w:after="120" w:line="264" w:lineRule="auto"/>
        <w:ind w:left="1701" w:right="1571" w:hanging="335"/>
        <w:contextualSpacing/>
        <w:rPr>
          <w:rFonts w:asciiTheme="minorHAnsi" w:hAnsiTheme="minorHAnsi" w:cstheme="minorHAnsi"/>
        </w:rPr>
      </w:pPr>
      <w:r w:rsidRPr="00734513">
        <w:rPr>
          <w:rFonts w:asciiTheme="minorHAnsi" w:hAnsiTheme="minorHAnsi" w:cstheme="minorHAnsi"/>
        </w:rPr>
        <w:t>Communication and language</w:t>
      </w:r>
    </w:p>
    <w:p w14:paraId="61193E54" w14:textId="6E9C99F2" w:rsidR="001148E3" w:rsidRPr="00734513" w:rsidRDefault="00DB47FE" w:rsidP="004C39A3">
      <w:pPr>
        <w:pStyle w:val="BodyText"/>
        <w:numPr>
          <w:ilvl w:val="2"/>
          <w:numId w:val="6"/>
        </w:numPr>
        <w:spacing w:after="120" w:line="264" w:lineRule="auto"/>
        <w:ind w:left="1701" w:right="1571" w:hanging="335"/>
        <w:contextualSpacing/>
        <w:rPr>
          <w:rFonts w:asciiTheme="minorHAnsi" w:hAnsiTheme="minorHAnsi" w:cstheme="minorHAnsi"/>
        </w:rPr>
      </w:pPr>
      <w:r w:rsidRPr="00734513">
        <w:rPr>
          <w:rFonts w:asciiTheme="minorHAnsi" w:hAnsiTheme="minorHAnsi" w:cstheme="minorHAnsi"/>
          <w:spacing w:val="-47"/>
        </w:rPr>
        <w:t xml:space="preserve"> </w:t>
      </w:r>
      <w:r w:rsidRPr="00734513">
        <w:rPr>
          <w:rFonts w:asciiTheme="minorHAnsi" w:hAnsiTheme="minorHAnsi" w:cstheme="minorHAnsi"/>
        </w:rPr>
        <w:t>Physical</w:t>
      </w:r>
      <w:r w:rsidRPr="00734513">
        <w:rPr>
          <w:rFonts w:asciiTheme="minorHAnsi" w:hAnsiTheme="minorHAnsi" w:cstheme="minorHAnsi"/>
          <w:spacing w:val="-4"/>
        </w:rPr>
        <w:t xml:space="preserve"> </w:t>
      </w:r>
      <w:r w:rsidRPr="00734513">
        <w:rPr>
          <w:rFonts w:asciiTheme="minorHAnsi" w:hAnsiTheme="minorHAnsi" w:cstheme="minorHAnsi"/>
        </w:rPr>
        <w:t>development</w:t>
      </w:r>
    </w:p>
    <w:p w14:paraId="5ECE8D5B" w14:textId="1DF1E1AA" w:rsidR="001148E3" w:rsidRPr="00734513" w:rsidRDefault="00DB47FE" w:rsidP="004C39A3">
      <w:pPr>
        <w:pStyle w:val="BodyText"/>
        <w:numPr>
          <w:ilvl w:val="2"/>
          <w:numId w:val="6"/>
        </w:numPr>
        <w:spacing w:after="120" w:line="264" w:lineRule="auto"/>
        <w:ind w:left="1701" w:right="1571"/>
        <w:rPr>
          <w:rFonts w:asciiTheme="minorHAnsi" w:hAnsiTheme="minorHAnsi" w:cstheme="minorHAnsi"/>
        </w:rPr>
      </w:pPr>
      <w:r w:rsidRPr="00734513">
        <w:rPr>
          <w:rFonts w:asciiTheme="minorHAnsi" w:hAnsiTheme="minorHAnsi" w:cstheme="minorHAnsi"/>
        </w:rPr>
        <w:t>Personal,</w:t>
      </w:r>
      <w:r w:rsidRPr="00734513">
        <w:rPr>
          <w:rFonts w:asciiTheme="minorHAnsi" w:hAnsiTheme="minorHAnsi" w:cstheme="minorHAnsi"/>
          <w:spacing w:val="-1"/>
        </w:rPr>
        <w:t xml:space="preserve"> </w:t>
      </w:r>
      <w:proofErr w:type="gramStart"/>
      <w:r w:rsidRPr="00734513">
        <w:rPr>
          <w:rFonts w:asciiTheme="minorHAnsi" w:hAnsiTheme="minorHAnsi" w:cstheme="minorHAnsi"/>
        </w:rPr>
        <w:t>social</w:t>
      </w:r>
      <w:proofErr w:type="gramEnd"/>
      <w:r w:rsidRPr="00734513">
        <w:rPr>
          <w:rFonts w:asciiTheme="minorHAnsi" w:hAnsiTheme="minorHAnsi" w:cstheme="minorHAnsi"/>
          <w:spacing w:val="-4"/>
        </w:rPr>
        <w:t xml:space="preserve"> </w:t>
      </w:r>
      <w:r w:rsidRPr="00734513">
        <w:rPr>
          <w:rFonts w:asciiTheme="minorHAnsi" w:hAnsiTheme="minorHAnsi" w:cstheme="minorHAnsi"/>
        </w:rPr>
        <w:t>and</w:t>
      </w:r>
      <w:r w:rsidRPr="00734513">
        <w:rPr>
          <w:rFonts w:asciiTheme="minorHAnsi" w:hAnsiTheme="minorHAnsi" w:cstheme="minorHAnsi"/>
          <w:spacing w:val="-2"/>
        </w:rPr>
        <w:t xml:space="preserve"> </w:t>
      </w:r>
      <w:r w:rsidRPr="00734513">
        <w:rPr>
          <w:rFonts w:asciiTheme="minorHAnsi" w:hAnsiTheme="minorHAnsi" w:cstheme="minorHAnsi"/>
        </w:rPr>
        <w:t>emotional</w:t>
      </w:r>
      <w:r w:rsidRPr="00734513">
        <w:rPr>
          <w:rFonts w:asciiTheme="minorHAnsi" w:hAnsiTheme="minorHAnsi" w:cstheme="minorHAnsi"/>
          <w:spacing w:val="-1"/>
        </w:rPr>
        <w:t xml:space="preserve"> </w:t>
      </w:r>
      <w:r w:rsidRPr="00734513">
        <w:rPr>
          <w:rFonts w:asciiTheme="minorHAnsi" w:hAnsiTheme="minorHAnsi" w:cstheme="minorHAnsi"/>
        </w:rPr>
        <w:t>development</w:t>
      </w:r>
    </w:p>
    <w:p w14:paraId="2DE8EB52" w14:textId="77777777" w:rsidR="004C39A3" w:rsidRDefault="00DB47FE" w:rsidP="004C39A3">
      <w:pPr>
        <w:pStyle w:val="BodyText"/>
        <w:spacing w:after="120" w:line="264" w:lineRule="auto"/>
        <w:ind w:left="792" w:right="3349"/>
        <w:rPr>
          <w:rFonts w:asciiTheme="minorHAnsi" w:hAnsiTheme="minorHAnsi" w:cstheme="minorHAnsi"/>
        </w:rPr>
      </w:pPr>
      <w:r w:rsidRPr="00734513">
        <w:rPr>
          <w:rFonts w:asciiTheme="minorHAnsi" w:hAnsiTheme="minorHAnsi" w:cstheme="minorHAnsi"/>
        </w:rPr>
        <w:t>The prime areas are strengthened and applied through 4 specific areas:</w:t>
      </w:r>
    </w:p>
    <w:p w14:paraId="3511B3BA" w14:textId="3308F159" w:rsidR="001148E3" w:rsidRPr="00734513" w:rsidRDefault="00DB47FE" w:rsidP="004C39A3">
      <w:pPr>
        <w:pStyle w:val="BodyText"/>
        <w:numPr>
          <w:ilvl w:val="0"/>
          <w:numId w:val="20"/>
        </w:numPr>
        <w:spacing w:after="120" w:line="264" w:lineRule="auto"/>
        <w:ind w:left="1701" w:right="3349" w:hanging="357"/>
        <w:contextualSpacing/>
        <w:rPr>
          <w:rFonts w:asciiTheme="minorHAnsi" w:hAnsiTheme="minorHAnsi" w:cstheme="minorHAnsi"/>
        </w:rPr>
      </w:pPr>
      <w:r w:rsidRPr="00734513">
        <w:rPr>
          <w:rFonts w:asciiTheme="minorHAnsi" w:hAnsiTheme="minorHAnsi" w:cstheme="minorHAnsi"/>
        </w:rPr>
        <w:t>Literacy</w:t>
      </w:r>
    </w:p>
    <w:p w14:paraId="69EE9BD4" w14:textId="77777777" w:rsidR="00DB47FE" w:rsidRPr="00DB47FE" w:rsidRDefault="00DB47FE" w:rsidP="004C39A3">
      <w:pPr>
        <w:pStyle w:val="BodyText"/>
        <w:numPr>
          <w:ilvl w:val="2"/>
          <w:numId w:val="19"/>
        </w:numPr>
        <w:spacing w:after="120" w:line="264" w:lineRule="auto"/>
        <w:ind w:left="1701" w:right="437" w:hanging="357"/>
        <w:contextualSpacing/>
        <w:rPr>
          <w:rFonts w:asciiTheme="minorHAnsi" w:hAnsiTheme="minorHAnsi" w:cstheme="minorHAnsi"/>
        </w:rPr>
      </w:pPr>
      <w:r w:rsidRPr="00734513">
        <w:rPr>
          <w:rFonts w:asciiTheme="minorHAnsi" w:hAnsiTheme="minorHAnsi" w:cstheme="minorHAnsi"/>
        </w:rPr>
        <w:t>Mathematics</w:t>
      </w:r>
      <w:r w:rsidRPr="00734513">
        <w:rPr>
          <w:rFonts w:asciiTheme="minorHAnsi" w:hAnsiTheme="minorHAnsi" w:cstheme="minorHAnsi"/>
          <w:spacing w:val="1"/>
        </w:rPr>
        <w:t xml:space="preserve"> </w:t>
      </w:r>
    </w:p>
    <w:p w14:paraId="191B5CFE" w14:textId="77777777" w:rsidR="00DB47FE" w:rsidRPr="00DB47FE" w:rsidRDefault="00DB47FE" w:rsidP="004C39A3">
      <w:pPr>
        <w:pStyle w:val="BodyText"/>
        <w:numPr>
          <w:ilvl w:val="2"/>
          <w:numId w:val="19"/>
        </w:numPr>
        <w:spacing w:after="120" w:line="264" w:lineRule="auto"/>
        <w:ind w:left="1701" w:right="437" w:hanging="357"/>
        <w:contextualSpacing/>
        <w:rPr>
          <w:rFonts w:asciiTheme="minorHAnsi" w:hAnsiTheme="minorHAnsi" w:cstheme="minorHAnsi"/>
        </w:rPr>
      </w:pPr>
      <w:r w:rsidRPr="00734513">
        <w:rPr>
          <w:rFonts w:asciiTheme="minorHAnsi" w:hAnsiTheme="minorHAnsi" w:cstheme="minorHAnsi"/>
        </w:rPr>
        <w:t>Understanding the world</w:t>
      </w:r>
      <w:r w:rsidRPr="00734513">
        <w:rPr>
          <w:rFonts w:asciiTheme="minorHAnsi" w:hAnsiTheme="minorHAnsi" w:cstheme="minorHAnsi"/>
          <w:spacing w:val="1"/>
        </w:rPr>
        <w:t xml:space="preserve"> </w:t>
      </w:r>
    </w:p>
    <w:p w14:paraId="0A8E6338" w14:textId="01DD1280" w:rsidR="001148E3" w:rsidRPr="00734513" w:rsidRDefault="00DB47FE" w:rsidP="004C39A3">
      <w:pPr>
        <w:pStyle w:val="BodyText"/>
        <w:numPr>
          <w:ilvl w:val="2"/>
          <w:numId w:val="19"/>
        </w:numPr>
        <w:spacing w:after="120" w:line="264" w:lineRule="auto"/>
        <w:ind w:left="1701" w:right="437"/>
        <w:rPr>
          <w:rFonts w:asciiTheme="minorHAnsi" w:hAnsiTheme="minorHAnsi" w:cstheme="minorHAnsi"/>
        </w:rPr>
      </w:pPr>
      <w:r w:rsidRPr="00734513">
        <w:rPr>
          <w:rFonts w:asciiTheme="minorHAnsi" w:hAnsiTheme="minorHAnsi" w:cstheme="minorHAnsi"/>
        </w:rPr>
        <w:t>Expressive</w:t>
      </w:r>
      <w:r w:rsidRPr="00734513">
        <w:rPr>
          <w:rFonts w:asciiTheme="minorHAnsi" w:hAnsiTheme="minorHAnsi" w:cstheme="minorHAnsi"/>
          <w:spacing w:val="-4"/>
        </w:rPr>
        <w:t xml:space="preserve"> </w:t>
      </w:r>
      <w:r w:rsidRPr="00734513">
        <w:rPr>
          <w:rFonts w:asciiTheme="minorHAnsi" w:hAnsiTheme="minorHAnsi" w:cstheme="minorHAnsi"/>
        </w:rPr>
        <w:t>arts</w:t>
      </w:r>
      <w:r w:rsidRPr="00734513">
        <w:rPr>
          <w:rFonts w:asciiTheme="minorHAnsi" w:hAnsiTheme="minorHAnsi" w:cstheme="minorHAnsi"/>
          <w:spacing w:val="-3"/>
        </w:rPr>
        <w:t xml:space="preserve"> </w:t>
      </w:r>
      <w:r w:rsidRPr="00734513">
        <w:rPr>
          <w:rFonts w:asciiTheme="minorHAnsi" w:hAnsiTheme="minorHAnsi" w:cstheme="minorHAnsi"/>
        </w:rPr>
        <w:t>and</w:t>
      </w:r>
      <w:r w:rsidRPr="00734513">
        <w:rPr>
          <w:rFonts w:asciiTheme="minorHAnsi" w:hAnsiTheme="minorHAnsi" w:cstheme="minorHAnsi"/>
          <w:spacing w:val="-5"/>
        </w:rPr>
        <w:t xml:space="preserve"> </w:t>
      </w:r>
      <w:r w:rsidRPr="00734513">
        <w:rPr>
          <w:rFonts w:asciiTheme="minorHAnsi" w:hAnsiTheme="minorHAnsi" w:cstheme="minorHAnsi"/>
        </w:rPr>
        <w:t>design</w:t>
      </w:r>
    </w:p>
    <w:p w14:paraId="13810AC7" w14:textId="77777777" w:rsidR="001148E3" w:rsidRPr="00734513" w:rsidRDefault="00DB47FE" w:rsidP="00EB319C">
      <w:pPr>
        <w:pStyle w:val="Heading2"/>
        <w:numPr>
          <w:ilvl w:val="0"/>
          <w:numId w:val="4"/>
        </w:numPr>
        <w:tabs>
          <w:tab w:val="left" w:pos="954"/>
        </w:tabs>
        <w:spacing w:after="120" w:line="264" w:lineRule="auto"/>
        <w:rPr>
          <w:rFonts w:asciiTheme="minorHAnsi" w:hAnsiTheme="minorHAnsi" w:cstheme="minorHAnsi"/>
        </w:rPr>
      </w:pPr>
      <w:r w:rsidRPr="00734513">
        <w:rPr>
          <w:rFonts w:asciiTheme="minorHAnsi" w:hAnsiTheme="minorHAnsi" w:cstheme="minorHAnsi"/>
        </w:rPr>
        <w:t>Planning</w:t>
      </w:r>
    </w:p>
    <w:p w14:paraId="53EDE3A9" w14:textId="0B8A24F6" w:rsidR="001148E3" w:rsidRPr="00734513" w:rsidRDefault="004C39A3" w:rsidP="00EB319C">
      <w:pPr>
        <w:pStyle w:val="BodyText"/>
        <w:numPr>
          <w:ilvl w:val="1"/>
          <w:numId w:val="4"/>
        </w:numPr>
        <w:spacing w:after="120" w:line="264" w:lineRule="auto"/>
        <w:ind w:right="612"/>
        <w:jc w:val="both"/>
        <w:rPr>
          <w:rFonts w:asciiTheme="minorHAnsi" w:hAnsiTheme="minorHAnsi" w:cstheme="minorHAnsi"/>
        </w:rPr>
      </w:pPr>
      <w:r>
        <w:rPr>
          <w:rFonts w:asciiTheme="minorHAnsi" w:hAnsiTheme="minorHAnsi" w:cstheme="minorHAnsi"/>
        </w:rPr>
        <w:t>ODBST schools and setting</w:t>
      </w:r>
      <w:r w:rsidR="00DB47FE" w:rsidRPr="00734513">
        <w:rPr>
          <w:rFonts w:asciiTheme="minorHAnsi" w:hAnsiTheme="minorHAnsi" w:cstheme="minorHAnsi"/>
        </w:rPr>
        <w:t xml:space="preserve"> plan activities and experiences for children that enable children to develop and learn effectively.</w:t>
      </w:r>
      <w:r w:rsidR="00DB47FE" w:rsidRPr="00734513">
        <w:rPr>
          <w:rFonts w:asciiTheme="minorHAnsi" w:hAnsiTheme="minorHAnsi" w:cstheme="minorHAnsi"/>
          <w:spacing w:val="1"/>
        </w:rPr>
        <w:t xml:space="preserve"> </w:t>
      </w:r>
      <w:r w:rsidR="00DB47FE" w:rsidRPr="00734513">
        <w:rPr>
          <w:rFonts w:asciiTheme="minorHAnsi" w:hAnsiTheme="minorHAnsi" w:cstheme="minorHAnsi"/>
        </w:rPr>
        <w:t xml:space="preserve">In order to do this, practitioners working with the youngest children are expected to focus on all </w:t>
      </w:r>
      <w:proofErr w:type="gramStart"/>
      <w:r w:rsidR="00DB47FE" w:rsidRPr="00734513">
        <w:rPr>
          <w:rFonts w:asciiTheme="minorHAnsi" w:hAnsiTheme="minorHAnsi" w:cstheme="minorHAnsi"/>
        </w:rPr>
        <w:t>areas</w:t>
      </w:r>
      <w:r>
        <w:rPr>
          <w:rFonts w:asciiTheme="minorHAnsi" w:hAnsiTheme="minorHAnsi" w:cstheme="minorHAnsi"/>
        </w:rPr>
        <w:t xml:space="preserve"> </w:t>
      </w:r>
      <w:r w:rsidR="00DB47FE" w:rsidRPr="00734513">
        <w:rPr>
          <w:rFonts w:asciiTheme="minorHAnsi" w:hAnsiTheme="minorHAnsi" w:cstheme="minorHAnsi"/>
          <w:spacing w:val="-47"/>
        </w:rPr>
        <w:t xml:space="preserve"> </w:t>
      </w:r>
      <w:r w:rsidR="00DB47FE" w:rsidRPr="00734513">
        <w:rPr>
          <w:rFonts w:asciiTheme="minorHAnsi" w:hAnsiTheme="minorHAnsi" w:cstheme="minorHAnsi"/>
        </w:rPr>
        <w:t>following</w:t>
      </w:r>
      <w:proofErr w:type="gramEnd"/>
      <w:r w:rsidR="00DB47FE" w:rsidRPr="00734513">
        <w:rPr>
          <w:rFonts w:asciiTheme="minorHAnsi" w:hAnsiTheme="minorHAnsi" w:cstheme="minorHAnsi"/>
          <w:spacing w:val="-3"/>
        </w:rPr>
        <w:t xml:space="preserve"> </w:t>
      </w:r>
      <w:r w:rsidR="00DB47FE" w:rsidRPr="00734513">
        <w:rPr>
          <w:rFonts w:asciiTheme="minorHAnsi" w:hAnsiTheme="minorHAnsi" w:cstheme="minorHAnsi"/>
        </w:rPr>
        <w:t>the</w:t>
      </w:r>
      <w:r w:rsidR="00DB47FE" w:rsidRPr="00734513">
        <w:rPr>
          <w:rFonts w:asciiTheme="minorHAnsi" w:hAnsiTheme="minorHAnsi" w:cstheme="minorHAnsi"/>
          <w:spacing w:val="-2"/>
        </w:rPr>
        <w:t xml:space="preserve"> </w:t>
      </w:r>
      <w:r w:rsidR="00DB47FE" w:rsidRPr="00734513">
        <w:rPr>
          <w:rFonts w:asciiTheme="minorHAnsi" w:hAnsiTheme="minorHAnsi" w:cstheme="minorHAnsi"/>
        </w:rPr>
        <w:t>characteristics of</w:t>
      </w:r>
      <w:r w:rsidR="00DB47FE" w:rsidRPr="00734513">
        <w:rPr>
          <w:rFonts w:asciiTheme="minorHAnsi" w:hAnsiTheme="minorHAnsi" w:cstheme="minorHAnsi"/>
          <w:spacing w:val="-2"/>
        </w:rPr>
        <w:t xml:space="preserve"> </w:t>
      </w:r>
      <w:r w:rsidR="00DB47FE" w:rsidRPr="00734513">
        <w:rPr>
          <w:rFonts w:asciiTheme="minorHAnsi" w:hAnsiTheme="minorHAnsi" w:cstheme="minorHAnsi"/>
        </w:rPr>
        <w:t>effective</w:t>
      </w:r>
      <w:r w:rsidR="00DB47FE" w:rsidRPr="00734513">
        <w:rPr>
          <w:rFonts w:asciiTheme="minorHAnsi" w:hAnsiTheme="minorHAnsi" w:cstheme="minorHAnsi"/>
          <w:spacing w:val="1"/>
        </w:rPr>
        <w:t xml:space="preserve"> </w:t>
      </w:r>
      <w:r w:rsidR="00DB47FE" w:rsidRPr="00734513">
        <w:rPr>
          <w:rFonts w:asciiTheme="minorHAnsi" w:hAnsiTheme="minorHAnsi" w:cstheme="minorHAnsi"/>
        </w:rPr>
        <w:t>learning.</w:t>
      </w:r>
    </w:p>
    <w:p w14:paraId="06FA7839" w14:textId="2E664B4F" w:rsidR="001148E3" w:rsidRPr="00734513" w:rsidRDefault="00DB47FE" w:rsidP="00EB319C">
      <w:pPr>
        <w:pStyle w:val="BodyText"/>
        <w:numPr>
          <w:ilvl w:val="1"/>
          <w:numId w:val="4"/>
        </w:numPr>
        <w:spacing w:after="120" w:line="264" w:lineRule="auto"/>
        <w:ind w:right="613"/>
        <w:rPr>
          <w:rFonts w:asciiTheme="minorHAnsi" w:hAnsiTheme="minorHAnsi" w:cstheme="minorHAnsi"/>
        </w:rPr>
      </w:pPr>
      <w:r w:rsidRPr="00734513">
        <w:rPr>
          <w:rFonts w:asciiTheme="minorHAnsi" w:hAnsiTheme="minorHAnsi" w:cstheme="minorHAnsi"/>
        </w:rPr>
        <w:t xml:space="preserve">Staff </w:t>
      </w:r>
      <w:r w:rsidR="004C39A3">
        <w:rPr>
          <w:rFonts w:asciiTheme="minorHAnsi" w:hAnsiTheme="minorHAnsi" w:cstheme="minorHAnsi"/>
        </w:rPr>
        <w:t xml:space="preserve">will </w:t>
      </w:r>
      <w:r w:rsidRPr="00734513">
        <w:rPr>
          <w:rFonts w:asciiTheme="minorHAnsi" w:hAnsiTheme="minorHAnsi" w:cstheme="minorHAnsi"/>
        </w:rPr>
        <w:t xml:space="preserve">also </w:t>
      </w:r>
      <w:proofErr w:type="gramStart"/>
      <w:r w:rsidRPr="00734513">
        <w:rPr>
          <w:rFonts w:asciiTheme="minorHAnsi" w:hAnsiTheme="minorHAnsi" w:cstheme="minorHAnsi"/>
        </w:rPr>
        <w:t>take into account</w:t>
      </w:r>
      <w:proofErr w:type="gramEnd"/>
      <w:r w:rsidRPr="00734513">
        <w:rPr>
          <w:rFonts w:asciiTheme="minorHAnsi" w:hAnsiTheme="minorHAnsi" w:cstheme="minorHAnsi"/>
        </w:rPr>
        <w:t xml:space="preserve"> the individual needs, interests, and stage of development of each child in</w:t>
      </w:r>
      <w:r w:rsidRPr="00734513">
        <w:rPr>
          <w:rFonts w:asciiTheme="minorHAnsi" w:hAnsiTheme="minorHAnsi" w:cstheme="minorHAnsi"/>
          <w:spacing w:val="1"/>
        </w:rPr>
        <w:t xml:space="preserve"> </w:t>
      </w:r>
      <w:r w:rsidRPr="00734513">
        <w:rPr>
          <w:rFonts w:asciiTheme="minorHAnsi" w:hAnsiTheme="minorHAnsi" w:cstheme="minorHAnsi"/>
        </w:rPr>
        <w:t xml:space="preserve">their care and use this information to plan a challenging and enjoyable experience. Where a child </w:t>
      </w:r>
      <w:proofErr w:type="gramStart"/>
      <w:r w:rsidRPr="00734513">
        <w:rPr>
          <w:rFonts w:asciiTheme="minorHAnsi" w:hAnsiTheme="minorHAnsi" w:cstheme="minorHAnsi"/>
        </w:rPr>
        <w:t>may</w:t>
      </w:r>
      <w:r w:rsidR="004C39A3">
        <w:rPr>
          <w:rFonts w:asciiTheme="minorHAnsi" w:hAnsiTheme="minorHAnsi" w:cstheme="minorHAnsi"/>
        </w:rPr>
        <w:t xml:space="preserve"> </w:t>
      </w:r>
      <w:r w:rsidRPr="00734513">
        <w:rPr>
          <w:rFonts w:asciiTheme="minorHAnsi" w:hAnsiTheme="minorHAnsi" w:cstheme="minorHAnsi"/>
          <w:spacing w:val="-47"/>
        </w:rPr>
        <w:t xml:space="preserve"> </w:t>
      </w:r>
      <w:r w:rsidRPr="00734513">
        <w:rPr>
          <w:rFonts w:asciiTheme="minorHAnsi" w:hAnsiTheme="minorHAnsi" w:cstheme="minorHAnsi"/>
        </w:rPr>
        <w:t>have</w:t>
      </w:r>
      <w:proofErr w:type="gramEnd"/>
      <w:r w:rsidRPr="00734513">
        <w:rPr>
          <w:rFonts w:asciiTheme="minorHAnsi" w:hAnsiTheme="minorHAnsi" w:cstheme="minorHAnsi"/>
        </w:rPr>
        <w:t xml:space="preserve"> a special educational need or disability, staff consider whether specialist support is required,</w:t>
      </w:r>
      <w:r w:rsidRPr="00734513">
        <w:rPr>
          <w:rFonts w:asciiTheme="minorHAnsi" w:hAnsiTheme="minorHAnsi" w:cstheme="minorHAnsi"/>
          <w:spacing w:val="1"/>
        </w:rPr>
        <w:t xml:space="preserve"> </w:t>
      </w:r>
      <w:r w:rsidRPr="00734513">
        <w:rPr>
          <w:rFonts w:asciiTheme="minorHAnsi" w:hAnsiTheme="minorHAnsi" w:cstheme="minorHAnsi"/>
        </w:rPr>
        <w:t>linking</w:t>
      </w:r>
      <w:r w:rsidRPr="00734513">
        <w:rPr>
          <w:rFonts w:asciiTheme="minorHAnsi" w:hAnsiTheme="minorHAnsi" w:cstheme="minorHAnsi"/>
          <w:spacing w:val="-2"/>
        </w:rPr>
        <w:t xml:space="preserve"> </w:t>
      </w:r>
      <w:r w:rsidRPr="00734513">
        <w:rPr>
          <w:rFonts w:asciiTheme="minorHAnsi" w:hAnsiTheme="minorHAnsi" w:cstheme="minorHAnsi"/>
        </w:rPr>
        <w:t>with</w:t>
      </w:r>
      <w:r w:rsidRPr="00734513">
        <w:rPr>
          <w:rFonts w:asciiTheme="minorHAnsi" w:hAnsiTheme="minorHAnsi" w:cstheme="minorHAnsi"/>
          <w:spacing w:val="-1"/>
        </w:rPr>
        <w:t xml:space="preserve"> </w:t>
      </w:r>
      <w:r w:rsidRPr="00734513">
        <w:rPr>
          <w:rFonts w:asciiTheme="minorHAnsi" w:hAnsiTheme="minorHAnsi" w:cstheme="minorHAnsi"/>
        </w:rPr>
        <w:t>relevant</w:t>
      </w:r>
      <w:r w:rsidRPr="00734513">
        <w:rPr>
          <w:rFonts w:asciiTheme="minorHAnsi" w:hAnsiTheme="minorHAnsi" w:cstheme="minorHAnsi"/>
          <w:spacing w:val="-2"/>
        </w:rPr>
        <w:t xml:space="preserve"> </w:t>
      </w:r>
      <w:r w:rsidRPr="00734513">
        <w:rPr>
          <w:rFonts w:asciiTheme="minorHAnsi" w:hAnsiTheme="minorHAnsi" w:cstheme="minorHAnsi"/>
        </w:rPr>
        <w:t>services</w:t>
      </w:r>
      <w:r w:rsidRPr="00734513">
        <w:rPr>
          <w:rFonts w:asciiTheme="minorHAnsi" w:hAnsiTheme="minorHAnsi" w:cstheme="minorHAnsi"/>
          <w:spacing w:val="1"/>
        </w:rPr>
        <w:t xml:space="preserve"> </w:t>
      </w:r>
      <w:r w:rsidRPr="00734513">
        <w:rPr>
          <w:rFonts w:asciiTheme="minorHAnsi" w:hAnsiTheme="minorHAnsi" w:cstheme="minorHAnsi"/>
        </w:rPr>
        <w:t>from</w:t>
      </w:r>
      <w:r w:rsidRPr="00734513">
        <w:rPr>
          <w:rFonts w:asciiTheme="minorHAnsi" w:hAnsiTheme="minorHAnsi" w:cstheme="minorHAnsi"/>
          <w:spacing w:val="-2"/>
        </w:rPr>
        <w:t xml:space="preserve"> </w:t>
      </w:r>
      <w:r w:rsidRPr="00734513">
        <w:rPr>
          <w:rFonts w:asciiTheme="minorHAnsi" w:hAnsiTheme="minorHAnsi" w:cstheme="minorHAnsi"/>
        </w:rPr>
        <w:t>other agencies,</w:t>
      </w:r>
      <w:r w:rsidRPr="00734513">
        <w:rPr>
          <w:rFonts w:asciiTheme="minorHAnsi" w:hAnsiTheme="minorHAnsi" w:cstheme="minorHAnsi"/>
          <w:spacing w:val="-1"/>
        </w:rPr>
        <w:t xml:space="preserve"> </w:t>
      </w:r>
      <w:r w:rsidRPr="00734513">
        <w:rPr>
          <w:rFonts w:asciiTheme="minorHAnsi" w:hAnsiTheme="minorHAnsi" w:cstheme="minorHAnsi"/>
        </w:rPr>
        <w:t>where appropriate.</w:t>
      </w:r>
    </w:p>
    <w:p w14:paraId="7CCAB8C8" w14:textId="147619BE" w:rsidR="001148E3" w:rsidRPr="004C39A3" w:rsidRDefault="00DB47FE" w:rsidP="004C39A3">
      <w:pPr>
        <w:pStyle w:val="BodyText"/>
        <w:numPr>
          <w:ilvl w:val="1"/>
          <w:numId w:val="4"/>
        </w:numPr>
        <w:spacing w:after="120" w:line="264" w:lineRule="auto"/>
        <w:rPr>
          <w:rFonts w:asciiTheme="minorHAnsi" w:hAnsiTheme="minorHAnsi" w:cstheme="minorHAnsi"/>
        </w:rPr>
      </w:pPr>
      <w:r w:rsidRPr="00734513">
        <w:rPr>
          <w:rFonts w:asciiTheme="minorHAnsi" w:hAnsiTheme="minorHAnsi" w:cstheme="minorHAnsi"/>
        </w:rPr>
        <w:t>In</w:t>
      </w:r>
      <w:r w:rsidRPr="00734513">
        <w:rPr>
          <w:rFonts w:asciiTheme="minorHAnsi" w:hAnsiTheme="minorHAnsi" w:cstheme="minorHAnsi"/>
          <w:spacing w:val="-2"/>
        </w:rPr>
        <w:t xml:space="preserve"> </w:t>
      </w:r>
      <w:r w:rsidRPr="00734513">
        <w:rPr>
          <w:rFonts w:asciiTheme="minorHAnsi" w:hAnsiTheme="minorHAnsi" w:cstheme="minorHAnsi"/>
        </w:rPr>
        <w:t>planning</w:t>
      </w:r>
      <w:r w:rsidRPr="00734513">
        <w:rPr>
          <w:rFonts w:asciiTheme="minorHAnsi" w:hAnsiTheme="minorHAnsi" w:cstheme="minorHAnsi"/>
          <w:spacing w:val="-2"/>
        </w:rPr>
        <w:t xml:space="preserve"> </w:t>
      </w:r>
      <w:r w:rsidRPr="00734513">
        <w:rPr>
          <w:rFonts w:asciiTheme="minorHAnsi" w:hAnsiTheme="minorHAnsi" w:cstheme="minorHAnsi"/>
        </w:rPr>
        <w:t>and</w:t>
      </w:r>
      <w:r w:rsidRPr="00734513">
        <w:rPr>
          <w:rFonts w:asciiTheme="minorHAnsi" w:hAnsiTheme="minorHAnsi" w:cstheme="minorHAnsi"/>
          <w:spacing w:val="-1"/>
        </w:rPr>
        <w:t xml:space="preserve"> </w:t>
      </w:r>
      <w:r w:rsidRPr="00734513">
        <w:rPr>
          <w:rFonts w:asciiTheme="minorHAnsi" w:hAnsiTheme="minorHAnsi" w:cstheme="minorHAnsi"/>
        </w:rPr>
        <w:t>guiding</w:t>
      </w:r>
      <w:r w:rsidRPr="00734513">
        <w:rPr>
          <w:rFonts w:asciiTheme="minorHAnsi" w:hAnsiTheme="minorHAnsi" w:cstheme="minorHAnsi"/>
          <w:spacing w:val="-2"/>
        </w:rPr>
        <w:t xml:space="preserve"> </w:t>
      </w:r>
      <w:r w:rsidRPr="00734513">
        <w:rPr>
          <w:rFonts w:asciiTheme="minorHAnsi" w:hAnsiTheme="minorHAnsi" w:cstheme="minorHAnsi"/>
        </w:rPr>
        <w:t>children’s activities,</w:t>
      </w:r>
      <w:r w:rsidRPr="00734513">
        <w:rPr>
          <w:rFonts w:asciiTheme="minorHAnsi" w:hAnsiTheme="minorHAnsi" w:cstheme="minorHAnsi"/>
          <w:spacing w:val="-1"/>
        </w:rPr>
        <w:t xml:space="preserve"> </w:t>
      </w:r>
      <w:r w:rsidRPr="00734513">
        <w:rPr>
          <w:rFonts w:asciiTheme="minorHAnsi" w:hAnsiTheme="minorHAnsi" w:cstheme="minorHAnsi"/>
        </w:rPr>
        <w:t>practitioners</w:t>
      </w:r>
      <w:r w:rsidRPr="00734513">
        <w:rPr>
          <w:rFonts w:asciiTheme="minorHAnsi" w:hAnsiTheme="minorHAnsi" w:cstheme="minorHAnsi"/>
          <w:spacing w:val="-1"/>
        </w:rPr>
        <w:t xml:space="preserve"> </w:t>
      </w:r>
      <w:r w:rsidRPr="00734513">
        <w:rPr>
          <w:rFonts w:asciiTheme="minorHAnsi" w:hAnsiTheme="minorHAnsi" w:cstheme="minorHAnsi"/>
        </w:rPr>
        <w:t>reflect</w:t>
      </w:r>
      <w:r w:rsidRPr="00734513">
        <w:rPr>
          <w:rFonts w:asciiTheme="minorHAnsi" w:hAnsiTheme="minorHAnsi" w:cstheme="minorHAnsi"/>
          <w:spacing w:val="-1"/>
        </w:rPr>
        <w:t xml:space="preserve"> </w:t>
      </w:r>
      <w:r w:rsidRPr="00734513">
        <w:rPr>
          <w:rFonts w:asciiTheme="minorHAnsi" w:hAnsiTheme="minorHAnsi" w:cstheme="minorHAnsi"/>
        </w:rPr>
        <w:t>on</w:t>
      </w:r>
      <w:r w:rsidRPr="00734513">
        <w:rPr>
          <w:rFonts w:asciiTheme="minorHAnsi" w:hAnsiTheme="minorHAnsi" w:cstheme="minorHAnsi"/>
          <w:spacing w:val="-4"/>
        </w:rPr>
        <w:t xml:space="preserve"> </w:t>
      </w:r>
      <w:r w:rsidRPr="00734513">
        <w:rPr>
          <w:rFonts w:asciiTheme="minorHAnsi" w:hAnsiTheme="minorHAnsi" w:cstheme="minorHAnsi"/>
        </w:rPr>
        <w:t>the different</w:t>
      </w:r>
      <w:r w:rsidRPr="00734513">
        <w:rPr>
          <w:rFonts w:asciiTheme="minorHAnsi" w:hAnsiTheme="minorHAnsi" w:cstheme="minorHAnsi"/>
          <w:spacing w:val="-3"/>
        </w:rPr>
        <w:t xml:space="preserve"> </w:t>
      </w:r>
      <w:r w:rsidRPr="00734513">
        <w:rPr>
          <w:rFonts w:asciiTheme="minorHAnsi" w:hAnsiTheme="minorHAnsi" w:cstheme="minorHAnsi"/>
        </w:rPr>
        <w:t>ways</w:t>
      </w:r>
      <w:r w:rsidRPr="00734513">
        <w:rPr>
          <w:rFonts w:asciiTheme="minorHAnsi" w:hAnsiTheme="minorHAnsi" w:cstheme="minorHAnsi"/>
          <w:spacing w:val="-2"/>
        </w:rPr>
        <w:t xml:space="preserve"> </w:t>
      </w:r>
      <w:r w:rsidRPr="00734513">
        <w:rPr>
          <w:rFonts w:asciiTheme="minorHAnsi" w:hAnsiTheme="minorHAnsi" w:cstheme="minorHAnsi"/>
        </w:rPr>
        <w:t>that</w:t>
      </w:r>
      <w:r w:rsidRPr="00734513">
        <w:rPr>
          <w:rFonts w:asciiTheme="minorHAnsi" w:hAnsiTheme="minorHAnsi" w:cstheme="minorHAnsi"/>
          <w:spacing w:val="-3"/>
        </w:rPr>
        <w:t xml:space="preserve"> </w:t>
      </w:r>
      <w:r w:rsidRPr="00734513">
        <w:rPr>
          <w:rFonts w:asciiTheme="minorHAnsi" w:hAnsiTheme="minorHAnsi" w:cstheme="minorHAnsi"/>
        </w:rPr>
        <w:t>children</w:t>
      </w:r>
      <w:r w:rsidR="004C39A3">
        <w:rPr>
          <w:rFonts w:asciiTheme="minorHAnsi" w:hAnsiTheme="minorHAnsi" w:cstheme="minorHAnsi"/>
        </w:rPr>
        <w:t xml:space="preserve"> </w:t>
      </w:r>
      <w:r w:rsidRPr="004C39A3">
        <w:rPr>
          <w:rFonts w:asciiTheme="minorHAnsi" w:hAnsiTheme="minorHAnsi" w:cstheme="minorHAnsi"/>
        </w:rPr>
        <w:t>learn</w:t>
      </w:r>
      <w:r w:rsidRPr="004C39A3">
        <w:rPr>
          <w:rFonts w:asciiTheme="minorHAnsi" w:hAnsiTheme="minorHAnsi" w:cstheme="minorHAnsi"/>
          <w:spacing w:val="-2"/>
        </w:rPr>
        <w:t xml:space="preserve"> </w:t>
      </w:r>
      <w:r w:rsidRPr="004C39A3">
        <w:rPr>
          <w:rFonts w:asciiTheme="minorHAnsi" w:hAnsiTheme="minorHAnsi" w:cstheme="minorHAnsi"/>
        </w:rPr>
        <w:t>and</w:t>
      </w:r>
      <w:r w:rsidRPr="004C39A3">
        <w:rPr>
          <w:rFonts w:asciiTheme="minorHAnsi" w:hAnsiTheme="minorHAnsi" w:cstheme="minorHAnsi"/>
          <w:spacing w:val="-1"/>
        </w:rPr>
        <w:t xml:space="preserve"> </w:t>
      </w:r>
      <w:r w:rsidRPr="004C39A3">
        <w:rPr>
          <w:rFonts w:asciiTheme="minorHAnsi" w:hAnsiTheme="minorHAnsi" w:cstheme="minorHAnsi"/>
        </w:rPr>
        <w:t>include these</w:t>
      </w:r>
      <w:r w:rsidRPr="004C39A3">
        <w:rPr>
          <w:rFonts w:asciiTheme="minorHAnsi" w:hAnsiTheme="minorHAnsi" w:cstheme="minorHAnsi"/>
          <w:spacing w:val="1"/>
        </w:rPr>
        <w:t xml:space="preserve"> </w:t>
      </w:r>
      <w:r w:rsidRPr="004C39A3">
        <w:rPr>
          <w:rFonts w:asciiTheme="minorHAnsi" w:hAnsiTheme="minorHAnsi" w:cstheme="minorHAnsi"/>
        </w:rPr>
        <w:t>in</w:t>
      </w:r>
      <w:r w:rsidRPr="004C39A3">
        <w:rPr>
          <w:rFonts w:asciiTheme="minorHAnsi" w:hAnsiTheme="minorHAnsi" w:cstheme="minorHAnsi"/>
          <w:spacing w:val="-3"/>
        </w:rPr>
        <w:t xml:space="preserve"> </w:t>
      </w:r>
      <w:r w:rsidRPr="004C39A3">
        <w:rPr>
          <w:rFonts w:asciiTheme="minorHAnsi" w:hAnsiTheme="minorHAnsi" w:cstheme="minorHAnsi"/>
        </w:rPr>
        <w:t>their</w:t>
      </w:r>
      <w:r w:rsidRPr="004C39A3">
        <w:rPr>
          <w:rFonts w:asciiTheme="minorHAnsi" w:hAnsiTheme="minorHAnsi" w:cstheme="minorHAnsi"/>
          <w:spacing w:val="-1"/>
        </w:rPr>
        <w:t xml:space="preserve"> </w:t>
      </w:r>
      <w:r w:rsidRPr="004C39A3">
        <w:rPr>
          <w:rFonts w:asciiTheme="minorHAnsi" w:hAnsiTheme="minorHAnsi" w:cstheme="minorHAnsi"/>
        </w:rPr>
        <w:t>practice.</w:t>
      </w:r>
    </w:p>
    <w:p w14:paraId="081FCD6A" w14:textId="77777777" w:rsidR="001148E3" w:rsidRPr="00734513" w:rsidRDefault="00DB47FE" w:rsidP="00EB319C">
      <w:pPr>
        <w:pStyle w:val="Heading2"/>
        <w:numPr>
          <w:ilvl w:val="0"/>
          <w:numId w:val="4"/>
        </w:numPr>
        <w:tabs>
          <w:tab w:val="left" w:pos="954"/>
        </w:tabs>
        <w:spacing w:after="120" w:line="264" w:lineRule="auto"/>
        <w:rPr>
          <w:rFonts w:asciiTheme="minorHAnsi" w:hAnsiTheme="minorHAnsi" w:cstheme="minorHAnsi"/>
          <w:b w:val="0"/>
        </w:rPr>
      </w:pPr>
      <w:r w:rsidRPr="00734513">
        <w:rPr>
          <w:rFonts w:asciiTheme="minorHAnsi" w:hAnsiTheme="minorHAnsi" w:cstheme="minorHAnsi"/>
        </w:rPr>
        <w:t>Teaching</w:t>
      </w:r>
      <w:r w:rsidRPr="00734513">
        <w:rPr>
          <w:rFonts w:asciiTheme="minorHAnsi" w:hAnsiTheme="minorHAnsi" w:cstheme="minorHAnsi"/>
          <w:b w:val="0"/>
        </w:rPr>
        <w:t>.</w:t>
      </w:r>
    </w:p>
    <w:p w14:paraId="47181F9E" w14:textId="2645D5EA" w:rsidR="001148E3" w:rsidRPr="00734513" w:rsidRDefault="004C39A3" w:rsidP="00EB319C">
      <w:pPr>
        <w:pStyle w:val="BodyText"/>
        <w:numPr>
          <w:ilvl w:val="1"/>
          <w:numId w:val="4"/>
        </w:numPr>
        <w:spacing w:after="120" w:line="264" w:lineRule="auto"/>
        <w:ind w:right="572"/>
        <w:rPr>
          <w:rFonts w:asciiTheme="minorHAnsi" w:hAnsiTheme="minorHAnsi" w:cstheme="minorHAnsi"/>
        </w:rPr>
      </w:pPr>
      <w:r>
        <w:rPr>
          <w:rFonts w:asciiTheme="minorHAnsi" w:hAnsiTheme="minorHAnsi" w:cstheme="minorHAnsi"/>
        </w:rPr>
        <w:t>Effective EYFS practice seen across the Trust</w:t>
      </w:r>
      <w:r w:rsidR="00BA194F">
        <w:rPr>
          <w:rFonts w:asciiTheme="minorHAnsi" w:hAnsiTheme="minorHAnsi" w:cstheme="minorHAnsi"/>
        </w:rPr>
        <w:t xml:space="preserve"> ensures that e</w:t>
      </w:r>
      <w:r w:rsidR="00DB47FE" w:rsidRPr="00734513">
        <w:rPr>
          <w:rFonts w:asciiTheme="minorHAnsi" w:hAnsiTheme="minorHAnsi" w:cstheme="minorHAnsi"/>
        </w:rPr>
        <w:t>ach area of learning is provided for in the setting, creating an enabling environment with the learning</w:t>
      </w:r>
      <w:r w:rsidR="00DB47FE" w:rsidRPr="00734513">
        <w:rPr>
          <w:rFonts w:asciiTheme="minorHAnsi" w:hAnsiTheme="minorHAnsi" w:cstheme="minorHAnsi"/>
          <w:spacing w:val="-47"/>
        </w:rPr>
        <w:t xml:space="preserve"> </w:t>
      </w:r>
      <w:r w:rsidR="00BA194F">
        <w:rPr>
          <w:rFonts w:asciiTheme="minorHAnsi" w:hAnsiTheme="minorHAnsi" w:cstheme="minorHAnsi"/>
          <w:spacing w:val="-47"/>
        </w:rPr>
        <w:t xml:space="preserve">                   </w:t>
      </w:r>
      <w:r w:rsidR="00DB47FE" w:rsidRPr="00734513">
        <w:rPr>
          <w:rFonts w:asciiTheme="minorHAnsi" w:hAnsiTheme="minorHAnsi" w:cstheme="minorHAnsi"/>
        </w:rPr>
        <w:t>following the children’s interests and needs. The areas are enhanced to enable purposeful learning</w:t>
      </w:r>
      <w:r w:rsidR="00DB47FE" w:rsidRPr="00734513">
        <w:rPr>
          <w:rFonts w:asciiTheme="minorHAnsi" w:hAnsiTheme="minorHAnsi" w:cstheme="minorHAnsi"/>
          <w:spacing w:val="1"/>
        </w:rPr>
        <w:t xml:space="preserve"> </w:t>
      </w:r>
      <w:r w:rsidR="00DB47FE" w:rsidRPr="00734513">
        <w:rPr>
          <w:rFonts w:asciiTheme="minorHAnsi" w:hAnsiTheme="minorHAnsi" w:cstheme="minorHAnsi"/>
        </w:rPr>
        <w:t xml:space="preserve">opportunities through play for </w:t>
      </w:r>
      <w:proofErr w:type="gramStart"/>
      <w:r w:rsidR="00DB47FE" w:rsidRPr="00734513">
        <w:rPr>
          <w:rFonts w:asciiTheme="minorHAnsi" w:hAnsiTheme="minorHAnsi" w:cstheme="minorHAnsi"/>
        </w:rPr>
        <w:t>each individual</w:t>
      </w:r>
      <w:proofErr w:type="gramEnd"/>
      <w:r w:rsidR="00DB47FE" w:rsidRPr="00734513">
        <w:rPr>
          <w:rFonts w:asciiTheme="minorHAnsi" w:hAnsiTheme="minorHAnsi" w:cstheme="minorHAnsi"/>
        </w:rPr>
        <w:t xml:space="preserve"> in the cohort.</w:t>
      </w:r>
      <w:r w:rsidR="00DB47FE" w:rsidRPr="00734513">
        <w:rPr>
          <w:rFonts w:asciiTheme="minorHAnsi" w:hAnsiTheme="minorHAnsi" w:cstheme="minorHAnsi"/>
          <w:spacing w:val="1"/>
        </w:rPr>
        <w:t xml:space="preserve"> </w:t>
      </w:r>
      <w:r w:rsidR="00DB47FE" w:rsidRPr="00734513">
        <w:rPr>
          <w:rFonts w:asciiTheme="minorHAnsi" w:hAnsiTheme="minorHAnsi" w:cstheme="minorHAnsi"/>
        </w:rPr>
        <w:t xml:space="preserve">Within </w:t>
      </w:r>
      <w:r w:rsidR="00BA194F">
        <w:rPr>
          <w:rFonts w:asciiTheme="minorHAnsi" w:hAnsiTheme="minorHAnsi" w:cstheme="minorHAnsi"/>
        </w:rPr>
        <w:t>each</w:t>
      </w:r>
      <w:r w:rsidR="00DB47FE" w:rsidRPr="00734513">
        <w:rPr>
          <w:rFonts w:asciiTheme="minorHAnsi" w:hAnsiTheme="minorHAnsi" w:cstheme="minorHAnsi"/>
        </w:rPr>
        <w:t xml:space="preserve"> setting </w:t>
      </w:r>
      <w:r w:rsidR="00BA194F">
        <w:rPr>
          <w:rFonts w:asciiTheme="minorHAnsi" w:hAnsiTheme="minorHAnsi" w:cstheme="minorHAnsi"/>
        </w:rPr>
        <w:t>Trust schools will provide</w:t>
      </w:r>
      <w:r w:rsidR="00DB47FE" w:rsidRPr="00734513">
        <w:rPr>
          <w:rFonts w:asciiTheme="minorHAnsi" w:hAnsiTheme="minorHAnsi" w:cstheme="minorHAnsi"/>
        </w:rPr>
        <w:t xml:space="preserve"> a range of</w:t>
      </w:r>
      <w:r w:rsidR="00DB47FE" w:rsidRPr="00734513">
        <w:rPr>
          <w:rFonts w:asciiTheme="minorHAnsi" w:hAnsiTheme="minorHAnsi" w:cstheme="minorHAnsi"/>
          <w:spacing w:val="1"/>
        </w:rPr>
        <w:t xml:space="preserve"> </w:t>
      </w:r>
      <w:r w:rsidR="00DB47FE" w:rsidRPr="00734513">
        <w:rPr>
          <w:rFonts w:asciiTheme="minorHAnsi" w:hAnsiTheme="minorHAnsi" w:cstheme="minorHAnsi"/>
        </w:rPr>
        <w:t>experiences for the children to engage</w:t>
      </w:r>
      <w:r w:rsidR="00BA194F">
        <w:rPr>
          <w:rFonts w:asciiTheme="minorHAnsi" w:hAnsiTheme="minorHAnsi" w:cstheme="minorHAnsi"/>
        </w:rPr>
        <w:t>,</w:t>
      </w:r>
      <w:r w:rsidR="00DB47FE" w:rsidRPr="00734513">
        <w:rPr>
          <w:rFonts w:asciiTheme="minorHAnsi" w:hAnsiTheme="minorHAnsi" w:cstheme="minorHAnsi"/>
        </w:rPr>
        <w:t xml:space="preserve"> in some of which will be adult lead, child initiated or spontaneous</w:t>
      </w:r>
      <w:r w:rsidR="00BA194F">
        <w:rPr>
          <w:rFonts w:asciiTheme="minorHAnsi" w:hAnsiTheme="minorHAnsi" w:cstheme="minorHAnsi"/>
        </w:rPr>
        <w:t xml:space="preserve"> </w:t>
      </w:r>
      <w:proofErr w:type="gramStart"/>
      <w:r w:rsidR="00BA194F">
        <w:rPr>
          <w:rFonts w:asciiTheme="minorHAnsi" w:hAnsiTheme="minorHAnsi" w:cstheme="minorHAnsi"/>
        </w:rPr>
        <w:t>as a result of</w:t>
      </w:r>
      <w:proofErr w:type="gramEnd"/>
      <w:r w:rsidR="00BA194F">
        <w:rPr>
          <w:rFonts w:asciiTheme="minorHAnsi" w:hAnsiTheme="minorHAnsi" w:cstheme="minorHAnsi"/>
        </w:rPr>
        <w:t xml:space="preserve"> an enabling learning environment</w:t>
      </w:r>
      <w:r w:rsidR="00DB47FE" w:rsidRPr="00734513">
        <w:rPr>
          <w:rFonts w:asciiTheme="minorHAnsi" w:hAnsiTheme="minorHAnsi" w:cstheme="minorHAnsi"/>
        </w:rPr>
        <w:t xml:space="preserve">. </w:t>
      </w:r>
      <w:r w:rsidR="00BA194F">
        <w:rPr>
          <w:rFonts w:asciiTheme="minorHAnsi" w:hAnsiTheme="minorHAnsi" w:cstheme="minorHAnsi"/>
        </w:rPr>
        <w:t>Staff will</w:t>
      </w:r>
      <w:r w:rsidR="00DB47FE" w:rsidRPr="00734513">
        <w:rPr>
          <w:rFonts w:asciiTheme="minorHAnsi" w:hAnsiTheme="minorHAnsi" w:cstheme="minorHAnsi"/>
        </w:rPr>
        <w:t xml:space="preserve"> respond to each child’s emerging needs and interests, guiding their</w:t>
      </w:r>
      <w:r w:rsidR="00DB47FE" w:rsidRPr="00734513">
        <w:rPr>
          <w:rFonts w:asciiTheme="minorHAnsi" w:hAnsiTheme="minorHAnsi" w:cstheme="minorHAnsi"/>
          <w:spacing w:val="1"/>
        </w:rPr>
        <w:t xml:space="preserve"> </w:t>
      </w:r>
      <w:r w:rsidR="00DB47FE" w:rsidRPr="00734513">
        <w:rPr>
          <w:rFonts w:asciiTheme="minorHAnsi" w:hAnsiTheme="minorHAnsi" w:cstheme="minorHAnsi"/>
        </w:rPr>
        <w:t>development</w:t>
      </w:r>
      <w:r w:rsidR="00DB47FE" w:rsidRPr="00734513">
        <w:rPr>
          <w:rFonts w:asciiTheme="minorHAnsi" w:hAnsiTheme="minorHAnsi" w:cstheme="minorHAnsi"/>
          <w:spacing w:val="-3"/>
        </w:rPr>
        <w:t xml:space="preserve"> </w:t>
      </w:r>
      <w:r w:rsidR="00DB47FE" w:rsidRPr="00734513">
        <w:rPr>
          <w:rFonts w:asciiTheme="minorHAnsi" w:hAnsiTheme="minorHAnsi" w:cstheme="minorHAnsi"/>
        </w:rPr>
        <w:t>through</w:t>
      </w:r>
      <w:r w:rsidR="00DB47FE" w:rsidRPr="00734513">
        <w:rPr>
          <w:rFonts w:asciiTheme="minorHAnsi" w:hAnsiTheme="minorHAnsi" w:cstheme="minorHAnsi"/>
          <w:spacing w:val="-2"/>
        </w:rPr>
        <w:t xml:space="preserve"> </w:t>
      </w:r>
      <w:r w:rsidR="00DB47FE" w:rsidRPr="00734513">
        <w:rPr>
          <w:rFonts w:asciiTheme="minorHAnsi" w:hAnsiTheme="minorHAnsi" w:cstheme="minorHAnsi"/>
        </w:rPr>
        <w:t>warm,</w:t>
      </w:r>
      <w:r w:rsidR="00DB47FE" w:rsidRPr="00734513">
        <w:rPr>
          <w:rFonts w:asciiTheme="minorHAnsi" w:hAnsiTheme="minorHAnsi" w:cstheme="minorHAnsi"/>
          <w:spacing w:val="-1"/>
        </w:rPr>
        <w:t xml:space="preserve"> </w:t>
      </w:r>
      <w:r w:rsidR="00DB47FE" w:rsidRPr="00734513">
        <w:rPr>
          <w:rFonts w:asciiTheme="minorHAnsi" w:hAnsiTheme="minorHAnsi" w:cstheme="minorHAnsi"/>
        </w:rPr>
        <w:t>positive interaction and</w:t>
      </w:r>
      <w:r w:rsidR="00DB47FE" w:rsidRPr="00734513">
        <w:rPr>
          <w:rFonts w:asciiTheme="minorHAnsi" w:hAnsiTheme="minorHAnsi" w:cstheme="minorHAnsi"/>
          <w:spacing w:val="-3"/>
        </w:rPr>
        <w:t xml:space="preserve"> </w:t>
      </w:r>
      <w:r w:rsidR="00DB47FE" w:rsidRPr="00734513">
        <w:rPr>
          <w:rFonts w:asciiTheme="minorHAnsi" w:hAnsiTheme="minorHAnsi" w:cstheme="minorHAnsi"/>
        </w:rPr>
        <w:t>effective</w:t>
      </w:r>
      <w:r w:rsidR="00DB47FE" w:rsidRPr="00734513">
        <w:rPr>
          <w:rFonts w:asciiTheme="minorHAnsi" w:hAnsiTheme="minorHAnsi" w:cstheme="minorHAnsi"/>
          <w:spacing w:val="-2"/>
        </w:rPr>
        <w:t xml:space="preserve"> </w:t>
      </w:r>
      <w:r w:rsidR="00DB47FE" w:rsidRPr="00734513">
        <w:rPr>
          <w:rFonts w:asciiTheme="minorHAnsi" w:hAnsiTheme="minorHAnsi" w:cstheme="minorHAnsi"/>
        </w:rPr>
        <w:t>two-way communication</w:t>
      </w:r>
      <w:r w:rsidR="00DB47FE" w:rsidRPr="00734513">
        <w:rPr>
          <w:rFonts w:asciiTheme="minorHAnsi" w:hAnsiTheme="minorHAnsi" w:cstheme="minorHAnsi"/>
          <w:spacing w:val="-4"/>
        </w:rPr>
        <w:t xml:space="preserve"> </w:t>
      </w:r>
      <w:r w:rsidR="00DB47FE" w:rsidRPr="00734513">
        <w:rPr>
          <w:rFonts w:asciiTheme="minorHAnsi" w:hAnsiTheme="minorHAnsi" w:cstheme="minorHAnsi"/>
        </w:rPr>
        <w:t>with</w:t>
      </w:r>
      <w:r w:rsidR="00DB47FE" w:rsidRPr="00734513">
        <w:rPr>
          <w:rFonts w:asciiTheme="minorHAnsi" w:hAnsiTheme="minorHAnsi" w:cstheme="minorHAnsi"/>
          <w:spacing w:val="-1"/>
        </w:rPr>
        <w:t xml:space="preserve"> </w:t>
      </w:r>
      <w:r w:rsidR="00DB47FE" w:rsidRPr="00734513">
        <w:rPr>
          <w:rFonts w:asciiTheme="minorHAnsi" w:hAnsiTheme="minorHAnsi" w:cstheme="minorHAnsi"/>
        </w:rPr>
        <w:t>home.</w:t>
      </w:r>
    </w:p>
    <w:p w14:paraId="0D212103" w14:textId="61139CFF" w:rsidR="001148E3" w:rsidRPr="00EB319C" w:rsidRDefault="00BA194F" w:rsidP="00EB319C">
      <w:pPr>
        <w:pStyle w:val="BodyText"/>
        <w:numPr>
          <w:ilvl w:val="1"/>
          <w:numId w:val="4"/>
        </w:numPr>
        <w:spacing w:after="120" w:line="264" w:lineRule="auto"/>
        <w:ind w:right="957"/>
        <w:rPr>
          <w:rFonts w:asciiTheme="minorHAnsi" w:hAnsiTheme="minorHAnsi" w:cstheme="minorHAnsi"/>
        </w:rPr>
      </w:pPr>
      <w:r>
        <w:rPr>
          <w:rFonts w:asciiTheme="minorHAnsi" w:hAnsiTheme="minorHAnsi" w:cstheme="minorHAnsi"/>
        </w:rPr>
        <w:t xml:space="preserve">Within the freedoms of the Trust it is expected that settings will prepare children for their transfer to Key Stage 1. This will include changes in the way learning is organised and provided and in preparing children for a different style of curriculum. It is expected that this should prepare children to move into </w:t>
      </w:r>
      <w:r w:rsidR="00DB47FE" w:rsidRPr="00EB319C">
        <w:rPr>
          <w:rFonts w:asciiTheme="minorHAnsi" w:hAnsiTheme="minorHAnsi" w:cstheme="minorHAnsi"/>
        </w:rPr>
        <w:t xml:space="preserve">Year 1 </w:t>
      </w:r>
      <w:r>
        <w:rPr>
          <w:rFonts w:asciiTheme="minorHAnsi" w:hAnsiTheme="minorHAnsi" w:cstheme="minorHAnsi"/>
        </w:rPr>
        <w:t>and a continuum of experiences towards a</w:t>
      </w:r>
      <w:r w:rsidR="00DB47FE" w:rsidRPr="00EB319C">
        <w:rPr>
          <w:rFonts w:asciiTheme="minorHAnsi" w:hAnsiTheme="minorHAnsi" w:cstheme="minorHAnsi"/>
        </w:rPr>
        <w:t xml:space="preserve"> more formal learning </w:t>
      </w:r>
      <w:r>
        <w:rPr>
          <w:rFonts w:asciiTheme="minorHAnsi" w:hAnsiTheme="minorHAnsi" w:cstheme="minorHAnsi"/>
        </w:rPr>
        <w:t>environment. This ‘</w:t>
      </w:r>
      <w:r w:rsidR="00DB47FE" w:rsidRPr="00EB319C">
        <w:rPr>
          <w:rFonts w:asciiTheme="minorHAnsi" w:hAnsiTheme="minorHAnsi" w:cstheme="minorHAnsi"/>
        </w:rPr>
        <w:t>transition</w:t>
      </w:r>
      <w:r>
        <w:rPr>
          <w:rFonts w:asciiTheme="minorHAnsi" w:hAnsiTheme="minorHAnsi" w:cstheme="minorHAnsi"/>
        </w:rPr>
        <w:t>’</w:t>
      </w:r>
      <w:r w:rsidR="00DB47FE" w:rsidRPr="00EB319C">
        <w:rPr>
          <w:rFonts w:asciiTheme="minorHAnsi" w:hAnsiTheme="minorHAnsi" w:cstheme="minorHAnsi"/>
        </w:rPr>
        <w:t xml:space="preserve"> </w:t>
      </w:r>
      <w:r>
        <w:rPr>
          <w:rFonts w:asciiTheme="minorHAnsi" w:hAnsiTheme="minorHAnsi" w:cstheme="minorHAnsi"/>
        </w:rPr>
        <w:t xml:space="preserve">is for </w:t>
      </w:r>
      <w:r w:rsidR="00DB47FE" w:rsidRPr="00EB319C">
        <w:rPr>
          <w:rFonts w:asciiTheme="minorHAnsi" w:hAnsiTheme="minorHAnsi" w:cstheme="minorHAnsi"/>
        </w:rPr>
        <w:t>individual school</w:t>
      </w:r>
      <w:r>
        <w:rPr>
          <w:rFonts w:asciiTheme="minorHAnsi" w:hAnsiTheme="minorHAnsi" w:cstheme="minorHAnsi"/>
        </w:rPr>
        <w:t xml:space="preserve">s to decide </w:t>
      </w:r>
      <w:proofErr w:type="gramStart"/>
      <w:r>
        <w:rPr>
          <w:rFonts w:asciiTheme="minorHAnsi" w:hAnsiTheme="minorHAnsi" w:cstheme="minorHAnsi"/>
        </w:rPr>
        <w:t>so as to</w:t>
      </w:r>
      <w:proofErr w:type="gramEnd"/>
      <w:r>
        <w:rPr>
          <w:rFonts w:asciiTheme="minorHAnsi" w:hAnsiTheme="minorHAnsi" w:cstheme="minorHAnsi"/>
        </w:rPr>
        <w:t xml:space="preserve"> maximise children’s’ learning and development</w:t>
      </w:r>
      <w:r w:rsidR="00DB47FE" w:rsidRPr="00EB319C">
        <w:rPr>
          <w:rFonts w:asciiTheme="minorHAnsi" w:hAnsiTheme="minorHAnsi" w:cstheme="minorHAnsi"/>
        </w:rPr>
        <w:t>.</w:t>
      </w:r>
    </w:p>
    <w:p w14:paraId="4AFC182D" w14:textId="77777777" w:rsidR="001148E3" w:rsidRPr="00734513" w:rsidRDefault="00DB47FE" w:rsidP="00EB319C">
      <w:pPr>
        <w:pStyle w:val="Heading2"/>
        <w:numPr>
          <w:ilvl w:val="0"/>
          <w:numId w:val="4"/>
        </w:numPr>
        <w:tabs>
          <w:tab w:val="left" w:pos="414"/>
        </w:tabs>
        <w:spacing w:after="120" w:line="264" w:lineRule="auto"/>
        <w:rPr>
          <w:rFonts w:asciiTheme="minorHAnsi" w:hAnsiTheme="minorHAnsi" w:cstheme="minorHAnsi"/>
        </w:rPr>
      </w:pPr>
      <w:r w:rsidRPr="00734513">
        <w:rPr>
          <w:rFonts w:asciiTheme="minorHAnsi" w:hAnsiTheme="minorHAnsi" w:cstheme="minorHAnsi"/>
        </w:rPr>
        <w:t>Assessment</w:t>
      </w:r>
    </w:p>
    <w:p w14:paraId="406EA757" w14:textId="14057A98" w:rsidR="001148E3" w:rsidRPr="00734513" w:rsidRDefault="00DB47FE" w:rsidP="00EB319C">
      <w:pPr>
        <w:pStyle w:val="BodyText"/>
        <w:numPr>
          <w:ilvl w:val="1"/>
          <w:numId w:val="4"/>
        </w:numPr>
        <w:spacing w:after="120" w:line="264" w:lineRule="auto"/>
        <w:ind w:right="526"/>
        <w:rPr>
          <w:rFonts w:asciiTheme="minorHAnsi" w:hAnsiTheme="minorHAnsi" w:cstheme="minorHAnsi"/>
        </w:rPr>
      </w:pPr>
      <w:r w:rsidRPr="00734513">
        <w:rPr>
          <w:rFonts w:asciiTheme="minorHAnsi" w:hAnsiTheme="minorHAnsi" w:cstheme="minorHAnsi"/>
        </w:rPr>
        <w:t xml:space="preserve">At </w:t>
      </w:r>
      <w:r w:rsidR="00734513">
        <w:rPr>
          <w:rFonts w:asciiTheme="minorHAnsi" w:hAnsiTheme="minorHAnsi" w:cstheme="minorHAnsi"/>
        </w:rPr>
        <w:t>ODBST</w:t>
      </w:r>
      <w:r w:rsidRPr="00734513">
        <w:rPr>
          <w:rFonts w:asciiTheme="minorHAnsi" w:hAnsiTheme="minorHAnsi" w:cstheme="minorHAnsi"/>
        </w:rPr>
        <w:t xml:space="preserve"> Primary schools</w:t>
      </w:r>
      <w:r>
        <w:rPr>
          <w:rFonts w:asciiTheme="minorHAnsi" w:hAnsiTheme="minorHAnsi" w:cstheme="minorHAnsi"/>
        </w:rPr>
        <w:t>,</w:t>
      </w:r>
      <w:r w:rsidRPr="00734513">
        <w:rPr>
          <w:rFonts w:asciiTheme="minorHAnsi" w:hAnsiTheme="minorHAnsi" w:cstheme="minorHAnsi"/>
        </w:rPr>
        <w:t xml:space="preserve"> ongoing assessment is an integral part of the learning and development</w:t>
      </w:r>
      <w:r w:rsidRPr="00734513">
        <w:rPr>
          <w:rFonts w:asciiTheme="minorHAnsi" w:hAnsiTheme="minorHAnsi" w:cstheme="minorHAnsi"/>
          <w:spacing w:val="1"/>
        </w:rPr>
        <w:t xml:space="preserve"> </w:t>
      </w:r>
      <w:r w:rsidRPr="00734513">
        <w:rPr>
          <w:rFonts w:asciiTheme="minorHAnsi" w:hAnsiTheme="minorHAnsi" w:cstheme="minorHAnsi"/>
        </w:rPr>
        <w:t>processes. Staff observe pupils to identify their level of achievement, interests and learning styles. These</w:t>
      </w:r>
      <w:r w:rsidRPr="00734513">
        <w:rPr>
          <w:rFonts w:asciiTheme="minorHAnsi" w:hAnsiTheme="minorHAnsi" w:cstheme="minorHAnsi"/>
          <w:spacing w:val="-47"/>
        </w:rPr>
        <w:t xml:space="preserve"> </w:t>
      </w:r>
      <w:r w:rsidR="00BA194F">
        <w:rPr>
          <w:rFonts w:asciiTheme="minorHAnsi" w:hAnsiTheme="minorHAnsi" w:cstheme="minorHAnsi"/>
          <w:spacing w:val="-47"/>
        </w:rPr>
        <w:t xml:space="preserve">             </w:t>
      </w:r>
      <w:r w:rsidRPr="00734513">
        <w:rPr>
          <w:rFonts w:asciiTheme="minorHAnsi" w:hAnsiTheme="minorHAnsi" w:cstheme="minorHAnsi"/>
        </w:rPr>
        <w:t xml:space="preserve">observations are used to shape future planning. Practitioners also </w:t>
      </w:r>
      <w:proofErr w:type="gramStart"/>
      <w:r w:rsidRPr="00734513">
        <w:rPr>
          <w:rFonts w:asciiTheme="minorHAnsi" w:hAnsiTheme="minorHAnsi" w:cstheme="minorHAnsi"/>
        </w:rPr>
        <w:t>take into account</w:t>
      </w:r>
      <w:proofErr w:type="gramEnd"/>
      <w:r w:rsidRPr="00734513">
        <w:rPr>
          <w:rFonts w:asciiTheme="minorHAnsi" w:hAnsiTheme="minorHAnsi" w:cstheme="minorHAnsi"/>
        </w:rPr>
        <w:t xml:space="preserve"> observations shared</w:t>
      </w:r>
      <w:r w:rsidRPr="00734513">
        <w:rPr>
          <w:rFonts w:asciiTheme="minorHAnsi" w:hAnsiTheme="minorHAnsi" w:cstheme="minorHAnsi"/>
          <w:spacing w:val="-47"/>
        </w:rPr>
        <w:t xml:space="preserve"> </w:t>
      </w:r>
      <w:r w:rsidRPr="00734513">
        <w:rPr>
          <w:rFonts w:asciiTheme="minorHAnsi" w:hAnsiTheme="minorHAnsi" w:cstheme="minorHAnsi"/>
        </w:rPr>
        <w:t>by</w:t>
      </w:r>
      <w:r w:rsidRPr="00734513">
        <w:rPr>
          <w:rFonts w:asciiTheme="minorHAnsi" w:hAnsiTheme="minorHAnsi" w:cstheme="minorHAnsi"/>
          <w:spacing w:val="-1"/>
        </w:rPr>
        <w:t xml:space="preserve"> </w:t>
      </w:r>
      <w:r w:rsidRPr="00734513">
        <w:rPr>
          <w:rFonts w:asciiTheme="minorHAnsi" w:hAnsiTheme="minorHAnsi" w:cstheme="minorHAnsi"/>
        </w:rPr>
        <w:t>parents</w:t>
      </w:r>
      <w:r w:rsidRPr="00734513">
        <w:rPr>
          <w:rFonts w:asciiTheme="minorHAnsi" w:hAnsiTheme="minorHAnsi" w:cstheme="minorHAnsi"/>
          <w:spacing w:val="-2"/>
        </w:rPr>
        <w:t xml:space="preserve"> </w:t>
      </w:r>
      <w:r w:rsidRPr="00734513">
        <w:rPr>
          <w:rFonts w:asciiTheme="minorHAnsi" w:hAnsiTheme="minorHAnsi" w:cstheme="minorHAnsi"/>
        </w:rPr>
        <w:t>and/or carers.</w:t>
      </w:r>
    </w:p>
    <w:p w14:paraId="73BDA489" w14:textId="6616F1F7" w:rsidR="001148E3" w:rsidRPr="00DB47FE" w:rsidRDefault="00DB47FE" w:rsidP="00DB47FE">
      <w:pPr>
        <w:pStyle w:val="BodyText"/>
        <w:numPr>
          <w:ilvl w:val="1"/>
          <w:numId w:val="4"/>
        </w:numPr>
        <w:spacing w:after="120" w:line="264" w:lineRule="auto"/>
        <w:rPr>
          <w:rFonts w:asciiTheme="minorHAnsi" w:hAnsiTheme="minorHAnsi" w:cstheme="minorHAnsi"/>
        </w:rPr>
      </w:pPr>
      <w:r w:rsidRPr="00734513">
        <w:rPr>
          <w:rFonts w:asciiTheme="minorHAnsi" w:hAnsiTheme="minorHAnsi" w:cstheme="minorHAnsi"/>
        </w:rPr>
        <w:t>Where</w:t>
      </w:r>
      <w:r w:rsidRPr="00734513">
        <w:rPr>
          <w:rFonts w:asciiTheme="minorHAnsi" w:hAnsiTheme="minorHAnsi" w:cstheme="minorHAnsi"/>
          <w:spacing w:val="-3"/>
        </w:rPr>
        <w:t xml:space="preserve"> </w:t>
      </w:r>
      <w:r w:rsidRPr="00734513">
        <w:rPr>
          <w:rFonts w:asciiTheme="minorHAnsi" w:hAnsiTheme="minorHAnsi" w:cstheme="minorHAnsi"/>
        </w:rPr>
        <w:t>there</w:t>
      </w:r>
      <w:r w:rsidRPr="00734513">
        <w:rPr>
          <w:rFonts w:asciiTheme="minorHAnsi" w:hAnsiTheme="minorHAnsi" w:cstheme="minorHAnsi"/>
          <w:spacing w:val="-2"/>
        </w:rPr>
        <w:t xml:space="preserve"> </w:t>
      </w:r>
      <w:r w:rsidRPr="00734513">
        <w:rPr>
          <w:rFonts w:asciiTheme="minorHAnsi" w:hAnsiTheme="minorHAnsi" w:cstheme="minorHAnsi"/>
        </w:rPr>
        <w:t>is</w:t>
      </w:r>
      <w:r w:rsidRPr="00734513">
        <w:rPr>
          <w:rFonts w:asciiTheme="minorHAnsi" w:hAnsiTheme="minorHAnsi" w:cstheme="minorHAnsi"/>
          <w:spacing w:val="-1"/>
        </w:rPr>
        <w:t xml:space="preserve"> </w:t>
      </w:r>
      <w:r w:rsidRPr="00734513">
        <w:rPr>
          <w:rFonts w:asciiTheme="minorHAnsi" w:hAnsiTheme="minorHAnsi" w:cstheme="minorHAnsi"/>
        </w:rPr>
        <w:t>a nursery</w:t>
      </w:r>
      <w:r w:rsidRPr="00734513">
        <w:rPr>
          <w:rFonts w:asciiTheme="minorHAnsi" w:hAnsiTheme="minorHAnsi" w:cstheme="minorHAnsi"/>
          <w:spacing w:val="-2"/>
        </w:rPr>
        <w:t xml:space="preserve"> </w:t>
      </w:r>
      <w:r w:rsidRPr="00734513">
        <w:rPr>
          <w:rFonts w:asciiTheme="minorHAnsi" w:hAnsiTheme="minorHAnsi" w:cstheme="minorHAnsi"/>
        </w:rPr>
        <w:t>setting</w:t>
      </w:r>
      <w:r w:rsidRPr="00734513">
        <w:rPr>
          <w:rFonts w:asciiTheme="minorHAnsi" w:hAnsiTheme="minorHAnsi" w:cstheme="minorHAnsi"/>
          <w:spacing w:val="-2"/>
        </w:rPr>
        <w:t xml:space="preserve"> </w:t>
      </w:r>
      <w:r w:rsidRPr="00734513">
        <w:rPr>
          <w:rFonts w:asciiTheme="minorHAnsi" w:hAnsiTheme="minorHAnsi" w:cstheme="minorHAnsi"/>
        </w:rPr>
        <w:t>when a child</w:t>
      </w:r>
      <w:r w:rsidRPr="00734513">
        <w:rPr>
          <w:rFonts w:asciiTheme="minorHAnsi" w:hAnsiTheme="minorHAnsi" w:cstheme="minorHAnsi"/>
          <w:spacing w:val="-2"/>
        </w:rPr>
        <w:t xml:space="preserve"> </w:t>
      </w:r>
      <w:r w:rsidRPr="00734513">
        <w:rPr>
          <w:rFonts w:asciiTheme="minorHAnsi" w:hAnsiTheme="minorHAnsi" w:cstheme="minorHAnsi"/>
        </w:rPr>
        <w:t>is</w:t>
      </w:r>
      <w:r w:rsidRPr="00734513">
        <w:rPr>
          <w:rFonts w:asciiTheme="minorHAnsi" w:hAnsiTheme="minorHAnsi" w:cstheme="minorHAnsi"/>
          <w:spacing w:val="-2"/>
        </w:rPr>
        <w:t xml:space="preserve"> </w:t>
      </w:r>
      <w:r w:rsidRPr="00734513">
        <w:rPr>
          <w:rFonts w:asciiTheme="minorHAnsi" w:hAnsiTheme="minorHAnsi" w:cstheme="minorHAnsi"/>
        </w:rPr>
        <w:t>aged</w:t>
      </w:r>
      <w:r w:rsidRPr="00734513">
        <w:rPr>
          <w:rFonts w:asciiTheme="minorHAnsi" w:hAnsiTheme="minorHAnsi" w:cstheme="minorHAnsi"/>
          <w:spacing w:val="-3"/>
        </w:rPr>
        <w:t xml:space="preserve"> </w:t>
      </w:r>
      <w:r w:rsidRPr="00734513">
        <w:rPr>
          <w:rFonts w:asciiTheme="minorHAnsi" w:hAnsiTheme="minorHAnsi" w:cstheme="minorHAnsi"/>
        </w:rPr>
        <w:t>between</w:t>
      </w:r>
      <w:r w:rsidRPr="00734513">
        <w:rPr>
          <w:rFonts w:asciiTheme="minorHAnsi" w:hAnsiTheme="minorHAnsi" w:cstheme="minorHAnsi"/>
          <w:spacing w:val="-1"/>
        </w:rPr>
        <w:t xml:space="preserve"> </w:t>
      </w:r>
      <w:r w:rsidRPr="00734513">
        <w:rPr>
          <w:rFonts w:asciiTheme="minorHAnsi" w:hAnsiTheme="minorHAnsi" w:cstheme="minorHAnsi"/>
        </w:rPr>
        <w:t>2</w:t>
      </w:r>
      <w:r w:rsidRPr="00734513">
        <w:rPr>
          <w:rFonts w:asciiTheme="minorHAnsi" w:hAnsiTheme="minorHAnsi" w:cstheme="minorHAnsi"/>
          <w:spacing w:val="-2"/>
        </w:rPr>
        <w:t xml:space="preserve"> </w:t>
      </w:r>
      <w:r w:rsidRPr="00734513">
        <w:rPr>
          <w:rFonts w:asciiTheme="minorHAnsi" w:hAnsiTheme="minorHAnsi" w:cstheme="minorHAnsi"/>
        </w:rPr>
        <w:t>and</w:t>
      </w:r>
      <w:r w:rsidRPr="00734513">
        <w:rPr>
          <w:rFonts w:asciiTheme="minorHAnsi" w:hAnsiTheme="minorHAnsi" w:cstheme="minorHAnsi"/>
          <w:spacing w:val="-1"/>
        </w:rPr>
        <w:t xml:space="preserve"> </w:t>
      </w:r>
      <w:r w:rsidRPr="00734513">
        <w:rPr>
          <w:rFonts w:asciiTheme="minorHAnsi" w:hAnsiTheme="minorHAnsi" w:cstheme="minorHAnsi"/>
        </w:rPr>
        <w:t>3,</w:t>
      </w:r>
      <w:r w:rsidRPr="00734513">
        <w:rPr>
          <w:rFonts w:asciiTheme="minorHAnsi" w:hAnsiTheme="minorHAnsi" w:cstheme="minorHAnsi"/>
          <w:spacing w:val="-4"/>
        </w:rPr>
        <w:t xml:space="preserve"> </w:t>
      </w:r>
      <w:r w:rsidR="00BA194F">
        <w:rPr>
          <w:rFonts w:asciiTheme="minorHAnsi" w:hAnsiTheme="minorHAnsi" w:cstheme="minorHAnsi"/>
          <w:spacing w:val="-4"/>
        </w:rPr>
        <w:t xml:space="preserve">it is expected that </w:t>
      </w:r>
      <w:r w:rsidRPr="00734513">
        <w:rPr>
          <w:rFonts w:asciiTheme="minorHAnsi" w:hAnsiTheme="minorHAnsi" w:cstheme="minorHAnsi"/>
        </w:rPr>
        <w:t xml:space="preserve">practitioners </w:t>
      </w:r>
      <w:r w:rsidRPr="00734513">
        <w:rPr>
          <w:rFonts w:asciiTheme="minorHAnsi" w:hAnsiTheme="minorHAnsi" w:cstheme="minorHAnsi"/>
        </w:rPr>
        <w:lastRenderedPageBreak/>
        <w:t>review</w:t>
      </w:r>
      <w:r w:rsidRPr="00734513">
        <w:rPr>
          <w:rFonts w:asciiTheme="minorHAnsi" w:hAnsiTheme="minorHAnsi" w:cstheme="minorHAnsi"/>
          <w:spacing w:val="1"/>
        </w:rPr>
        <w:t xml:space="preserve"> </w:t>
      </w:r>
      <w:r w:rsidRPr="00734513">
        <w:rPr>
          <w:rFonts w:asciiTheme="minorHAnsi" w:hAnsiTheme="minorHAnsi" w:cstheme="minorHAnsi"/>
        </w:rPr>
        <w:t>their</w:t>
      </w:r>
      <w:r>
        <w:rPr>
          <w:rFonts w:asciiTheme="minorHAnsi" w:hAnsiTheme="minorHAnsi" w:cstheme="minorHAnsi"/>
        </w:rPr>
        <w:t xml:space="preserve"> </w:t>
      </w:r>
      <w:r w:rsidRPr="00DB47FE">
        <w:rPr>
          <w:rFonts w:asciiTheme="minorHAnsi" w:hAnsiTheme="minorHAnsi" w:cstheme="minorHAnsi"/>
        </w:rPr>
        <w:t>progress and provide parents and/or carers with a written summary of the child’s development with</w:t>
      </w:r>
      <w:r w:rsidRPr="00DB47FE">
        <w:rPr>
          <w:rFonts w:asciiTheme="minorHAnsi" w:hAnsiTheme="minorHAnsi" w:cstheme="minorHAnsi"/>
          <w:spacing w:val="1"/>
        </w:rPr>
        <w:t xml:space="preserve"> </w:t>
      </w:r>
      <w:r w:rsidRPr="00DB47FE">
        <w:rPr>
          <w:rFonts w:asciiTheme="minorHAnsi" w:hAnsiTheme="minorHAnsi" w:cstheme="minorHAnsi"/>
        </w:rPr>
        <w:t>reference to the characteristics of effective learning, the prime and specific areas of learning and</w:t>
      </w:r>
      <w:r w:rsidRPr="00DB47FE">
        <w:rPr>
          <w:rFonts w:asciiTheme="minorHAnsi" w:hAnsiTheme="minorHAnsi" w:cstheme="minorHAnsi"/>
          <w:spacing w:val="1"/>
        </w:rPr>
        <w:t xml:space="preserve"> </w:t>
      </w:r>
      <w:r w:rsidRPr="00DB47FE">
        <w:rPr>
          <w:rFonts w:asciiTheme="minorHAnsi" w:hAnsiTheme="minorHAnsi" w:cstheme="minorHAnsi"/>
        </w:rPr>
        <w:t>development. This ‘progress check’ highlights the areas in which a child is progressing well and the areas</w:t>
      </w:r>
      <w:r w:rsidRPr="00DB47FE">
        <w:rPr>
          <w:rFonts w:asciiTheme="minorHAnsi" w:hAnsiTheme="minorHAnsi" w:cstheme="minorHAnsi"/>
          <w:spacing w:val="-47"/>
        </w:rPr>
        <w:t xml:space="preserve"> </w:t>
      </w:r>
      <w:r w:rsidRPr="00DB47FE">
        <w:rPr>
          <w:rFonts w:asciiTheme="minorHAnsi" w:hAnsiTheme="minorHAnsi" w:cstheme="minorHAnsi"/>
        </w:rPr>
        <w:t>in</w:t>
      </w:r>
      <w:r w:rsidRPr="00DB47FE">
        <w:rPr>
          <w:rFonts w:asciiTheme="minorHAnsi" w:hAnsiTheme="minorHAnsi" w:cstheme="minorHAnsi"/>
          <w:spacing w:val="-2"/>
        </w:rPr>
        <w:t xml:space="preserve"> </w:t>
      </w:r>
      <w:r w:rsidRPr="00DB47FE">
        <w:rPr>
          <w:rFonts w:asciiTheme="minorHAnsi" w:hAnsiTheme="minorHAnsi" w:cstheme="minorHAnsi"/>
        </w:rPr>
        <w:t>which</w:t>
      </w:r>
      <w:r w:rsidRPr="00DB47FE">
        <w:rPr>
          <w:rFonts w:asciiTheme="minorHAnsi" w:hAnsiTheme="minorHAnsi" w:cstheme="minorHAnsi"/>
          <w:spacing w:val="-1"/>
        </w:rPr>
        <w:t xml:space="preserve"> </w:t>
      </w:r>
      <w:r w:rsidRPr="00DB47FE">
        <w:rPr>
          <w:rFonts w:asciiTheme="minorHAnsi" w:hAnsiTheme="minorHAnsi" w:cstheme="minorHAnsi"/>
        </w:rPr>
        <w:t>additional</w:t>
      </w:r>
      <w:r w:rsidRPr="00DB47FE">
        <w:rPr>
          <w:rFonts w:asciiTheme="minorHAnsi" w:hAnsiTheme="minorHAnsi" w:cstheme="minorHAnsi"/>
          <w:spacing w:val="-3"/>
        </w:rPr>
        <w:t xml:space="preserve"> </w:t>
      </w:r>
      <w:r w:rsidRPr="00DB47FE">
        <w:rPr>
          <w:rFonts w:asciiTheme="minorHAnsi" w:hAnsiTheme="minorHAnsi" w:cstheme="minorHAnsi"/>
        </w:rPr>
        <w:t>support</w:t>
      </w:r>
      <w:r w:rsidRPr="00DB47FE">
        <w:rPr>
          <w:rFonts w:asciiTheme="minorHAnsi" w:hAnsiTheme="minorHAnsi" w:cstheme="minorHAnsi"/>
          <w:spacing w:val="-2"/>
        </w:rPr>
        <w:t xml:space="preserve"> </w:t>
      </w:r>
      <w:r w:rsidRPr="00DB47FE">
        <w:rPr>
          <w:rFonts w:asciiTheme="minorHAnsi" w:hAnsiTheme="minorHAnsi" w:cstheme="minorHAnsi"/>
        </w:rPr>
        <w:t>and</w:t>
      </w:r>
      <w:r w:rsidRPr="00DB47FE">
        <w:rPr>
          <w:rFonts w:asciiTheme="minorHAnsi" w:hAnsiTheme="minorHAnsi" w:cstheme="minorHAnsi"/>
          <w:spacing w:val="-1"/>
        </w:rPr>
        <w:t xml:space="preserve"> </w:t>
      </w:r>
      <w:r w:rsidRPr="00DB47FE">
        <w:rPr>
          <w:rFonts w:asciiTheme="minorHAnsi" w:hAnsiTheme="minorHAnsi" w:cstheme="minorHAnsi"/>
        </w:rPr>
        <w:t>provision is</w:t>
      </w:r>
      <w:r w:rsidRPr="00DB47FE">
        <w:rPr>
          <w:rFonts w:asciiTheme="minorHAnsi" w:hAnsiTheme="minorHAnsi" w:cstheme="minorHAnsi"/>
          <w:spacing w:val="-3"/>
        </w:rPr>
        <w:t xml:space="preserve"> </w:t>
      </w:r>
      <w:r w:rsidRPr="00DB47FE">
        <w:rPr>
          <w:rFonts w:asciiTheme="minorHAnsi" w:hAnsiTheme="minorHAnsi" w:cstheme="minorHAnsi"/>
        </w:rPr>
        <w:t>needed.</w:t>
      </w:r>
    </w:p>
    <w:p w14:paraId="2E109508" w14:textId="1F0A858D" w:rsidR="001148E3" w:rsidRPr="00734513" w:rsidRDefault="00DB47FE" w:rsidP="00EB319C">
      <w:pPr>
        <w:pStyle w:val="BodyText"/>
        <w:numPr>
          <w:ilvl w:val="1"/>
          <w:numId w:val="4"/>
        </w:numPr>
        <w:spacing w:after="120" w:line="264" w:lineRule="auto"/>
        <w:ind w:right="519"/>
        <w:rPr>
          <w:rFonts w:asciiTheme="minorHAnsi" w:hAnsiTheme="minorHAnsi" w:cstheme="minorHAnsi"/>
        </w:rPr>
      </w:pPr>
      <w:r w:rsidRPr="00734513">
        <w:rPr>
          <w:rFonts w:asciiTheme="minorHAnsi" w:hAnsiTheme="minorHAnsi" w:cstheme="minorHAnsi"/>
        </w:rPr>
        <w:t xml:space="preserve">As stated in Development Matters in the EYFS: </w:t>
      </w:r>
      <w:r w:rsidRPr="00BA194F">
        <w:rPr>
          <w:rFonts w:asciiTheme="minorHAnsi" w:hAnsiTheme="minorHAnsi" w:cstheme="minorHAnsi"/>
          <w:i/>
          <w:iCs/>
        </w:rPr>
        <w:t>’Children develop at their own rates, and in their own</w:t>
      </w:r>
      <w:r w:rsidRPr="00BA194F">
        <w:rPr>
          <w:rFonts w:asciiTheme="minorHAnsi" w:hAnsiTheme="minorHAnsi" w:cstheme="minorHAnsi"/>
          <w:i/>
          <w:iCs/>
          <w:spacing w:val="1"/>
        </w:rPr>
        <w:t xml:space="preserve"> </w:t>
      </w:r>
      <w:r w:rsidRPr="00BA194F">
        <w:rPr>
          <w:rFonts w:asciiTheme="minorHAnsi" w:hAnsiTheme="minorHAnsi" w:cstheme="minorHAnsi"/>
          <w:i/>
          <w:iCs/>
        </w:rPr>
        <w:t>ways. The development statements and their order should not be taken as necessary steps for individual</w:t>
      </w:r>
      <w:r w:rsidRPr="00BA194F">
        <w:rPr>
          <w:rFonts w:asciiTheme="minorHAnsi" w:hAnsiTheme="minorHAnsi" w:cstheme="minorHAnsi"/>
          <w:i/>
          <w:iCs/>
          <w:spacing w:val="-47"/>
        </w:rPr>
        <w:t xml:space="preserve"> </w:t>
      </w:r>
      <w:r w:rsidRPr="00BA194F">
        <w:rPr>
          <w:rFonts w:asciiTheme="minorHAnsi" w:hAnsiTheme="minorHAnsi" w:cstheme="minorHAnsi"/>
          <w:i/>
          <w:iCs/>
        </w:rPr>
        <w:t>children, they should not be used as check lists. The age / stage bands overlap because these are not</w:t>
      </w:r>
      <w:r w:rsidRPr="00BA194F">
        <w:rPr>
          <w:rFonts w:asciiTheme="minorHAnsi" w:hAnsiTheme="minorHAnsi" w:cstheme="minorHAnsi"/>
          <w:i/>
          <w:iCs/>
          <w:spacing w:val="1"/>
        </w:rPr>
        <w:t xml:space="preserve"> </w:t>
      </w:r>
      <w:r w:rsidRPr="00BA194F">
        <w:rPr>
          <w:rFonts w:asciiTheme="minorHAnsi" w:hAnsiTheme="minorHAnsi" w:cstheme="minorHAnsi"/>
          <w:i/>
          <w:iCs/>
        </w:rPr>
        <w:t>fixed</w:t>
      </w:r>
      <w:r w:rsidRPr="00BA194F">
        <w:rPr>
          <w:rFonts w:asciiTheme="minorHAnsi" w:hAnsiTheme="minorHAnsi" w:cstheme="minorHAnsi"/>
          <w:i/>
          <w:iCs/>
          <w:spacing w:val="-1"/>
        </w:rPr>
        <w:t xml:space="preserve"> </w:t>
      </w:r>
      <w:r w:rsidRPr="00BA194F">
        <w:rPr>
          <w:rFonts w:asciiTheme="minorHAnsi" w:hAnsiTheme="minorHAnsi" w:cstheme="minorHAnsi"/>
          <w:i/>
          <w:iCs/>
        </w:rPr>
        <w:t>age</w:t>
      </w:r>
      <w:r w:rsidRPr="00BA194F">
        <w:rPr>
          <w:rFonts w:asciiTheme="minorHAnsi" w:hAnsiTheme="minorHAnsi" w:cstheme="minorHAnsi"/>
          <w:i/>
          <w:iCs/>
          <w:spacing w:val="1"/>
        </w:rPr>
        <w:t xml:space="preserve"> </w:t>
      </w:r>
      <w:r w:rsidRPr="00BA194F">
        <w:rPr>
          <w:rFonts w:asciiTheme="minorHAnsi" w:hAnsiTheme="minorHAnsi" w:cstheme="minorHAnsi"/>
          <w:i/>
          <w:iCs/>
        </w:rPr>
        <w:t>boundaries</w:t>
      </w:r>
      <w:r w:rsidRPr="00BA194F">
        <w:rPr>
          <w:rFonts w:asciiTheme="minorHAnsi" w:hAnsiTheme="minorHAnsi" w:cstheme="minorHAnsi"/>
          <w:i/>
          <w:iCs/>
          <w:spacing w:val="1"/>
        </w:rPr>
        <w:t xml:space="preserve"> </w:t>
      </w:r>
      <w:r w:rsidRPr="00BA194F">
        <w:rPr>
          <w:rFonts w:asciiTheme="minorHAnsi" w:hAnsiTheme="minorHAnsi" w:cstheme="minorHAnsi"/>
          <w:i/>
          <w:iCs/>
        </w:rPr>
        <w:t>but</w:t>
      </w:r>
      <w:r w:rsidRPr="00BA194F">
        <w:rPr>
          <w:rFonts w:asciiTheme="minorHAnsi" w:hAnsiTheme="minorHAnsi" w:cstheme="minorHAnsi"/>
          <w:i/>
          <w:iCs/>
          <w:spacing w:val="-2"/>
        </w:rPr>
        <w:t xml:space="preserve"> </w:t>
      </w:r>
      <w:r w:rsidRPr="00BA194F">
        <w:rPr>
          <w:rFonts w:asciiTheme="minorHAnsi" w:hAnsiTheme="minorHAnsi" w:cstheme="minorHAnsi"/>
          <w:i/>
          <w:iCs/>
        </w:rPr>
        <w:t>suggests a typical</w:t>
      </w:r>
      <w:r w:rsidRPr="00BA194F">
        <w:rPr>
          <w:rFonts w:asciiTheme="minorHAnsi" w:hAnsiTheme="minorHAnsi" w:cstheme="minorHAnsi"/>
          <w:i/>
          <w:iCs/>
          <w:spacing w:val="-1"/>
        </w:rPr>
        <w:t xml:space="preserve"> </w:t>
      </w:r>
      <w:r w:rsidRPr="00BA194F">
        <w:rPr>
          <w:rFonts w:asciiTheme="minorHAnsi" w:hAnsiTheme="minorHAnsi" w:cstheme="minorHAnsi"/>
          <w:i/>
          <w:iCs/>
        </w:rPr>
        <w:t>range</w:t>
      </w:r>
      <w:r w:rsidRPr="00BA194F">
        <w:rPr>
          <w:rFonts w:asciiTheme="minorHAnsi" w:hAnsiTheme="minorHAnsi" w:cstheme="minorHAnsi"/>
          <w:i/>
          <w:iCs/>
          <w:spacing w:val="-3"/>
        </w:rPr>
        <w:t xml:space="preserve"> </w:t>
      </w:r>
      <w:r w:rsidRPr="00BA194F">
        <w:rPr>
          <w:rFonts w:asciiTheme="minorHAnsi" w:hAnsiTheme="minorHAnsi" w:cstheme="minorHAnsi"/>
          <w:i/>
          <w:iCs/>
        </w:rPr>
        <w:t>of</w:t>
      </w:r>
      <w:r w:rsidRPr="00BA194F">
        <w:rPr>
          <w:rFonts w:asciiTheme="minorHAnsi" w:hAnsiTheme="minorHAnsi" w:cstheme="minorHAnsi"/>
          <w:i/>
          <w:iCs/>
          <w:spacing w:val="-3"/>
        </w:rPr>
        <w:t xml:space="preserve"> </w:t>
      </w:r>
      <w:r w:rsidRPr="00BA194F">
        <w:rPr>
          <w:rFonts w:asciiTheme="minorHAnsi" w:hAnsiTheme="minorHAnsi" w:cstheme="minorHAnsi"/>
          <w:i/>
          <w:iCs/>
        </w:rPr>
        <w:t>development’</w:t>
      </w:r>
      <w:r w:rsidRPr="00734513">
        <w:rPr>
          <w:rFonts w:asciiTheme="minorHAnsi" w:hAnsiTheme="minorHAnsi" w:cstheme="minorHAnsi"/>
        </w:rPr>
        <w:t>.</w:t>
      </w:r>
    </w:p>
    <w:p w14:paraId="0CF0E2CF" w14:textId="23000B16" w:rsidR="00BA194F" w:rsidRPr="00BA194F" w:rsidRDefault="00BA194F" w:rsidP="00BA194F">
      <w:pPr>
        <w:pStyle w:val="BodyText"/>
        <w:numPr>
          <w:ilvl w:val="1"/>
          <w:numId w:val="4"/>
        </w:numPr>
        <w:spacing w:after="120" w:line="264" w:lineRule="auto"/>
        <w:ind w:right="855"/>
        <w:rPr>
          <w:rFonts w:asciiTheme="minorHAnsi" w:hAnsiTheme="minorHAnsi" w:cstheme="minorHAnsi"/>
        </w:rPr>
      </w:pPr>
      <w:r>
        <w:rPr>
          <w:rFonts w:asciiTheme="minorHAnsi" w:hAnsiTheme="minorHAnsi" w:cstheme="minorHAnsi"/>
        </w:rPr>
        <w:t>From September 2021 children, on entry to their Reception year will undertake a ‘</w:t>
      </w:r>
      <w:r w:rsidRPr="00BA194F">
        <w:rPr>
          <w:rFonts w:asciiTheme="minorHAnsi" w:hAnsiTheme="minorHAnsi" w:cstheme="minorHAnsi"/>
        </w:rPr>
        <w:t>Reception baseline assessment</w:t>
      </w:r>
      <w:r>
        <w:rPr>
          <w:rFonts w:asciiTheme="minorHAnsi" w:hAnsiTheme="minorHAnsi" w:cstheme="minorHAnsi"/>
        </w:rPr>
        <w:t>’ (RBA)</w:t>
      </w:r>
      <w:r w:rsidR="005E65D4">
        <w:rPr>
          <w:rStyle w:val="FootnoteReference"/>
          <w:rFonts w:asciiTheme="minorHAnsi" w:hAnsiTheme="minorHAnsi" w:cstheme="minorHAnsi"/>
        </w:rPr>
        <w:footnoteReference w:id="2"/>
      </w:r>
      <w:r>
        <w:rPr>
          <w:rFonts w:asciiTheme="minorHAnsi" w:hAnsiTheme="minorHAnsi" w:cstheme="minorHAnsi"/>
        </w:rPr>
        <w:t xml:space="preserve">. </w:t>
      </w:r>
      <w:r w:rsidRPr="00BA194F">
        <w:rPr>
          <w:rFonts w:asciiTheme="minorHAnsi" w:hAnsiTheme="minorHAnsi" w:cstheme="minorHAnsi"/>
        </w:rPr>
        <w:t xml:space="preserve">The RBA will be statutory in schools </w:t>
      </w:r>
      <w:r>
        <w:rPr>
          <w:rFonts w:asciiTheme="minorHAnsi" w:hAnsiTheme="minorHAnsi" w:cstheme="minorHAnsi"/>
        </w:rPr>
        <w:t>and will</w:t>
      </w:r>
      <w:r w:rsidRPr="00BA194F">
        <w:rPr>
          <w:rFonts w:asciiTheme="minorHAnsi" w:hAnsiTheme="minorHAnsi" w:cstheme="minorHAnsi"/>
        </w:rPr>
        <w:t xml:space="preserve"> assess pupils’ starting points in:</w:t>
      </w:r>
    </w:p>
    <w:p w14:paraId="33F41167" w14:textId="77777777" w:rsidR="00BA194F" w:rsidRPr="00BA194F" w:rsidRDefault="00BA194F" w:rsidP="005E65D4">
      <w:pPr>
        <w:pStyle w:val="BodyText"/>
        <w:numPr>
          <w:ilvl w:val="1"/>
          <w:numId w:val="21"/>
        </w:numPr>
        <w:spacing w:after="120" w:line="264" w:lineRule="auto"/>
        <w:ind w:left="1559" w:right="856" w:hanging="431"/>
        <w:contextualSpacing/>
        <w:rPr>
          <w:rFonts w:asciiTheme="minorHAnsi" w:hAnsiTheme="minorHAnsi" w:cstheme="minorHAnsi"/>
        </w:rPr>
      </w:pPr>
      <w:r w:rsidRPr="00BA194F">
        <w:rPr>
          <w:rFonts w:asciiTheme="minorHAnsi" w:hAnsiTheme="minorHAnsi" w:cstheme="minorHAnsi"/>
        </w:rPr>
        <w:t xml:space="preserve">language, </w:t>
      </w:r>
      <w:proofErr w:type="gramStart"/>
      <w:r w:rsidRPr="00BA194F">
        <w:rPr>
          <w:rFonts w:asciiTheme="minorHAnsi" w:hAnsiTheme="minorHAnsi" w:cstheme="minorHAnsi"/>
        </w:rPr>
        <w:t>communication</w:t>
      </w:r>
      <w:proofErr w:type="gramEnd"/>
      <w:r w:rsidRPr="00BA194F">
        <w:rPr>
          <w:rFonts w:asciiTheme="minorHAnsi" w:hAnsiTheme="minorHAnsi" w:cstheme="minorHAnsi"/>
        </w:rPr>
        <w:t xml:space="preserve"> and literacy</w:t>
      </w:r>
    </w:p>
    <w:p w14:paraId="4B03C8F1" w14:textId="1BFBF43A" w:rsidR="00BA194F" w:rsidRDefault="00BA194F" w:rsidP="00BA194F">
      <w:pPr>
        <w:pStyle w:val="BodyText"/>
        <w:numPr>
          <w:ilvl w:val="1"/>
          <w:numId w:val="21"/>
        </w:numPr>
        <w:spacing w:after="120" w:line="264" w:lineRule="auto"/>
        <w:ind w:left="1560" w:right="855"/>
        <w:rPr>
          <w:rFonts w:asciiTheme="minorHAnsi" w:hAnsiTheme="minorHAnsi" w:cstheme="minorHAnsi"/>
        </w:rPr>
      </w:pPr>
      <w:r w:rsidRPr="00BA194F">
        <w:rPr>
          <w:rFonts w:asciiTheme="minorHAnsi" w:hAnsiTheme="minorHAnsi" w:cstheme="minorHAnsi"/>
        </w:rPr>
        <w:t>mathematics</w:t>
      </w:r>
    </w:p>
    <w:p w14:paraId="3027CB88" w14:textId="77777777" w:rsidR="00BA194F" w:rsidRDefault="00BA194F" w:rsidP="00BA194F">
      <w:pPr>
        <w:pStyle w:val="BodyText"/>
        <w:spacing w:after="120" w:line="264" w:lineRule="auto"/>
        <w:ind w:left="792" w:right="855"/>
        <w:rPr>
          <w:rFonts w:asciiTheme="minorHAnsi" w:hAnsiTheme="minorHAnsi" w:cstheme="minorHAnsi"/>
        </w:rPr>
      </w:pPr>
      <w:r>
        <w:rPr>
          <w:rFonts w:asciiTheme="minorHAnsi" w:hAnsiTheme="minorHAnsi" w:cstheme="minorHAnsi"/>
        </w:rPr>
        <w:t xml:space="preserve">through </w:t>
      </w:r>
      <w:r w:rsidRPr="00BA194F">
        <w:rPr>
          <w:rFonts w:asciiTheme="minorHAnsi" w:hAnsiTheme="minorHAnsi" w:cstheme="minorHAnsi"/>
        </w:rPr>
        <w:t>an activity-based assessment</w:t>
      </w:r>
      <w:r>
        <w:rPr>
          <w:rFonts w:asciiTheme="minorHAnsi" w:hAnsiTheme="minorHAnsi" w:cstheme="minorHAnsi"/>
        </w:rPr>
        <w:t xml:space="preserve">. </w:t>
      </w:r>
    </w:p>
    <w:p w14:paraId="2BD50C4B" w14:textId="19F30C1A" w:rsidR="00BA194F" w:rsidRDefault="00BA194F" w:rsidP="005E65D4">
      <w:pPr>
        <w:pStyle w:val="BodyText"/>
        <w:spacing w:after="120" w:line="264" w:lineRule="auto"/>
        <w:ind w:left="794" w:right="856"/>
        <w:rPr>
          <w:rFonts w:asciiTheme="minorHAnsi" w:hAnsiTheme="minorHAnsi" w:cstheme="minorHAnsi"/>
        </w:rPr>
      </w:pPr>
      <w:r w:rsidRPr="00BA194F">
        <w:rPr>
          <w:rFonts w:asciiTheme="minorHAnsi" w:hAnsiTheme="minorHAnsi" w:cstheme="minorHAnsi"/>
        </w:rPr>
        <w:t>Schools will be required to carry out th</w:t>
      </w:r>
      <w:r w:rsidR="00DD0936">
        <w:rPr>
          <w:rFonts w:asciiTheme="minorHAnsi" w:hAnsiTheme="minorHAnsi" w:cstheme="minorHAnsi"/>
        </w:rPr>
        <w:t>is</w:t>
      </w:r>
      <w:r w:rsidRPr="00BA194F">
        <w:rPr>
          <w:rFonts w:asciiTheme="minorHAnsi" w:hAnsiTheme="minorHAnsi" w:cstheme="minorHAnsi"/>
        </w:rPr>
        <w:t xml:space="preserve"> assessment within the first 6 weeks of pupils starting reception. </w:t>
      </w:r>
      <w:r w:rsidR="00DD0936">
        <w:rPr>
          <w:rFonts w:asciiTheme="minorHAnsi" w:hAnsiTheme="minorHAnsi" w:cstheme="minorHAnsi"/>
        </w:rPr>
        <w:t>The</w:t>
      </w:r>
      <w:r w:rsidRPr="00BA194F">
        <w:rPr>
          <w:rFonts w:asciiTheme="minorHAnsi" w:hAnsiTheme="minorHAnsi" w:cstheme="minorHAnsi"/>
        </w:rPr>
        <w:t xml:space="preserve"> data will only be used at the end of year 6 to form the school-level progress measure. However, teachers will receive a series of short, narrative statements that tell them how their pupils performed in the assessment. </w:t>
      </w:r>
      <w:r w:rsidR="00DD0936">
        <w:rPr>
          <w:rFonts w:asciiTheme="minorHAnsi" w:hAnsiTheme="minorHAnsi" w:cstheme="minorHAnsi"/>
        </w:rPr>
        <w:t>It is Trustees expectation that these are</w:t>
      </w:r>
      <w:r w:rsidRPr="00BA194F">
        <w:rPr>
          <w:rFonts w:asciiTheme="minorHAnsi" w:hAnsiTheme="minorHAnsi" w:cstheme="minorHAnsi"/>
        </w:rPr>
        <w:t xml:space="preserve"> used to inform</w:t>
      </w:r>
      <w:r w:rsidR="00DD0936">
        <w:rPr>
          <w:rFonts w:asciiTheme="minorHAnsi" w:hAnsiTheme="minorHAnsi" w:cstheme="minorHAnsi"/>
        </w:rPr>
        <w:t xml:space="preserve"> their intent and implementation of the EYFS </w:t>
      </w:r>
      <w:r w:rsidR="00BB3BC9">
        <w:rPr>
          <w:rFonts w:asciiTheme="minorHAnsi" w:hAnsiTheme="minorHAnsi" w:cstheme="minorHAnsi"/>
        </w:rPr>
        <w:t>provision</w:t>
      </w:r>
      <w:r w:rsidRPr="00BA194F">
        <w:rPr>
          <w:rFonts w:asciiTheme="minorHAnsi" w:hAnsiTheme="minorHAnsi" w:cstheme="minorHAnsi"/>
        </w:rPr>
        <w:t xml:space="preserve"> within the first term.</w:t>
      </w:r>
    </w:p>
    <w:p w14:paraId="16010D5E" w14:textId="5850AB48" w:rsidR="001148E3" w:rsidRPr="00734513" w:rsidRDefault="00DB47FE" w:rsidP="00EB319C">
      <w:pPr>
        <w:pStyle w:val="BodyText"/>
        <w:numPr>
          <w:ilvl w:val="1"/>
          <w:numId w:val="4"/>
        </w:numPr>
        <w:spacing w:after="120" w:line="264" w:lineRule="auto"/>
        <w:ind w:right="855"/>
        <w:rPr>
          <w:rFonts w:asciiTheme="minorHAnsi" w:hAnsiTheme="minorHAnsi" w:cstheme="minorHAnsi"/>
        </w:rPr>
      </w:pPr>
      <w:r w:rsidRPr="00734513">
        <w:rPr>
          <w:rFonts w:asciiTheme="minorHAnsi" w:hAnsiTheme="minorHAnsi" w:cstheme="minorHAnsi"/>
        </w:rPr>
        <w:t>At the end of the EYFS, staff complete the EYFS profile for each child with reference to the</w:t>
      </w:r>
      <w:r w:rsidRPr="00734513">
        <w:rPr>
          <w:rFonts w:asciiTheme="minorHAnsi" w:hAnsiTheme="minorHAnsi" w:cstheme="minorHAnsi"/>
          <w:spacing w:val="1"/>
        </w:rPr>
        <w:t xml:space="preserve"> </w:t>
      </w:r>
      <w:r w:rsidRPr="00734513">
        <w:rPr>
          <w:rFonts w:asciiTheme="minorHAnsi" w:hAnsiTheme="minorHAnsi" w:cstheme="minorHAnsi"/>
        </w:rPr>
        <w:t xml:space="preserve">characteristics of effective learning. Pupils are assessed against the 17 early learning goals, </w:t>
      </w:r>
      <w:proofErr w:type="gramStart"/>
      <w:r w:rsidRPr="00734513">
        <w:rPr>
          <w:rFonts w:asciiTheme="minorHAnsi" w:hAnsiTheme="minorHAnsi" w:cstheme="minorHAnsi"/>
        </w:rPr>
        <w:t>indicating</w:t>
      </w:r>
      <w:r w:rsidR="005E65D4">
        <w:rPr>
          <w:rFonts w:asciiTheme="minorHAnsi" w:hAnsiTheme="minorHAnsi" w:cstheme="minorHAnsi"/>
        </w:rPr>
        <w:t xml:space="preserve"> </w:t>
      </w:r>
      <w:r w:rsidRPr="00734513">
        <w:rPr>
          <w:rFonts w:asciiTheme="minorHAnsi" w:hAnsiTheme="minorHAnsi" w:cstheme="minorHAnsi"/>
          <w:spacing w:val="-47"/>
        </w:rPr>
        <w:t xml:space="preserve"> </w:t>
      </w:r>
      <w:r w:rsidRPr="00734513">
        <w:rPr>
          <w:rFonts w:asciiTheme="minorHAnsi" w:hAnsiTheme="minorHAnsi" w:cstheme="minorHAnsi"/>
        </w:rPr>
        <w:t>whether</w:t>
      </w:r>
      <w:proofErr w:type="gramEnd"/>
      <w:r w:rsidRPr="00734513">
        <w:rPr>
          <w:rFonts w:asciiTheme="minorHAnsi" w:hAnsiTheme="minorHAnsi" w:cstheme="minorHAnsi"/>
          <w:spacing w:val="-3"/>
        </w:rPr>
        <w:t xml:space="preserve"> </w:t>
      </w:r>
      <w:r w:rsidRPr="00734513">
        <w:rPr>
          <w:rFonts w:asciiTheme="minorHAnsi" w:hAnsiTheme="minorHAnsi" w:cstheme="minorHAnsi"/>
        </w:rPr>
        <w:t>they are:</w:t>
      </w:r>
    </w:p>
    <w:p w14:paraId="424F9F28" w14:textId="5505FA80" w:rsidR="00DB47FE" w:rsidRPr="00DB47FE" w:rsidRDefault="00DB47FE" w:rsidP="005E65D4">
      <w:pPr>
        <w:pStyle w:val="BodyText"/>
        <w:numPr>
          <w:ilvl w:val="2"/>
          <w:numId w:val="22"/>
        </w:numPr>
        <w:spacing w:after="120" w:line="264" w:lineRule="auto"/>
        <w:ind w:left="2008" w:right="154" w:hanging="335"/>
        <w:contextualSpacing/>
        <w:rPr>
          <w:rFonts w:asciiTheme="minorHAnsi" w:hAnsiTheme="minorHAnsi" w:cstheme="minorHAnsi"/>
        </w:rPr>
      </w:pPr>
      <w:r w:rsidRPr="00734513">
        <w:rPr>
          <w:rFonts w:asciiTheme="minorHAnsi" w:hAnsiTheme="minorHAnsi" w:cstheme="minorHAnsi"/>
        </w:rPr>
        <w:t>Not yet reaching expected levels or</w:t>
      </w:r>
      <w:r w:rsidR="005E65D4">
        <w:rPr>
          <w:rFonts w:asciiTheme="minorHAnsi" w:hAnsiTheme="minorHAnsi" w:cstheme="minorHAnsi"/>
        </w:rPr>
        <w:t xml:space="preserve"> </w:t>
      </w:r>
      <w:r w:rsidRPr="005E65D4">
        <w:rPr>
          <w:rFonts w:asciiTheme="minorHAnsi" w:hAnsiTheme="minorHAnsi" w:cstheme="minorHAnsi"/>
          <w:b/>
          <w:bCs/>
        </w:rPr>
        <w:t>Emerging</w:t>
      </w:r>
      <w:r w:rsidRPr="00734513">
        <w:rPr>
          <w:rFonts w:asciiTheme="minorHAnsi" w:hAnsiTheme="minorHAnsi" w:cstheme="minorHAnsi"/>
          <w:spacing w:val="1"/>
        </w:rPr>
        <w:t xml:space="preserve"> </w:t>
      </w:r>
    </w:p>
    <w:p w14:paraId="39F154A8" w14:textId="77777777" w:rsidR="00DB47FE" w:rsidRPr="00DB47FE" w:rsidRDefault="00DB47FE" w:rsidP="005E65D4">
      <w:pPr>
        <w:pStyle w:val="BodyText"/>
        <w:numPr>
          <w:ilvl w:val="2"/>
          <w:numId w:val="22"/>
        </w:numPr>
        <w:spacing w:after="120" w:line="264" w:lineRule="auto"/>
        <w:ind w:left="2008" w:right="154" w:hanging="335"/>
        <w:contextualSpacing/>
        <w:rPr>
          <w:rFonts w:asciiTheme="minorHAnsi" w:hAnsiTheme="minorHAnsi" w:cstheme="minorHAnsi"/>
        </w:rPr>
      </w:pPr>
      <w:r w:rsidRPr="00734513">
        <w:rPr>
          <w:rFonts w:asciiTheme="minorHAnsi" w:hAnsiTheme="minorHAnsi" w:cstheme="minorHAnsi"/>
        </w:rPr>
        <w:t xml:space="preserve">Meeting expected levels of development or </w:t>
      </w:r>
      <w:r w:rsidRPr="005E65D4">
        <w:rPr>
          <w:rFonts w:asciiTheme="minorHAnsi" w:hAnsiTheme="minorHAnsi" w:cstheme="minorHAnsi"/>
          <w:b/>
          <w:bCs/>
        </w:rPr>
        <w:t>Expected</w:t>
      </w:r>
      <w:r w:rsidRPr="00DB47FE">
        <w:rPr>
          <w:rFonts w:asciiTheme="minorHAnsi" w:hAnsiTheme="minorHAnsi" w:cstheme="minorHAnsi"/>
          <w:spacing w:val="-47"/>
        </w:rPr>
        <w:t xml:space="preserve"> </w:t>
      </w:r>
    </w:p>
    <w:p w14:paraId="416A8EB0" w14:textId="43D41333" w:rsidR="001148E3" w:rsidRPr="00DB47FE" w:rsidRDefault="00DB47FE" w:rsidP="005E65D4">
      <w:pPr>
        <w:pStyle w:val="BodyText"/>
        <w:numPr>
          <w:ilvl w:val="2"/>
          <w:numId w:val="5"/>
        </w:numPr>
        <w:spacing w:after="120" w:line="264" w:lineRule="auto"/>
        <w:ind w:right="154"/>
        <w:rPr>
          <w:rFonts w:asciiTheme="minorHAnsi" w:hAnsiTheme="minorHAnsi" w:cstheme="minorHAnsi"/>
        </w:rPr>
      </w:pPr>
      <w:r w:rsidRPr="00DB47FE">
        <w:rPr>
          <w:rFonts w:asciiTheme="minorHAnsi" w:hAnsiTheme="minorHAnsi" w:cstheme="minorHAnsi"/>
        </w:rPr>
        <w:t>Working</w:t>
      </w:r>
      <w:r w:rsidRPr="00DB47FE">
        <w:rPr>
          <w:rFonts w:asciiTheme="minorHAnsi" w:hAnsiTheme="minorHAnsi" w:cstheme="minorHAnsi"/>
          <w:spacing w:val="-2"/>
        </w:rPr>
        <w:t xml:space="preserve"> </w:t>
      </w:r>
      <w:r w:rsidRPr="00DB47FE">
        <w:rPr>
          <w:rFonts w:asciiTheme="minorHAnsi" w:hAnsiTheme="minorHAnsi" w:cstheme="minorHAnsi"/>
        </w:rPr>
        <w:t>beyond</w:t>
      </w:r>
      <w:r w:rsidRPr="00DB47FE">
        <w:rPr>
          <w:rFonts w:asciiTheme="minorHAnsi" w:hAnsiTheme="minorHAnsi" w:cstheme="minorHAnsi"/>
          <w:spacing w:val="-1"/>
        </w:rPr>
        <w:t xml:space="preserve"> </w:t>
      </w:r>
      <w:r w:rsidRPr="00DB47FE">
        <w:rPr>
          <w:rFonts w:asciiTheme="minorHAnsi" w:hAnsiTheme="minorHAnsi" w:cstheme="minorHAnsi"/>
        </w:rPr>
        <w:t>expected levels</w:t>
      </w:r>
      <w:r w:rsidRPr="00DB47FE">
        <w:rPr>
          <w:rFonts w:asciiTheme="minorHAnsi" w:hAnsiTheme="minorHAnsi" w:cstheme="minorHAnsi"/>
          <w:spacing w:val="-2"/>
        </w:rPr>
        <w:t xml:space="preserve"> </w:t>
      </w:r>
      <w:r w:rsidRPr="00DB47FE">
        <w:rPr>
          <w:rFonts w:asciiTheme="minorHAnsi" w:hAnsiTheme="minorHAnsi" w:cstheme="minorHAnsi"/>
        </w:rPr>
        <w:t>or</w:t>
      </w:r>
      <w:r w:rsidRPr="00DB47FE">
        <w:rPr>
          <w:rFonts w:asciiTheme="minorHAnsi" w:hAnsiTheme="minorHAnsi" w:cstheme="minorHAnsi"/>
          <w:spacing w:val="-3"/>
        </w:rPr>
        <w:t xml:space="preserve"> </w:t>
      </w:r>
      <w:r w:rsidRPr="005E65D4">
        <w:rPr>
          <w:rFonts w:asciiTheme="minorHAnsi" w:hAnsiTheme="minorHAnsi" w:cstheme="minorHAnsi"/>
          <w:b/>
          <w:bCs/>
        </w:rPr>
        <w:t>Exceeding</w:t>
      </w:r>
    </w:p>
    <w:p w14:paraId="2FF0D0FA" w14:textId="1519E26C" w:rsidR="001148E3" w:rsidRPr="00734513" w:rsidRDefault="00DB47FE" w:rsidP="00EB319C">
      <w:pPr>
        <w:pStyle w:val="BodyText"/>
        <w:numPr>
          <w:ilvl w:val="1"/>
          <w:numId w:val="4"/>
        </w:numPr>
        <w:spacing w:after="120" w:line="264" w:lineRule="auto"/>
        <w:ind w:right="666"/>
        <w:rPr>
          <w:rFonts w:asciiTheme="minorHAnsi" w:hAnsiTheme="minorHAnsi" w:cstheme="minorHAnsi"/>
        </w:rPr>
      </w:pPr>
      <w:r w:rsidRPr="00734513">
        <w:rPr>
          <w:rFonts w:asciiTheme="minorHAnsi" w:hAnsiTheme="minorHAnsi" w:cstheme="minorHAnsi"/>
        </w:rPr>
        <w:t xml:space="preserve">The profile </w:t>
      </w:r>
      <w:r w:rsidR="005E65D4">
        <w:rPr>
          <w:rFonts w:asciiTheme="minorHAnsi" w:hAnsiTheme="minorHAnsi" w:cstheme="minorHAnsi"/>
        </w:rPr>
        <w:t xml:space="preserve">will </w:t>
      </w:r>
      <w:r w:rsidRPr="00734513">
        <w:rPr>
          <w:rFonts w:asciiTheme="minorHAnsi" w:hAnsiTheme="minorHAnsi" w:cstheme="minorHAnsi"/>
        </w:rPr>
        <w:t>reflect ongoing observations and discussions with parents and/or carers. The results of the</w:t>
      </w:r>
      <w:r w:rsidRPr="00734513">
        <w:rPr>
          <w:rFonts w:asciiTheme="minorHAnsi" w:hAnsiTheme="minorHAnsi" w:cstheme="minorHAnsi"/>
          <w:spacing w:val="-47"/>
        </w:rPr>
        <w:t xml:space="preserve"> </w:t>
      </w:r>
      <w:r w:rsidR="005E65D4">
        <w:rPr>
          <w:rFonts w:asciiTheme="minorHAnsi" w:hAnsiTheme="minorHAnsi" w:cstheme="minorHAnsi"/>
          <w:spacing w:val="-47"/>
        </w:rPr>
        <w:t xml:space="preserve">                  </w:t>
      </w:r>
      <w:r w:rsidRPr="00734513">
        <w:rPr>
          <w:rFonts w:asciiTheme="minorHAnsi" w:hAnsiTheme="minorHAnsi" w:cstheme="minorHAnsi"/>
        </w:rPr>
        <w:t>profile are</w:t>
      </w:r>
      <w:r w:rsidRPr="00734513">
        <w:rPr>
          <w:rFonts w:asciiTheme="minorHAnsi" w:hAnsiTheme="minorHAnsi" w:cstheme="minorHAnsi"/>
          <w:spacing w:val="1"/>
        </w:rPr>
        <w:t xml:space="preserve"> </w:t>
      </w:r>
      <w:r w:rsidRPr="00734513">
        <w:rPr>
          <w:rFonts w:asciiTheme="minorHAnsi" w:hAnsiTheme="minorHAnsi" w:cstheme="minorHAnsi"/>
        </w:rPr>
        <w:t>then</w:t>
      </w:r>
      <w:r w:rsidRPr="00734513">
        <w:rPr>
          <w:rFonts w:asciiTheme="minorHAnsi" w:hAnsiTheme="minorHAnsi" w:cstheme="minorHAnsi"/>
          <w:spacing w:val="-4"/>
        </w:rPr>
        <w:t xml:space="preserve"> </w:t>
      </w:r>
      <w:r w:rsidRPr="00734513">
        <w:rPr>
          <w:rFonts w:asciiTheme="minorHAnsi" w:hAnsiTheme="minorHAnsi" w:cstheme="minorHAnsi"/>
        </w:rPr>
        <w:t>shared</w:t>
      </w:r>
      <w:r w:rsidRPr="00734513">
        <w:rPr>
          <w:rFonts w:asciiTheme="minorHAnsi" w:hAnsiTheme="minorHAnsi" w:cstheme="minorHAnsi"/>
          <w:spacing w:val="-3"/>
        </w:rPr>
        <w:t xml:space="preserve"> </w:t>
      </w:r>
      <w:r w:rsidRPr="00734513">
        <w:rPr>
          <w:rFonts w:asciiTheme="minorHAnsi" w:hAnsiTheme="minorHAnsi" w:cstheme="minorHAnsi"/>
        </w:rPr>
        <w:t>with</w:t>
      </w:r>
      <w:r w:rsidRPr="00734513">
        <w:rPr>
          <w:rFonts w:asciiTheme="minorHAnsi" w:hAnsiTheme="minorHAnsi" w:cstheme="minorHAnsi"/>
          <w:spacing w:val="-2"/>
        </w:rPr>
        <w:t xml:space="preserve"> </w:t>
      </w:r>
      <w:r w:rsidRPr="00734513">
        <w:rPr>
          <w:rFonts w:asciiTheme="minorHAnsi" w:hAnsiTheme="minorHAnsi" w:cstheme="minorHAnsi"/>
        </w:rPr>
        <w:t>parents</w:t>
      </w:r>
      <w:r w:rsidRPr="00734513">
        <w:rPr>
          <w:rFonts w:asciiTheme="minorHAnsi" w:hAnsiTheme="minorHAnsi" w:cstheme="minorHAnsi"/>
          <w:spacing w:val="1"/>
        </w:rPr>
        <w:t xml:space="preserve"> </w:t>
      </w:r>
      <w:r w:rsidRPr="00734513">
        <w:rPr>
          <w:rFonts w:asciiTheme="minorHAnsi" w:hAnsiTheme="minorHAnsi" w:cstheme="minorHAnsi"/>
        </w:rPr>
        <w:t>and/or</w:t>
      </w:r>
      <w:r w:rsidRPr="00734513">
        <w:rPr>
          <w:rFonts w:asciiTheme="minorHAnsi" w:hAnsiTheme="minorHAnsi" w:cstheme="minorHAnsi"/>
          <w:spacing w:val="-3"/>
        </w:rPr>
        <w:t xml:space="preserve"> </w:t>
      </w:r>
      <w:r w:rsidRPr="00734513">
        <w:rPr>
          <w:rFonts w:asciiTheme="minorHAnsi" w:hAnsiTheme="minorHAnsi" w:cstheme="minorHAnsi"/>
        </w:rPr>
        <w:t>carers</w:t>
      </w:r>
      <w:r w:rsidRPr="00734513">
        <w:rPr>
          <w:rFonts w:asciiTheme="minorHAnsi" w:hAnsiTheme="minorHAnsi" w:cstheme="minorHAnsi"/>
          <w:spacing w:val="-1"/>
        </w:rPr>
        <w:t xml:space="preserve"> </w:t>
      </w:r>
      <w:r w:rsidRPr="00734513">
        <w:rPr>
          <w:rFonts w:asciiTheme="minorHAnsi" w:hAnsiTheme="minorHAnsi" w:cstheme="minorHAnsi"/>
          <w:u w:val="single"/>
        </w:rPr>
        <w:t>and</w:t>
      </w:r>
      <w:r w:rsidRPr="00734513">
        <w:rPr>
          <w:rFonts w:asciiTheme="minorHAnsi" w:hAnsiTheme="minorHAnsi" w:cstheme="minorHAnsi"/>
          <w:spacing w:val="-2"/>
          <w:u w:val="single"/>
        </w:rPr>
        <w:t xml:space="preserve"> </w:t>
      </w:r>
      <w:r w:rsidRPr="00734513">
        <w:rPr>
          <w:rFonts w:asciiTheme="minorHAnsi" w:hAnsiTheme="minorHAnsi" w:cstheme="minorHAnsi"/>
          <w:u w:val="single"/>
        </w:rPr>
        <w:t>data is submitted</w:t>
      </w:r>
      <w:r w:rsidRPr="00734513">
        <w:rPr>
          <w:rFonts w:asciiTheme="minorHAnsi" w:hAnsiTheme="minorHAnsi" w:cstheme="minorHAnsi"/>
          <w:spacing w:val="-1"/>
          <w:u w:val="single"/>
        </w:rPr>
        <w:t xml:space="preserve"> </w:t>
      </w:r>
      <w:r w:rsidRPr="00734513">
        <w:rPr>
          <w:rFonts w:asciiTheme="minorHAnsi" w:hAnsiTheme="minorHAnsi" w:cstheme="minorHAnsi"/>
          <w:u w:val="single"/>
        </w:rPr>
        <w:t>to</w:t>
      </w:r>
      <w:r w:rsidRPr="00734513">
        <w:rPr>
          <w:rFonts w:asciiTheme="minorHAnsi" w:hAnsiTheme="minorHAnsi" w:cstheme="minorHAnsi"/>
          <w:spacing w:val="1"/>
          <w:u w:val="single"/>
        </w:rPr>
        <w:t xml:space="preserve"> </w:t>
      </w:r>
      <w:r w:rsidRPr="00734513">
        <w:rPr>
          <w:rFonts w:asciiTheme="minorHAnsi" w:hAnsiTheme="minorHAnsi" w:cstheme="minorHAnsi"/>
          <w:u w:val="single"/>
        </w:rPr>
        <w:t>the</w:t>
      </w:r>
      <w:r w:rsidRPr="00734513">
        <w:rPr>
          <w:rFonts w:asciiTheme="minorHAnsi" w:hAnsiTheme="minorHAnsi" w:cstheme="minorHAnsi"/>
          <w:spacing w:val="-3"/>
          <w:u w:val="single"/>
        </w:rPr>
        <w:t xml:space="preserve"> </w:t>
      </w:r>
      <w:r w:rsidRPr="00734513">
        <w:rPr>
          <w:rFonts w:asciiTheme="minorHAnsi" w:hAnsiTheme="minorHAnsi" w:cstheme="minorHAnsi"/>
          <w:u w:val="single"/>
        </w:rPr>
        <w:t>local authority.</w:t>
      </w:r>
    </w:p>
    <w:p w14:paraId="31FEC5BB" w14:textId="77777777" w:rsidR="001148E3" w:rsidRPr="00734513" w:rsidRDefault="00DB47FE" w:rsidP="00EB319C">
      <w:pPr>
        <w:pStyle w:val="Heading2"/>
        <w:numPr>
          <w:ilvl w:val="0"/>
          <w:numId w:val="4"/>
        </w:numPr>
        <w:tabs>
          <w:tab w:val="left" w:pos="416"/>
        </w:tabs>
        <w:spacing w:after="120" w:line="264" w:lineRule="auto"/>
        <w:rPr>
          <w:rFonts w:asciiTheme="minorHAnsi" w:hAnsiTheme="minorHAnsi" w:cstheme="minorHAnsi"/>
        </w:rPr>
      </w:pPr>
      <w:r w:rsidRPr="00734513">
        <w:rPr>
          <w:rFonts w:asciiTheme="minorHAnsi" w:hAnsiTheme="minorHAnsi" w:cstheme="minorHAnsi"/>
        </w:rPr>
        <w:t>Working</w:t>
      </w:r>
      <w:r w:rsidRPr="00734513">
        <w:rPr>
          <w:rFonts w:asciiTheme="minorHAnsi" w:hAnsiTheme="minorHAnsi" w:cstheme="minorHAnsi"/>
          <w:spacing w:val="-3"/>
        </w:rPr>
        <w:t xml:space="preserve"> </w:t>
      </w:r>
      <w:r w:rsidRPr="00734513">
        <w:rPr>
          <w:rFonts w:asciiTheme="minorHAnsi" w:hAnsiTheme="minorHAnsi" w:cstheme="minorHAnsi"/>
        </w:rPr>
        <w:t>with</w:t>
      </w:r>
      <w:r w:rsidRPr="00734513">
        <w:rPr>
          <w:rFonts w:asciiTheme="minorHAnsi" w:hAnsiTheme="minorHAnsi" w:cstheme="minorHAnsi"/>
          <w:spacing w:val="-2"/>
        </w:rPr>
        <w:t xml:space="preserve"> </w:t>
      </w:r>
      <w:r w:rsidRPr="00734513">
        <w:rPr>
          <w:rFonts w:asciiTheme="minorHAnsi" w:hAnsiTheme="minorHAnsi" w:cstheme="minorHAnsi"/>
        </w:rPr>
        <w:t>parents</w:t>
      </w:r>
    </w:p>
    <w:p w14:paraId="15F47712" w14:textId="07F66636" w:rsidR="001148E3" w:rsidRPr="00734513" w:rsidRDefault="005E65D4" w:rsidP="00EB319C">
      <w:pPr>
        <w:pStyle w:val="BodyText"/>
        <w:numPr>
          <w:ilvl w:val="1"/>
          <w:numId w:val="4"/>
        </w:numPr>
        <w:spacing w:after="120" w:line="264" w:lineRule="auto"/>
        <w:ind w:right="1401"/>
        <w:rPr>
          <w:rFonts w:asciiTheme="minorHAnsi" w:hAnsiTheme="minorHAnsi" w:cstheme="minorHAnsi"/>
        </w:rPr>
      </w:pPr>
      <w:r>
        <w:rPr>
          <w:rFonts w:asciiTheme="minorHAnsi" w:hAnsiTheme="minorHAnsi" w:cstheme="minorHAnsi"/>
        </w:rPr>
        <w:t>ODBST is clear</w:t>
      </w:r>
      <w:r w:rsidR="00DB47FE" w:rsidRPr="00734513">
        <w:rPr>
          <w:rFonts w:asciiTheme="minorHAnsi" w:hAnsiTheme="minorHAnsi" w:cstheme="minorHAnsi"/>
        </w:rPr>
        <w:t xml:space="preserve"> that children learn and develop well when there is a strong partnership between</w:t>
      </w:r>
      <w:r w:rsidR="00DB47FE" w:rsidRPr="00734513">
        <w:rPr>
          <w:rFonts w:asciiTheme="minorHAnsi" w:hAnsiTheme="minorHAnsi" w:cstheme="minorHAnsi"/>
          <w:spacing w:val="-47"/>
        </w:rPr>
        <w:t xml:space="preserve"> </w:t>
      </w:r>
      <w:r>
        <w:rPr>
          <w:rFonts w:asciiTheme="minorHAnsi" w:hAnsiTheme="minorHAnsi" w:cstheme="minorHAnsi"/>
          <w:spacing w:val="-47"/>
        </w:rPr>
        <w:t xml:space="preserve">                  </w:t>
      </w:r>
      <w:r w:rsidR="00DB47FE" w:rsidRPr="00734513">
        <w:rPr>
          <w:rFonts w:asciiTheme="minorHAnsi" w:hAnsiTheme="minorHAnsi" w:cstheme="minorHAnsi"/>
        </w:rPr>
        <w:t>practitioners</w:t>
      </w:r>
      <w:r w:rsidR="00DB47FE" w:rsidRPr="00734513">
        <w:rPr>
          <w:rFonts w:asciiTheme="minorHAnsi" w:hAnsiTheme="minorHAnsi" w:cstheme="minorHAnsi"/>
          <w:spacing w:val="-1"/>
        </w:rPr>
        <w:t xml:space="preserve"> </w:t>
      </w:r>
      <w:r w:rsidR="00DB47FE" w:rsidRPr="00734513">
        <w:rPr>
          <w:rFonts w:asciiTheme="minorHAnsi" w:hAnsiTheme="minorHAnsi" w:cstheme="minorHAnsi"/>
        </w:rPr>
        <w:t>and</w:t>
      </w:r>
      <w:r w:rsidR="00DB47FE" w:rsidRPr="00734513">
        <w:rPr>
          <w:rFonts w:asciiTheme="minorHAnsi" w:hAnsiTheme="minorHAnsi" w:cstheme="minorHAnsi"/>
          <w:spacing w:val="-1"/>
        </w:rPr>
        <w:t xml:space="preserve"> </w:t>
      </w:r>
      <w:r w:rsidR="00DB47FE" w:rsidRPr="00734513">
        <w:rPr>
          <w:rFonts w:asciiTheme="minorHAnsi" w:hAnsiTheme="minorHAnsi" w:cstheme="minorHAnsi"/>
        </w:rPr>
        <w:t>parents</w:t>
      </w:r>
      <w:r w:rsidR="00DB47FE" w:rsidRPr="00734513">
        <w:rPr>
          <w:rFonts w:asciiTheme="minorHAnsi" w:hAnsiTheme="minorHAnsi" w:cstheme="minorHAnsi"/>
          <w:spacing w:val="1"/>
        </w:rPr>
        <w:t xml:space="preserve"> </w:t>
      </w:r>
      <w:r w:rsidR="00DB47FE" w:rsidRPr="00734513">
        <w:rPr>
          <w:rFonts w:asciiTheme="minorHAnsi" w:hAnsiTheme="minorHAnsi" w:cstheme="minorHAnsi"/>
        </w:rPr>
        <w:t>and/or carers.</w:t>
      </w:r>
    </w:p>
    <w:p w14:paraId="0C4A7081" w14:textId="53F5E514" w:rsidR="001148E3" w:rsidRPr="00EB319C" w:rsidRDefault="00DB47FE" w:rsidP="00EB319C">
      <w:pPr>
        <w:pStyle w:val="BodyText"/>
        <w:numPr>
          <w:ilvl w:val="1"/>
          <w:numId w:val="4"/>
        </w:numPr>
        <w:spacing w:after="120" w:line="264" w:lineRule="auto"/>
        <w:rPr>
          <w:rFonts w:asciiTheme="minorHAnsi" w:hAnsiTheme="minorHAnsi" w:cstheme="minorHAnsi"/>
        </w:rPr>
      </w:pPr>
      <w:r w:rsidRPr="00734513">
        <w:rPr>
          <w:rFonts w:asciiTheme="minorHAnsi" w:hAnsiTheme="minorHAnsi" w:cstheme="minorHAnsi"/>
        </w:rPr>
        <w:t>Parents</w:t>
      </w:r>
      <w:r w:rsidRPr="00734513">
        <w:rPr>
          <w:rFonts w:asciiTheme="minorHAnsi" w:hAnsiTheme="minorHAnsi" w:cstheme="minorHAnsi"/>
          <w:spacing w:val="-3"/>
        </w:rPr>
        <w:t xml:space="preserve"> </w:t>
      </w:r>
      <w:r w:rsidRPr="00734513">
        <w:rPr>
          <w:rFonts w:asciiTheme="minorHAnsi" w:hAnsiTheme="minorHAnsi" w:cstheme="minorHAnsi"/>
        </w:rPr>
        <w:t>and/or</w:t>
      </w:r>
      <w:r w:rsidRPr="00734513">
        <w:rPr>
          <w:rFonts w:asciiTheme="minorHAnsi" w:hAnsiTheme="minorHAnsi" w:cstheme="minorHAnsi"/>
          <w:spacing w:val="-1"/>
        </w:rPr>
        <w:t xml:space="preserve"> </w:t>
      </w:r>
      <w:r w:rsidRPr="00734513">
        <w:rPr>
          <w:rFonts w:asciiTheme="minorHAnsi" w:hAnsiTheme="minorHAnsi" w:cstheme="minorHAnsi"/>
        </w:rPr>
        <w:t>carers</w:t>
      </w:r>
      <w:r w:rsidRPr="00734513">
        <w:rPr>
          <w:rFonts w:asciiTheme="minorHAnsi" w:hAnsiTheme="minorHAnsi" w:cstheme="minorHAnsi"/>
          <w:spacing w:val="-1"/>
        </w:rPr>
        <w:t xml:space="preserve"> </w:t>
      </w:r>
      <w:r w:rsidRPr="00734513">
        <w:rPr>
          <w:rFonts w:asciiTheme="minorHAnsi" w:hAnsiTheme="minorHAnsi" w:cstheme="minorHAnsi"/>
        </w:rPr>
        <w:t>are</w:t>
      </w:r>
      <w:r w:rsidRPr="00734513">
        <w:rPr>
          <w:rFonts w:asciiTheme="minorHAnsi" w:hAnsiTheme="minorHAnsi" w:cstheme="minorHAnsi"/>
          <w:spacing w:val="1"/>
        </w:rPr>
        <w:t xml:space="preserve"> </w:t>
      </w:r>
      <w:r w:rsidR="005E65D4">
        <w:rPr>
          <w:rFonts w:asciiTheme="minorHAnsi" w:hAnsiTheme="minorHAnsi" w:cstheme="minorHAnsi"/>
          <w:spacing w:val="1"/>
        </w:rPr>
        <w:t xml:space="preserve">better able to support schools and settings if </w:t>
      </w:r>
      <w:r w:rsidR="00BB3BC9">
        <w:rPr>
          <w:rFonts w:asciiTheme="minorHAnsi" w:hAnsiTheme="minorHAnsi" w:cstheme="minorHAnsi"/>
          <w:spacing w:val="1"/>
        </w:rPr>
        <w:t>t</w:t>
      </w:r>
      <w:r w:rsidR="005E65D4">
        <w:rPr>
          <w:rFonts w:asciiTheme="minorHAnsi" w:hAnsiTheme="minorHAnsi" w:cstheme="minorHAnsi"/>
          <w:spacing w:val="1"/>
        </w:rPr>
        <w:t xml:space="preserve">hey have this information and are regularly </w:t>
      </w:r>
      <w:r w:rsidRPr="00734513">
        <w:rPr>
          <w:rFonts w:asciiTheme="minorHAnsi" w:hAnsiTheme="minorHAnsi" w:cstheme="minorHAnsi"/>
        </w:rPr>
        <w:t>kept</w:t>
      </w:r>
      <w:r w:rsidRPr="00734513">
        <w:rPr>
          <w:rFonts w:asciiTheme="minorHAnsi" w:hAnsiTheme="minorHAnsi" w:cstheme="minorHAnsi"/>
          <w:spacing w:val="-1"/>
        </w:rPr>
        <w:t xml:space="preserve"> </w:t>
      </w:r>
      <w:r w:rsidRPr="00734513">
        <w:rPr>
          <w:rFonts w:asciiTheme="minorHAnsi" w:hAnsiTheme="minorHAnsi" w:cstheme="minorHAnsi"/>
        </w:rPr>
        <w:t>up</w:t>
      </w:r>
      <w:r w:rsidRPr="00734513">
        <w:rPr>
          <w:rFonts w:asciiTheme="minorHAnsi" w:hAnsiTheme="minorHAnsi" w:cstheme="minorHAnsi"/>
          <w:spacing w:val="-2"/>
        </w:rPr>
        <w:t xml:space="preserve"> </w:t>
      </w:r>
      <w:r w:rsidRPr="00734513">
        <w:rPr>
          <w:rFonts w:asciiTheme="minorHAnsi" w:hAnsiTheme="minorHAnsi" w:cstheme="minorHAnsi"/>
        </w:rPr>
        <w:t>to date</w:t>
      </w:r>
      <w:r w:rsidRPr="00734513">
        <w:rPr>
          <w:rFonts w:asciiTheme="minorHAnsi" w:hAnsiTheme="minorHAnsi" w:cstheme="minorHAnsi"/>
          <w:spacing w:val="1"/>
        </w:rPr>
        <w:t xml:space="preserve"> </w:t>
      </w:r>
      <w:r w:rsidRPr="00734513">
        <w:rPr>
          <w:rFonts w:asciiTheme="minorHAnsi" w:hAnsiTheme="minorHAnsi" w:cstheme="minorHAnsi"/>
        </w:rPr>
        <w:t>with</w:t>
      </w:r>
      <w:r w:rsidRPr="00734513">
        <w:rPr>
          <w:rFonts w:asciiTheme="minorHAnsi" w:hAnsiTheme="minorHAnsi" w:cstheme="minorHAnsi"/>
          <w:spacing w:val="-1"/>
        </w:rPr>
        <w:t xml:space="preserve"> </w:t>
      </w:r>
      <w:r w:rsidRPr="00734513">
        <w:rPr>
          <w:rFonts w:asciiTheme="minorHAnsi" w:hAnsiTheme="minorHAnsi" w:cstheme="minorHAnsi"/>
        </w:rPr>
        <w:t>their</w:t>
      </w:r>
      <w:r w:rsidRPr="00734513">
        <w:rPr>
          <w:rFonts w:asciiTheme="minorHAnsi" w:hAnsiTheme="minorHAnsi" w:cstheme="minorHAnsi"/>
          <w:spacing w:val="-4"/>
        </w:rPr>
        <w:t xml:space="preserve"> </w:t>
      </w:r>
      <w:r w:rsidRPr="00734513">
        <w:rPr>
          <w:rFonts w:asciiTheme="minorHAnsi" w:hAnsiTheme="minorHAnsi" w:cstheme="minorHAnsi"/>
        </w:rPr>
        <w:t>child’s</w:t>
      </w:r>
      <w:r w:rsidRPr="00734513">
        <w:rPr>
          <w:rFonts w:asciiTheme="minorHAnsi" w:hAnsiTheme="minorHAnsi" w:cstheme="minorHAnsi"/>
          <w:spacing w:val="-1"/>
        </w:rPr>
        <w:t xml:space="preserve"> </w:t>
      </w:r>
      <w:r w:rsidRPr="00734513">
        <w:rPr>
          <w:rFonts w:asciiTheme="minorHAnsi" w:hAnsiTheme="minorHAnsi" w:cstheme="minorHAnsi"/>
        </w:rPr>
        <w:t>progress</w:t>
      </w:r>
      <w:r w:rsidRPr="00734513">
        <w:rPr>
          <w:rFonts w:asciiTheme="minorHAnsi" w:hAnsiTheme="minorHAnsi" w:cstheme="minorHAnsi"/>
          <w:spacing w:val="-2"/>
        </w:rPr>
        <w:t xml:space="preserve"> </w:t>
      </w:r>
      <w:r w:rsidRPr="00734513">
        <w:rPr>
          <w:rFonts w:asciiTheme="minorHAnsi" w:hAnsiTheme="minorHAnsi" w:cstheme="minorHAnsi"/>
        </w:rPr>
        <w:t>and</w:t>
      </w:r>
      <w:r w:rsidRPr="00734513">
        <w:rPr>
          <w:rFonts w:asciiTheme="minorHAnsi" w:hAnsiTheme="minorHAnsi" w:cstheme="minorHAnsi"/>
          <w:spacing w:val="-2"/>
        </w:rPr>
        <w:t xml:space="preserve"> </w:t>
      </w:r>
      <w:r w:rsidRPr="00734513">
        <w:rPr>
          <w:rFonts w:asciiTheme="minorHAnsi" w:hAnsiTheme="minorHAnsi" w:cstheme="minorHAnsi"/>
        </w:rPr>
        <w:t>development.</w:t>
      </w:r>
      <w:r w:rsidRPr="00734513">
        <w:rPr>
          <w:rFonts w:asciiTheme="minorHAnsi" w:hAnsiTheme="minorHAnsi" w:cstheme="minorHAnsi"/>
          <w:spacing w:val="-3"/>
        </w:rPr>
        <w:t xml:space="preserve"> </w:t>
      </w:r>
      <w:r w:rsidR="005E65D4">
        <w:rPr>
          <w:rFonts w:asciiTheme="minorHAnsi" w:hAnsiTheme="minorHAnsi" w:cstheme="minorHAnsi"/>
          <w:spacing w:val="-3"/>
        </w:rPr>
        <w:t>P</w:t>
      </w:r>
      <w:r w:rsidRPr="00734513">
        <w:rPr>
          <w:rFonts w:asciiTheme="minorHAnsi" w:hAnsiTheme="minorHAnsi" w:cstheme="minorHAnsi"/>
        </w:rPr>
        <w:t>rogress</w:t>
      </w:r>
      <w:r w:rsidR="00EB319C">
        <w:rPr>
          <w:rFonts w:asciiTheme="minorHAnsi" w:hAnsiTheme="minorHAnsi" w:cstheme="minorHAnsi"/>
        </w:rPr>
        <w:t xml:space="preserve"> </w:t>
      </w:r>
      <w:r w:rsidRPr="00EB319C">
        <w:rPr>
          <w:rFonts w:asciiTheme="minorHAnsi" w:hAnsiTheme="minorHAnsi" w:cstheme="minorHAnsi"/>
        </w:rPr>
        <w:t>check</w:t>
      </w:r>
      <w:r w:rsidR="00BB3BC9">
        <w:rPr>
          <w:rFonts w:asciiTheme="minorHAnsi" w:hAnsiTheme="minorHAnsi" w:cstheme="minorHAnsi"/>
          <w:spacing w:val="-1"/>
        </w:rPr>
        <w:t xml:space="preserve">s </w:t>
      </w:r>
      <w:r w:rsidRPr="00EB319C">
        <w:rPr>
          <w:rFonts w:asciiTheme="minorHAnsi" w:hAnsiTheme="minorHAnsi" w:cstheme="minorHAnsi"/>
        </w:rPr>
        <w:t>and</w:t>
      </w:r>
      <w:r w:rsidRPr="00EB319C">
        <w:rPr>
          <w:rFonts w:asciiTheme="minorHAnsi" w:hAnsiTheme="minorHAnsi" w:cstheme="minorHAnsi"/>
          <w:spacing w:val="-4"/>
        </w:rPr>
        <w:t xml:space="preserve"> </w:t>
      </w:r>
      <w:r w:rsidR="00BB3BC9">
        <w:rPr>
          <w:rFonts w:asciiTheme="minorHAnsi" w:hAnsiTheme="minorHAnsi" w:cstheme="minorHAnsi"/>
          <w:spacing w:val="-4"/>
        </w:rPr>
        <w:t xml:space="preserve">the </w:t>
      </w:r>
      <w:r w:rsidRPr="00EB319C">
        <w:rPr>
          <w:rFonts w:asciiTheme="minorHAnsi" w:hAnsiTheme="minorHAnsi" w:cstheme="minorHAnsi"/>
        </w:rPr>
        <w:t>EYFS</w:t>
      </w:r>
      <w:r w:rsidRPr="00EB319C">
        <w:rPr>
          <w:rFonts w:asciiTheme="minorHAnsi" w:hAnsiTheme="minorHAnsi" w:cstheme="minorHAnsi"/>
          <w:spacing w:val="-2"/>
        </w:rPr>
        <w:t xml:space="preserve"> </w:t>
      </w:r>
      <w:r w:rsidRPr="00EB319C">
        <w:rPr>
          <w:rFonts w:asciiTheme="minorHAnsi" w:hAnsiTheme="minorHAnsi" w:cstheme="minorHAnsi"/>
        </w:rPr>
        <w:t>profile help to</w:t>
      </w:r>
      <w:r w:rsidRPr="00EB319C">
        <w:rPr>
          <w:rFonts w:asciiTheme="minorHAnsi" w:hAnsiTheme="minorHAnsi" w:cstheme="minorHAnsi"/>
          <w:spacing w:val="-3"/>
        </w:rPr>
        <w:t xml:space="preserve"> </w:t>
      </w:r>
      <w:r w:rsidRPr="00EB319C">
        <w:rPr>
          <w:rFonts w:asciiTheme="minorHAnsi" w:hAnsiTheme="minorHAnsi" w:cstheme="minorHAnsi"/>
        </w:rPr>
        <w:t>provide</w:t>
      </w:r>
      <w:r w:rsidRPr="00EB319C">
        <w:rPr>
          <w:rFonts w:asciiTheme="minorHAnsi" w:hAnsiTheme="minorHAnsi" w:cstheme="minorHAnsi"/>
          <w:spacing w:val="1"/>
        </w:rPr>
        <w:t xml:space="preserve"> </w:t>
      </w:r>
      <w:r w:rsidRPr="00EB319C">
        <w:rPr>
          <w:rFonts w:asciiTheme="minorHAnsi" w:hAnsiTheme="minorHAnsi" w:cstheme="minorHAnsi"/>
        </w:rPr>
        <w:t>parents</w:t>
      </w:r>
      <w:r w:rsidRPr="00EB319C">
        <w:rPr>
          <w:rFonts w:asciiTheme="minorHAnsi" w:hAnsiTheme="minorHAnsi" w:cstheme="minorHAnsi"/>
          <w:spacing w:val="-1"/>
        </w:rPr>
        <w:t xml:space="preserve"> </w:t>
      </w:r>
      <w:r w:rsidRPr="00EB319C">
        <w:rPr>
          <w:rFonts w:asciiTheme="minorHAnsi" w:hAnsiTheme="minorHAnsi" w:cstheme="minorHAnsi"/>
        </w:rPr>
        <w:t>and/or</w:t>
      </w:r>
      <w:r w:rsidRPr="00EB319C">
        <w:rPr>
          <w:rFonts w:asciiTheme="minorHAnsi" w:hAnsiTheme="minorHAnsi" w:cstheme="minorHAnsi"/>
          <w:spacing w:val="-4"/>
        </w:rPr>
        <w:t xml:space="preserve"> </w:t>
      </w:r>
      <w:r w:rsidRPr="00EB319C">
        <w:rPr>
          <w:rFonts w:asciiTheme="minorHAnsi" w:hAnsiTheme="minorHAnsi" w:cstheme="minorHAnsi"/>
        </w:rPr>
        <w:t>carers</w:t>
      </w:r>
      <w:r w:rsidRPr="00EB319C">
        <w:rPr>
          <w:rFonts w:asciiTheme="minorHAnsi" w:hAnsiTheme="minorHAnsi" w:cstheme="minorHAnsi"/>
          <w:spacing w:val="-2"/>
        </w:rPr>
        <w:t xml:space="preserve"> </w:t>
      </w:r>
      <w:r w:rsidRPr="00EB319C">
        <w:rPr>
          <w:rFonts w:asciiTheme="minorHAnsi" w:hAnsiTheme="minorHAnsi" w:cstheme="minorHAnsi"/>
        </w:rPr>
        <w:t>with</w:t>
      </w:r>
      <w:r w:rsidRPr="00EB319C">
        <w:rPr>
          <w:rFonts w:asciiTheme="minorHAnsi" w:hAnsiTheme="minorHAnsi" w:cstheme="minorHAnsi"/>
          <w:spacing w:val="-1"/>
        </w:rPr>
        <w:t xml:space="preserve"> </w:t>
      </w:r>
      <w:r w:rsidRPr="00EB319C">
        <w:rPr>
          <w:rFonts w:asciiTheme="minorHAnsi" w:hAnsiTheme="minorHAnsi" w:cstheme="minorHAnsi"/>
        </w:rPr>
        <w:t>a</w:t>
      </w:r>
      <w:r w:rsidRPr="00EB319C">
        <w:rPr>
          <w:rFonts w:asciiTheme="minorHAnsi" w:hAnsiTheme="minorHAnsi" w:cstheme="minorHAnsi"/>
          <w:spacing w:val="-3"/>
        </w:rPr>
        <w:t xml:space="preserve"> </w:t>
      </w:r>
      <w:r w:rsidRPr="00EB319C">
        <w:rPr>
          <w:rFonts w:asciiTheme="minorHAnsi" w:hAnsiTheme="minorHAnsi" w:cstheme="minorHAnsi"/>
        </w:rPr>
        <w:t>well-rounded</w:t>
      </w:r>
      <w:r w:rsidRPr="00EB319C">
        <w:rPr>
          <w:rFonts w:asciiTheme="minorHAnsi" w:hAnsiTheme="minorHAnsi" w:cstheme="minorHAnsi"/>
          <w:spacing w:val="-4"/>
        </w:rPr>
        <w:t xml:space="preserve"> </w:t>
      </w:r>
      <w:r w:rsidRPr="00EB319C">
        <w:rPr>
          <w:rFonts w:asciiTheme="minorHAnsi" w:hAnsiTheme="minorHAnsi" w:cstheme="minorHAnsi"/>
        </w:rPr>
        <w:t>picture</w:t>
      </w:r>
      <w:r w:rsidRPr="00EB319C">
        <w:rPr>
          <w:rFonts w:asciiTheme="minorHAnsi" w:hAnsiTheme="minorHAnsi" w:cstheme="minorHAnsi"/>
          <w:spacing w:val="-2"/>
        </w:rPr>
        <w:t xml:space="preserve"> </w:t>
      </w:r>
      <w:r w:rsidRPr="00EB319C">
        <w:rPr>
          <w:rFonts w:asciiTheme="minorHAnsi" w:hAnsiTheme="minorHAnsi" w:cstheme="minorHAnsi"/>
        </w:rPr>
        <w:t>of</w:t>
      </w:r>
      <w:r w:rsidRPr="00EB319C">
        <w:rPr>
          <w:rFonts w:asciiTheme="minorHAnsi" w:hAnsiTheme="minorHAnsi" w:cstheme="minorHAnsi"/>
          <w:spacing w:val="-1"/>
        </w:rPr>
        <w:t xml:space="preserve"> </w:t>
      </w:r>
      <w:r w:rsidRPr="00EB319C">
        <w:rPr>
          <w:rFonts w:asciiTheme="minorHAnsi" w:hAnsiTheme="minorHAnsi" w:cstheme="minorHAnsi"/>
        </w:rPr>
        <w:t>their</w:t>
      </w:r>
      <w:r w:rsidR="00EB319C">
        <w:rPr>
          <w:rFonts w:asciiTheme="minorHAnsi" w:hAnsiTheme="minorHAnsi" w:cstheme="minorHAnsi"/>
        </w:rPr>
        <w:t xml:space="preserve"> </w:t>
      </w:r>
      <w:r w:rsidRPr="00EB319C">
        <w:rPr>
          <w:rFonts w:asciiTheme="minorHAnsi" w:hAnsiTheme="minorHAnsi" w:cstheme="minorHAnsi"/>
        </w:rPr>
        <w:t>child’s</w:t>
      </w:r>
      <w:r w:rsidRPr="00EB319C">
        <w:rPr>
          <w:rFonts w:asciiTheme="minorHAnsi" w:hAnsiTheme="minorHAnsi" w:cstheme="minorHAnsi"/>
          <w:spacing w:val="-1"/>
        </w:rPr>
        <w:t xml:space="preserve"> </w:t>
      </w:r>
      <w:r w:rsidRPr="00EB319C">
        <w:rPr>
          <w:rFonts w:asciiTheme="minorHAnsi" w:hAnsiTheme="minorHAnsi" w:cstheme="minorHAnsi"/>
        </w:rPr>
        <w:t>knowledge,</w:t>
      </w:r>
      <w:r w:rsidRPr="00EB319C">
        <w:rPr>
          <w:rFonts w:asciiTheme="minorHAnsi" w:hAnsiTheme="minorHAnsi" w:cstheme="minorHAnsi"/>
          <w:spacing w:val="-1"/>
        </w:rPr>
        <w:t xml:space="preserve"> </w:t>
      </w:r>
      <w:r w:rsidRPr="00EB319C">
        <w:rPr>
          <w:rFonts w:asciiTheme="minorHAnsi" w:hAnsiTheme="minorHAnsi" w:cstheme="minorHAnsi"/>
        </w:rPr>
        <w:t>understanding</w:t>
      </w:r>
      <w:r w:rsidRPr="00EB319C">
        <w:rPr>
          <w:rFonts w:asciiTheme="minorHAnsi" w:hAnsiTheme="minorHAnsi" w:cstheme="minorHAnsi"/>
          <w:spacing w:val="-2"/>
        </w:rPr>
        <w:t xml:space="preserve"> </w:t>
      </w:r>
      <w:r w:rsidRPr="00EB319C">
        <w:rPr>
          <w:rFonts w:asciiTheme="minorHAnsi" w:hAnsiTheme="minorHAnsi" w:cstheme="minorHAnsi"/>
        </w:rPr>
        <w:t>and</w:t>
      </w:r>
      <w:r w:rsidRPr="00EB319C">
        <w:rPr>
          <w:rFonts w:asciiTheme="minorHAnsi" w:hAnsiTheme="minorHAnsi" w:cstheme="minorHAnsi"/>
          <w:spacing w:val="-2"/>
        </w:rPr>
        <w:t xml:space="preserve"> </w:t>
      </w:r>
      <w:r w:rsidRPr="00EB319C">
        <w:rPr>
          <w:rFonts w:asciiTheme="minorHAnsi" w:hAnsiTheme="minorHAnsi" w:cstheme="minorHAnsi"/>
        </w:rPr>
        <w:t>abilities.</w:t>
      </w:r>
    </w:p>
    <w:p w14:paraId="2E6EAC85" w14:textId="2F58A6CA" w:rsidR="00EB319C" w:rsidRDefault="00DB47FE" w:rsidP="00EB319C">
      <w:pPr>
        <w:pStyle w:val="BodyText"/>
        <w:numPr>
          <w:ilvl w:val="1"/>
          <w:numId w:val="4"/>
        </w:numPr>
        <w:spacing w:after="120" w:line="264" w:lineRule="auto"/>
        <w:ind w:right="726"/>
        <w:rPr>
          <w:rFonts w:asciiTheme="minorHAnsi" w:hAnsiTheme="minorHAnsi" w:cstheme="minorHAnsi"/>
        </w:rPr>
      </w:pPr>
      <w:r w:rsidRPr="00734513">
        <w:rPr>
          <w:rFonts w:asciiTheme="minorHAnsi" w:hAnsiTheme="minorHAnsi" w:cstheme="minorHAnsi"/>
        </w:rPr>
        <w:t xml:space="preserve">Each child </w:t>
      </w:r>
      <w:r w:rsidR="006C6C2A">
        <w:rPr>
          <w:rFonts w:asciiTheme="minorHAnsi" w:hAnsiTheme="minorHAnsi" w:cstheme="minorHAnsi"/>
        </w:rPr>
        <w:t>will be</w:t>
      </w:r>
      <w:r w:rsidRPr="00734513">
        <w:rPr>
          <w:rFonts w:asciiTheme="minorHAnsi" w:hAnsiTheme="minorHAnsi" w:cstheme="minorHAnsi"/>
        </w:rPr>
        <w:t xml:space="preserve"> assigned a </w:t>
      </w:r>
      <w:r w:rsidR="006C6C2A">
        <w:rPr>
          <w:rFonts w:asciiTheme="minorHAnsi" w:hAnsiTheme="minorHAnsi" w:cstheme="minorHAnsi"/>
        </w:rPr>
        <w:t>‘</w:t>
      </w:r>
      <w:r w:rsidRPr="00734513">
        <w:rPr>
          <w:rFonts w:asciiTheme="minorHAnsi" w:hAnsiTheme="minorHAnsi" w:cstheme="minorHAnsi"/>
        </w:rPr>
        <w:t xml:space="preserve">key </w:t>
      </w:r>
      <w:r w:rsidR="006C6C2A">
        <w:rPr>
          <w:rFonts w:asciiTheme="minorHAnsi" w:hAnsiTheme="minorHAnsi" w:cstheme="minorHAnsi"/>
        </w:rPr>
        <w:t>worker’</w:t>
      </w:r>
      <w:r w:rsidRPr="00734513">
        <w:rPr>
          <w:rFonts w:asciiTheme="minorHAnsi" w:hAnsiTheme="minorHAnsi" w:cstheme="minorHAnsi"/>
        </w:rPr>
        <w:t xml:space="preserve"> who helps to ensure that their learning and care is tailored to </w:t>
      </w:r>
      <w:proofErr w:type="gramStart"/>
      <w:r w:rsidRPr="00734513">
        <w:rPr>
          <w:rFonts w:asciiTheme="minorHAnsi" w:hAnsiTheme="minorHAnsi" w:cstheme="minorHAnsi"/>
        </w:rPr>
        <w:t>meet</w:t>
      </w:r>
      <w:r w:rsidR="006C6C2A">
        <w:rPr>
          <w:rFonts w:asciiTheme="minorHAnsi" w:hAnsiTheme="minorHAnsi" w:cstheme="minorHAnsi"/>
        </w:rPr>
        <w:t xml:space="preserve"> </w:t>
      </w:r>
      <w:r w:rsidRPr="00734513">
        <w:rPr>
          <w:rFonts w:asciiTheme="minorHAnsi" w:hAnsiTheme="minorHAnsi" w:cstheme="minorHAnsi"/>
          <w:spacing w:val="-47"/>
        </w:rPr>
        <w:t xml:space="preserve"> </w:t>
      </w:r>
      <w:r w:rsidRPr="00734513">
        <w:rPr>
          <w:rFonts w:asciiTheme="minorHAnsi" w:hAnsiTheme="minorHAnsi" w:cstheme="minorHAnsi"/>
        </w:rPr>
        <w:t>their</w:t>
      </w:r>
      <w:proofErr w:type="gramEnd"/>
      <w:r w:rsidRPr="00734513">
        <w:rPr>
          <w:rFonts w:asciiTheme="minorHAnsi" w:hAnsiTheme="minorHAnsi" w:cstheme="minorHAnsi"/>
        </w:rPr>
        <w:t xml:space="preserve"> needs. The key person </w:t>
      </w:r>
      <w:r w:rsidR="006C6C2A">
        <w:rPr>
          <w:rFonts w:asciiTheme="minorHAnsi" w:hAnsiTheme="minorHAnsi" w:cstheme="minorHAnsi"/>
        </w:rPr>
        <w:t xml:space="preserve">will </w:t>
      </w:r>
      <w:r w:rsidRPr="00734513">
        <w:rPr>
          <w:rFonts w:asciiTheme="minorHAnsi" w:hAnsiTheme="minorHAnsi" w:cstheme="minorHAnsi"/>
        </w:rPr>
        <w:t>support parents and/or carers in guiding their child’s development at</w:t>
      </w:r>
      <w:r w:rsidRPr="00734513">
        <w:rPr>
          <w:rFonts w:asciiTheme="minorHAnsi" w:hAnsiTheme="minorHAnsi" w:cstheme="minorHAnsi"/>
          <w:spacing w:val="1"/>
        </w:rPr>
        <w:t xml:space="preserve"> </w:t>
      </w:r>
      <w:r w:rsidRPr="00734513">
        <w:rPr>
          <w:rFonts w:asciiTheme="minorHAnsi" w:hAnsiTheme="minorHAnsi" w:cstheme="minorHAnsi"/>
        </w:rPr>
        <w:t>home.</w:t>
      </w:r>
      <w:r w:rsidRPr="00734513">
        <w:rPr>
          <w:rFonts w:asciiTheme="minorHAnsi" w:hAnsiTheme="minorHAnsi" w:cstheme="minorHAnsi"/>
          <w:spacing w:val="-1"/>
        </w:rPr>
        <w:t xml:space="preserve"> </w:t>
      </w:r>
      <w:r w:rsidRPr="00734513">
        <w:rPr>
          <w:rFonts w:asciiTheme="minorHAnsi" w:hAnsiTheme="minorHAnsi" w:cstheme="minorHAnsi"/>
        </w:rPr>
        <w:t>The</w:t>
      </w:r>
      <w:r w:rsidRPr="00734513">
        <w:rPr>
          <w:rFonts w:asciiTheme="minorHAnsi" w:hAnsiTheme="minorHAnsi" w:cstheme="minorHAnsi"/>
          <w:spacing w:val="-3"/>
        </w:rPr>
        <w:t xml:space="preserve"> </w:t>
      </w:r>
      <w:r w:rsidRPr="00734513">
        <w:rPr>
          <w:rFonts w:asciiTheme="minorHAnsi" w:hAnsiTheme="minorHAnsi" w:cstheme="minorHAnsi"/>
        </w:rPr>
        <w:t>key</w:t>
      </w:r>
      <w:r w:rsidRPr="00734513">
        <w:rPr>
          <w:rFonts w:asciiTheme="minorHAnsi" w:hAnsiTheme="minorHAnsi" w:cstheme="minorHAnsi"/>
          <w:spacing w:val="-1"/>
        </w:rPr>
        <w:t xml:space="preserve"> </w:t>
      </w:r>
      <w:r w:rsidRPr="00734513">
        <w:rPr>
          <w:rFonts w:asciiTheme="minorHAnsi" w:hAnsiTheme="minorHAnsi" w:cstheme="minorHAnsi"/>
        </w:rPr>
        <w:t>person</w:t>
      </w:r>
      <w:r w:rsidRPr="00734513">
        <w:rPr>
          <w:rFonts w:asciiTheme="minorHAnsi" w:hAnsiTheme="minorHAnsi" w:cstheme="minorHAnsi"/>
          <w:spacing w:val="-2"/>
        </w:rPr>
        <w:t xml:space="preserve"> </w:t>
      </w:r>
      <w:r w:rsidRPr="00734513">
        <w:rPr>
          <w:rFonts w:asciiTheme="minorHAnsi" w:hAnsiTheme="minorHAnsi" w:cstheme="minorHAnsi"/>
        </w:rPr>
        <w:t>also</w:t>
      </w:r>
      <w:r w:rsidRPr="00734513">
        <w:rPr>
          <w:rFonts w:asciiTheme="minorHAnsi" w:hAnsiTheme="minorHAnsi" w:cstheme="minorHAnsi"/>
          <w:spacing w:val="-2"/>
        </w:rPr>
        <w:t xml:space="preserve"> </w:t>
      </w:r>
      <w:r w:rsidRPr="00734513">
        <w:rPr>
          <w:rFonts w:asciiTheme="minorHAnsi" w:hAnsiTheme="minorHAnsi" w:cstheme="minorHAnsi"/>
        </w:rPr>
        <w:t>helps families to</w:t>
      </w:r>
      <w:r w:rsidRPr="00734513">
        <w:rPr>
          <w:rFonts w:asciiTheme="minorHAnsi" w:hAnsiTheme="minorHAnsi" w:cstheme="minorHAnsi"/>
          <w:spacing w:val="-2"/>
        </w:rPr>
        <w:t xml:space="preserve"> </w:t>
      </w:r>
      <w:r w:rsidRPr="00734513">
        <w:rPr>
          <w:rFonts w:asciiTheme="minorHAnsi" w:hAnsiTheme="minorHAnsi" w:cstheme="minorHAnsi"/>
        </w:rPr>
        <w:t>engage with</w:t>
      </w:r>
      <w:r w:rsidRPr="00734513">
        <w:rPr>
          <w:rFonts w:asciiTheme="minorHAnsi" w:hAnsiTheme="minorHAnsi" w:cstheme="minorHAnsi"/>
          <w:spacing w:val="-1"/>
        </w:rPr>
        <w:t xml:space="preserve"> </w:t>
      </w:r>
      <w:r w:rsidRPr="00734513">
        <w:rPr>
          <w:rFonts w:asciiTheme="minorHAnsi" w:hAnsiTheme="minorHAnsi" w:cstheme="minorHAnsi"/>
        </w:rPr>
        <w:t>more</w:t>
      </w:r>
      <w:r w:rsidRPr="00734513">
        <w:rPr>
          <w:rFonts w:asciiTheme="minorHAnsi" w:hAnsiTheme="minorHAnsi" w:cstheme="minorHAnsi"/>
          <w:spacing w:val="-3"/>
        </w:rPr>
        <w:t xml:space="preserve"> </w:t>
      </w:r>
      <w:r w:rsidR="00EB319C" w:rsidRPr="00734513">
        <w:rPr>
          <w:rFonts w:asciiTheme="minorHAnsi" w:hAnsiTheme="minorHAnsi" w:cstheme="minorHAnsi"/>
        </w:rPr>
        <w:t>specialist</w:t>
      </w:r>
      <w:r w:rsidRPr="00734513">
        <w:rPr>
          <w:rFonts w:asciiTheme="minorHAnsi" w:hAnsiTheme="minorHAnsi" w:cstheme="minorHAnsi"/>
        </w:rPr>
        <w:t xml:space="preserve"> support,</w:t>
      </w:r>
      <w:r w:rsidRPr="00734513">
        <w:rPr>
          <w:rFonts w:asciiTheme="minorHAnsi" w:hAnsiTheme="minorHAnsi" w:cstheme="minorHAnsi"/>
          <w:spacing w:val="-3"/>
        </w:rPr>
        <w:t xml:space="preserve"> </w:t>
      </w:r>
      <w:r w:rsidRPr="00734513">
        <w:rPr>
          <w:rFonts w:asciiTheme="minorHAnsi" w:hAnsiTheme="minorHAnsi" w:cstheme="minorHAnsi"/>
        </w:rPr>
        <w:t>if</w:t>
      </w:r>
      <w:r w:rsidRPr="00734513">
        <w:rPr>
          <w:rFonts w:asciiTheme="minorHAnsi" w:hAnsiTheme="minorHAnsi" w:cstheme="minorHAnsi"/>
          <w:spacing w:val="-1"/>
        </w:rPr>
        <w:t xml:space="preserve"> </w:t>
      </w:r>
      <w:r w:rsidR="00EB319C" w:rsidRPr="00734513">
        <w:rPr>
          <w:rFonts w:asciiTheme="minorHAnsi" w:hAnsiTheme="minorHAnsi" w:cstheme="minorHAnsi"/>
        </w:rPr>
        <w:t>appropriate</w:t>
      </w:r>
    </w:p>
    <w:p w14:paraId="0EF2FBE6" w14:textId="77777777" w:rsidR="00563B44" w:rsidRDefault="00563B44" w:rsidP="00563B44">
      <w:pPr>
        <w:pStyle w:val="BodyText"/>
        <w:numPr>
          <w:ilvl w:val="0"/>
          <w:numId w:val="4"/>
        </w:numPr>
        <w:spacing w:after="120" w:line="264" w:lineRule="auto"/>
        <w:ind w:right="726"/>
        <w:rPr>
          <w:rFonts w:asciiTheme="minorHAnsi" w:hAnsiTheme="minorHAnsi" w:cstheme="minorHAnsi"/>
        </w:rPr>
      </w:pPr>
      <w:r w:rsidRPr="00563B44">
        <w:rPr>
          <w:rFonts w:asciiTheme="minorHAnsi" w:hAnsiTheme="minorHAnsi" w:cstheme="minorHAnsi"/>
        </w:rPr>
        <w:lastRenderedPageBreak/>
        <w:t xml:space="preserve">Equality and Diversity </w:t>
      </w:r>
    </w:p>
    <w:p w14:paraId="6067D36D" w14:textId="77777777" w:rsidR="006C6C2A" w:rsidRDefault="00563B44" w:rsidP="006C6C2A">
      <w:pPr>
        <w:pStyle w:val="BodyText"/>
        <w:numPr>
          <w:ilvl w:val="1"/>
          <w:numId w:val="4"/>
        </w:numPr>
        <w:spacing w:after="120" w:line="264" w:lineRule="auto"/>
        <w:ind w:right="726" w:hanging="508"/>
        <w:rPr>
          <w:rFonts w:asciiTheme="minorHAnsi" w:hAnsiTheme="minorHAnsi" w:cstheme="minorHAnsi"/>
        </w:rPr>
      </w:pPr>
      <w:r w:rsidRPr="006C6C2A">
        <w:rPr>
          <w:rFonts w:asciiTheme="minorHAnsi" w:hAnsiTheme="minorHAnsi" w:cstheme="minorHAnsi"/>
        </w:rPr>
        <w:t>ODBST is committed to promoting equality of opportunity</w:t>
      </w:r>
      <w:r w:rsidR="006C6C2A" w:rsidRPr="006C6C2A">
        <w:rPr>
          <w:rFonts w:asciiTheme="minorHAnsi" w:hAnsiTheme="minorHAnsi" w:cstheme="minorHAnsi"/>
        </w:rPr>
        <w:t>. The Statutory Framework for the Early Years Foundation Stage (April 2017) which sets the standards for learning, development and care for children from birth to five seeks to provide:</w:t>
      </w:r>
      <w:r w:rsidR="006C6C2A">
        <w:rPr>
          <w:rFonts w:asciiTheme="minorHAnsi" w:hAnsiTheme="minorHAnsi" w:cstheme="minorHAnsi"/>
        </w:rPr>
        <w:t xml:space="preserve"> </w:t>
      </w:r>
      <w:r w:rsidR="006C6C2A" w:rsidRPr="006C6C2A">
        <w:rPr>
          <w:rFonts w:asciiTheme="minorHAnsi" w:hAnsiTheme="minorHAnsi" w:cstheme="minorHAnsi"/>
        </w:rPr>
        <w:t>“</w:t>
      </w:r>
      <w:r w:rsidR="006C6C2A" w:rsidRPr="006C6C2A">
        <w:rPr>
          <w:rFonts w:asciiTheme="minorHAnsi" w:hAnsiTheme="minorHAnsi" w:cstheme="minorHAnsi"/>
          <w:i/>
          <w:iCs/>
        </w:rPr>
        <w:t>Equality of opportunity and anti-discriminatory practice, ensuring that every child is included and supported.”</w:t>
      </w:r>
    </w:p>
    <w:p w14:paraId="77D5626C" w14:textId="21886333" w:rsidR="006C6C2A" w:rsidRPr="006C6C2A" w:rsidRDefault="006C6C2A" w:rsidP="006C6C2A">
      <w:pPr>
        <w:pStyle w:val="BodyText"/>
        <w:numPr>
          <w:ilvl w:val="1"/>
          <w:numId w:val="4"/>
        </w:numPr>
        <w:spacing w:after="120" w:line="264" w:lineRule="auto"/>
        <w:ind w:right="726" w:hanging="508"/>
        <w:rPr>
          <w:rFonts w:asciiTheme="minorHAnsi" w:hAnsiTheme="minorHAnsi" w:cstheme="minorHAnsi"/>
        </w:rPr>
      </w:pPr>
      <w:r>
        <w:rPr>
          <w:rFonts w:asciiTheme="minorHAnsi" w:hAnsiTheme="minorHAnsi" w:cstheme="minorHAnsi"/>
        </w:rPr>
        <w:t>All our schools</w:t>
      </w:r>
      <w:r w:rsidRPr="006C6C2A">
        <w:rPr>
          <w:rFonts w:asciiTheme="minorHAnsi" w:hAnsiTheme="minorHAnsi" w:cstheme="minorHAnsi"/>
        </w:rPr>
        <w:t xml:space="preserve"> have a responsibility to ensure positive attitudes to diversity and difference. Not only so that every child is included and not disadvantaged, but also so that they learn from the earliest age to value diversity in others and grow up making a positive contribution to society.</w:t>
      </w:r>
    </w:p>
    <w:p w14:paraId="502DBC66" w14:textId="51DBCDF2" w:rsidR="006C6C2A" w:rsidRPr="006C6C2A" w:rsidRDefault="006C6C2A" w:rsidP="006C6C2A">
      <w:pPr>
        <w:pStyle w:val="BodyText"/>
        <w:numPr>
          <w:ilvl w:val="1"/>
          <w:numId w:val="4"/>
        </w:numPr>
        <w:spacing w:after="120" w:line="264" w:lineRule="auto"/>
        <w:ind w:right="726" w:hanging="508"/>
        <w:rPr>
          <w:rFonts w:asciiTheme="minorHAnsi" w:hAnsiTheme="minorHAnsi" w:cstheme="minorHAnsi"/>
        </w:rPr>
      </w:pPr>
      <w:proofErr w:type="gramStart"/>
      <w:r w:rsidRPr="006C6C2A">
        <w:rPr>
          <w:rFonts w:asciiTheme="minorHAnsi" w:hAnsiTheme="minorHAnsi" w:cstheme="minorHAnsi"/>
        </w:rPr>
        <w:t>In order to</w:t>
      </w:r>
      <w:proofErr w:type="gramEnd"/>
      <w:r w:rsidRPr="006C6C2A">
        <w:rPr>
          <w:rFonts w:asciiTheme="minorHAnsi" w:hAnsiTheme="minorHAnsi" w:cstheme="minorHAnsi"/>
        </w:rPr>
        <w:t xml:space="preserve"> ensure inclusive practice, </w:t>
      </w:r>
      <w:r>
        <w:rPr>
          <w:rFonts w:asciiTheme="minorHAnsi" w:hAnsiTheme="minorHAnsi" w:cstheme="minorHAnsi"/>
        </w:rPr>
        <w:t>all ODBST schools and setting will be supported to</w:t>
      </w:r>
      <w:r w:rsidRPr="006C6C2A">
        <w:rPr>
          <w:rFonts w:asciiTheme="minorHAnsi" w:hAnsiTheme="minorHAnsi" w:cstheme="minorHAnsi"/>
        </w:rPr>
        <w:t xml:space="preserve"> develop </w:t>
      </w:r>
      <w:r>
        <w:rPr>
          <w:rFonts w:asciiTheme="minorHAnsi" w:hAnsiTheme="minorHAnsi" w:cstheme="minorHAnsi"/>
        </w:rPr>
        <w:t>an</w:t>
      </w:r>
      <w:r w:rsidRPr="006C6C2A">
        <w:rPr>
          <w:rFonts w:asciiTheme="minorHAnsi" w:hAnsiTheme="minorHAnsi" w:cstheme="minorHAnsi"/>
        </w:rPr>
        <w:t xml:space="preserve"> ethos, policies and practices </w:t>
      </w:r>
      <w:r>
        <w:rPr>
          <w:rFonts w:asciiTheme="minorHAnsi" w:hAnsiTheme="minorHAnsi" w:cstheme="minorHAnsi"/>
        </w:rPr>
        <w:t>that</w:t>
      </w:r>
      <w:r w:rsidRPr="006C6C2A">
        <w:rPr>
          <w:rFonts w:asciiTheme="minorHAnsi" w:hAnsiTheme="minorHAnsi" w:cstheme="minorHAnsi"/>
        </w:rPr>
        <w:t xml:space="preserve"> include</w:t>
      </w:r>
      <w:r>
        <w:rPr>
          <w:rFonts w:asciiTheme="minorHAnsi" w:hAnsiTheme="minorHAnsi" w:cstheme="minorHAnsi"/>
        </w:rPr>
        <w:t>s</w:t>
      </w:r>
      <w:r w:rsidRPr="006C6C2A">
        <w:rPr>
          <w:rFonts w:asciiTheme="minorHAnsi" w:hAnsiTheme="minorHAnsi" w:cstheme="minorHAnsi"/>
        </w:rPr>
        <w:t xml:space="preserve"> all learners with the aim of meeting their individual needs. To help to ensure inclusivity </w:t>
      </w:r>
      <w:r>
        <w:rPr>
          <w:rFonts w:asciiTheme="minorHAnsi" w:hAnsiTheme="minorHAnsi" w:cstheme="minorHAnsi"/>
        </w:rPr>
        <w:t>ODBST will be</w:t>
      </w:r>
      <w:r w:rsidRPr="006C6C2A">
        <w:rPr>
          <w:rFonts w:asciiTheme="minorHAnsi" w:hAnsiTheme="minorHAnsi" w:cstheme="minorHAnsi"/>
        </w:rPr>
        <w:t xml:space="preserve"> proactive at removing the factors which act as barriers to inclusion such as negativity, </w:t>
      </w:r>
      <w:proofErr w:type="gramStart"/>
      <w:r w:rsidRPr="006C6C2A">
        <w:rPr>
          <w:rFonts w:asciiTheme="minorHAnsi" w:hAnsiTheme="minorHAnsi" w:cstheme="minorHAnsi"/>
        </w:rPr>
        <w:t>bias</w:t>
      </w:r>
      <w:proofErr w:type="gramEnd"/>
      <w:r w:rsidRPr="006C6C2A">
        <w:rPr>
          <w:rFonts w:asciiTheme="minorHAnsi" w:hAnsiTheme="minorHAnsi" w:cstheme="minorHAnsi"/>
        </w:rPr>
        <w:t xml:space="preserve"> and stereotyping. </w:t>
      </w:r>
      <w:r>
        <w:rPr>
          <w:rFonts w:asciiTheme="minorHAnsi" w:hAnsiTheme="minorHAnsi" w:cstheme="minorHAnsi"/>
        </w:rPr>
        <w:t>Working with governors, school leaders and staff we will seek to</w:t>
      </w:r>
      <w:r w:rsidRPr="006C6C2A">
        <w:rPr>
          <w:rFonts w:asciiTheme="minorHAnsi" w:hAnsiTheme="minorHAnsi" w:cstheme="minorHAnsi"/>
        </w:rPr>
        <w:t xml:space="preserve"> develop positive attitudes, implement clear </w:t>
      </w:r>
      <w:proofErr w:type="gramStart"/>
      <w:r w:rsidRPr="006C6C2A">
        <w:rPr>
          <w:rFonts w:asciiTheme="minorHAnsi" w:hAnsiTheme="minorHAnsi" w:cstheme="minorHAnsi"/>
        </w:rPr>
        <w:t>strategies</w:t>
      </w:r>
      <w:proofErr w:type="gramEnd"/>
      <w:r w:rsidRPr="006C6C2A">
        <w:rPr>
          <w:rFonts w:asciiTheme="minorHAnsi" w:hAnsiTheme="minorHAnsi" w:cstheme="minorHAnsi"/>
        </w:rPr>
        <w:t xml:space="preserve"> and nurture collaborative approaches</w:t>
      </w:r>
      <w:r>
        <w:rPr>
          <w:rFonts w:asciiTheme="minorHAnsi" w:hAnsiTheme="minorHAnsi" w:cstheme="minorHAnsi"/>
        </w:rPr>
        <w:t xml:space="preserve"> towards diversity and inclusion</w:t>
      </w:r>
      <w:r w:rsidRPr="006C6C2A">
        <w:rPr>
          <w:rFonts w:asciiTheme="minorHAnsi" w:hAnsiTheme="minorHAnsi" w:cstheme="minorHAnsi"/>
        </w:rPr>
        <w:t>.</w:t>
      </w:r>
    </w:p>
    <w:p w14:paraId="2D628992" w14:textId="08525F44" w:rsidR="00563B44" w:rsidRPr="006C6C2A" w:rsidRDefault="00563B44" w:rsidP="006C6C2A">
      <w:pPr>
        <w:pStyle w:val="BodyText"/>
        <w:numPr>
          <w:ilvl w:val="0"/>
          <w:numId w:val="4"/>
        </w:numPr>
        <w:spacing w:after="120" w:line="264" w:lineRule="auto"/>
        <w:ind w:right="726"/>
        <w:rPr>
          <w:rFonts w:asciiTheme="minorHAnsi" w:hAnsiTheme="minorHAnsi" w:cstheme="minorHAnsi"/>
        </w:rPr>
      </w:pPr>
      <w:r w:rsidRPr="006C6C2A">
        <w:rPr>
          <w:rFonts w:asciiTheme="minorHAnsi" w:hAnsiTheme="minorHAnsi" w:cstheme="minorHAnsi"/>
        </w:rPr>
        <w:t>Data Protection</w:t>
      </w:r>
    </w:p>
    <w:p w14:paraId="4D253373" w14:textId="439FF8B1" w:rsidR="00563B44" w:rsidRPr="00563B44" w:rsidRDefault="00563B44" w:rsidP="006C6C2A">
      <w:pPr>
        <w:pStyle w:val="BodyText"/>
        <w:numPr>
          <w:ilvl w:val="1"/>
          <w:numId w:val="4"/>
        </w:numPr>
        <w:spacing w:after="120" w:line="264" w:lineRule="auto"/>
        <w:ind w:left="993" w:right="726" w:hanging="567"/>
        <w:rPr>
          <w:rFonts w:asciiTheme="minorHAnsi" w:hAnsiTheme="minorHAnsi" w:cstheme="minorHAnsi"/>
        </w:rPr>
      </w:pPr>
      <w:r w:rsidRPr="00563B44">
        <w:rPr>
          <w:rFonts w:asciiTheme="minorHAnsi" w:hAnsiTheme="minorHAnsi" w:cstheme="minorHAnsi"/>
        </w:rPr>
        <w:t xml:space="preserve">ODBST will process personal data of </w:t>
      </w:r>
      <w:r w:rsidR="006C6C2A">
        <w:rPr>
          <w:rFonts w:asciiTheme="minorHAnsi" w:hAnsiTheme="minorHAnsi" w:cstheme="minorHAnsi"/>
        </w:rPr>
        <w:t>children in our schools and settings</w:t>
      </w:r>
      <w:r w:rsidRPr="00563B44">
        <w:rPr>
          <w:rFonts w:asciiTheme="minorHAnsi" w:hAnsiTheme="minorHAnsi" w:cstheme="minorHAnsi"/>
        </w:rPr>
        <w:t xml:space="preserve"> (which may be held on paper, electronically, or otherwise). ODBST recognises the need to treat it in an appropriate and lawful manner, in accordance with the Data Protection Act 2018 (DPA).</w:t>
      </w:r>
    </w:p>
    <w:p w14:paraId="50900D4A" w14:textId="76FC6E6D" w:rsidR="001148E3" w:rsidRPr="00734513" w:rsidRDefault="00DB47FE" w:rsidP="00EB319C">
      <w:pPr>
        <w:pStyle w:val="BodyText"/>
        <w:numPr>
          <w:ilvl w:val="0"/>
          <w:numId w:val="4"/>
        </w:numPr>
        <w:spacing w:after="120" w:line="264" w:lineRule="auto"/>
        <w:ind w:right="726"/>
        <w:rPr>
          <w:rFonts w:asciiTheme="minorHAnsi" w:hAnsiTheme="minorHAnsi" w:cstheme="minorHAnsi"/>
        </w:rPr>
      </w:pPr>
      <w:r w:rsidRPr="00734513">
        <w:rPr>
          <w:rFonts w:asciiTheme="minorHAnsi" w:hAnsiTheme="minorHAnsi" w:cstheme="minorHAnsi"/>
        </w:rPr>
        <w:t>Safeguarding</w:t>
      </w:r>
      <w:r w:rsidRPr="00734513">
        <w:rPr>
          <w:rFonts w:asciiTheme="minorHAnsi" w:hAnsiTheme="minorHAnsi" w:cstheme="minorHAnsi"/>
          <w:spacing w:val="-2"/>
        </w:rPr>
        <w:t xml:space="preserve"> </w:t>
      </w:r>
      <w:r w:rsidRPr="00734513">
        <w:rPr>
          <w:rFonts w:asciiTheme="minorHAnsi" w:hAnsiTheme="minorHAnsi" w:cstheme="minorHAnsi"/>
        </w:rPr>
        <w:t>and</w:t>
      </w:r>
      <w:r w:rsidRPr="00734513">
        <w:rPr>
          <w:rFonts w:asciiTheme="minorHAnsi" w:hAnsiTheme="minorHAnsi" w:cstheme="minorHAnsi"/>
          <w:spacing w:val="-3"/>
        </w:rPr>
        <w:t xml:space="preserve"> </w:t>
      </w:r>
      <w:r w:rsidRPr="00734513">
        <w:rPr>
          <w:rFonts w:asciiTheme="minorHAnsi" w:hAnsiTheme="minorHAnsi" w:cstheme="minorHAnsi"/>
        </w:rPr>
        <w:t>welfare</w:t>
      </w:r>
      <w:r w:rsidRPr="00734513">
        <w:rPr>
          <w:rFonts w:asciiTheme="minorHAnsi" w:hAnsiTheme="minorHAnsi" w:cstheme="minorHAnsi"/>
          <w:spacing w:val="-3"/>
        </w:rPr>
        <w:t xml:space="preserve"> </w:t>
      </w:r>
      <w:r w:rsidRPr="00734513">
        <w:rPr>
          <w:rFonts w:asciiTheme="minorHAnsi" w:hAnsiTheme="minorHAnsi" w:cstheme="minorHAnsi"/>
        </w:rPr>
        <w:t>procedures</w:t>
      </w:r>
    </w:p>
    <w:p w14:paraId="4F81209E" w14:textId="65E9B0E2" w:rsidR="001148E3" w:rsidRPr="006C6C2A" w:rsidRDefault="00DB47FE" w:rsidP="00EB319C">
      <w:pPr>
        <w:pStyle w:val="BodyText"/>
        <w:numPr>
          <w:ilvl w:val="1"/>
          <w:numId w:val="4"/>
        </w:numPr>
        <w:spacing w:after="120" w:line="264" w:lineRule="auto"/>
        <w:ind w:left="1134" w:hanging="567"/>
        <w:rPr>
          <w:rFonts w:asciiTheme="minorHAnsi" w:hAnsiTheme="minorHAnsi" w:cstheme="minorHAnsi"/>
        </w:rPr>
        <w:sectPr w:rsidR="001148E3" w:rsidRPr="006C6C2A" w:rsidSect="00F3229A">
          <w:headerReference w:type="default" r:id="rId11"/>
          <w:footerReference w:type="default" r:id="rId12"/>
          <w:pgSz w:w="11900" w:h="16850"/>
          <w:pgMar w:top="1600" w:right="600" w:bottom="1560" w:left="940" w:header="351" w:footer="1099" w:gutter="0"/>
          <w:cols w:space="720"/>
        </w:sectPr>
      </w:pPr>
      <w:r w:rsidRPr="00734513">
        <w:rPr>
          <w:rFonts w:asciiTheme="minorHAnsi" w:hAnsiTheme="minorHAnsi" w:cstheme="minorHAnsi"/>
        </w:rPr>
        <w:t>Our</w:t>
      </w:r>
      <w:r w:rsidRPr="00734513">
        <w:rPr>
          <w:rFonts w:asciiTheme="minorHAnsi" w:hAnsiTheme="minorHAnsi" w:cstheme="minorHAnsi"/>
          <w:spacing w:val="-2"/>
        </w:rPr>
        <w:t xml:space="preserve"> </w:t>
      </w:r>
      <w:r w:rsidRPr="00734513">
        <w:rPr>
          <w:rFonts w:asciiTheme="minorHAnsi" w:hAnsiTheme="minorHAnsi" w:cstheme="minorHAnsi"/>
        </w:rPr>
        <w:t>safeguarding</w:t>
      </w:r>
      <w:r w:rsidRPr="00734513">
        <w:rPr>
          <w:rFonts w:asciiTheme="minorHAnsi" w:hAnsiTheme="minorHAnsi" w:cstheme="minorHAnsi"/>
          <w:spacing w:val="-2"/>
        </w:rPr>
        <w:t xml:space="preserve"> </w:t>
      </w:r>
      <w:r w:rsidRPr="00734513">
        <w:rPr>
          <w:rFonts w:asciiTheme="minorHAnsi" w:hAnsiTheme="minorHAnsi" w:cstheme="minorHAnsi"/>
        </w:rPr>
        <w:t>and</w:t>
      </w:r>
      <w:r w:rsidRPr="00734513">
        <w:rPr>
          <w:rFonts w:asciiTheme="minorHAnsi" w:hAnsiTheme="minorHAnsi" w:cstheme="minorHAnsi"/>
          <w:spacing w:val="-2"/>
        </w:rPr>
        <w:t xml:space="preserve"> </w:t>
      </w:r>
      <w:r w:rsidRPr="00734513">
        <w:rPr>
          <w:rFonts w:asciiTheme="minorHAnsi" w:hAnsiTheme="minorHAnsi" w:cstheme="minorHAnsi"/>
        </w:rPr>
        <w:t>welfare</w:t>
      </w:r>
      <w:r w:rsidRPr="00734513">
        <w:rPr>
          <w:rFonts w:asciiTheme="minorHAnsi" w:hAnsiTheme="minorHAnsi" w:cstheme="minorHAnsi"/>
          <w:spacing w:val="-1"/>
        </w:rPr>
        <w:t xml:space="preserve"> </w:t>
      </w:r>
      <w:r w:rsidRPr="00734513">
        <w:rPr>
          <w:rFonts w:asciiTheme="minorHAnsi" w:hAnsiTheme="minorHAnsi" w:cstheme="minorHAnsi"/>
        </w:rPr>
        <w:t>procedures</w:t>
      </w:r>
      <w:r w:rsidRPr="00734513">
        <w:rPr>
          <w:rFonts w:asciiTheme="minorHAnsi" w:hAnsiTheme="minorHAnsi" w:cstheme="minorHAnsi"/>
          <w:spacing w:val="-3"/>
        </w:rPr>
        <w:t xml:space="preserve"> </w:t>
      </w:r>
      <w:r w:rsidRPr="00734513">
        <w:rPr>
          <w:rFonts w:asciiTheme="minorHAnsi" w:hAnsiTheme="minorHAnsi" w:cstheme="minorHAnsi"/>
        </w:rPr>
        <w:t>are</w:t>
      </w:r>
      <w:r w:rsidRPr="00734513">
        <w:rPr>
          <w:rFonts w:asciiTheme="minorHAnsi" w:hAnsiTheme="minorHAnsi" w:cstheme="minorHAnsi"/>
          <w:spacing w:val="-3"/>
        </w:rPr>
        <w:t xml:space="preserve"> </w:t>
      </w:r>
      <w:r w:rsidRPr="00734513">
        <w:rPr>
          <w:rFonts w:asciiTheme="minorHAnsi" w:hAnsiTheme="minorHAnsi" w:cstheme="minorHAnsi"/>
        </w:rPr>
        <w:t>outlined</w:t>
      </w:r>
      <w:r w:rsidRPr="00734513">
        <w:rPr>
          <w:rFonts w:asciiTheme="minorHAnsi" w:hAnsiTheme="minorHAnsi" w:cstheme="minorHAnsi"/>
          <w:spacing w:val="-2"/>
        </w:rPr>
        <w:t xml:space="preserve"> </w:t>
      </w:r>
      <w:r w:rsidRPr="00734513">
        <w:rPr>
          <w:rFonts w:asciiTheme="minorHAnsi" w:hAnsiTheme="minorHAnsi" w:cstheme="minorHAnsi"/>
        </w:rPr>
        <w:t>in</w:t>
      </w:r>
      <w:r w:rsidRPr="00734513">
        <w:rPr>
          <w:rFonts w:asciiTheme="minorHAnsi" w:hAnsiTheme="minorHAnsi" w:cstheme="minorHAnsi"/>
          <w:spacing w:val="-1"/>
        </w:rPr>
        <w:t xml:space="preserve"> </w:t>
      </w:r>
      <w:r w:rsidR="00EB319C">
        <w:rPr>
          <w:rFonts w:asciiTheme="minorHAnsi" w:hAnsiTheme="minorHAnsi" w:cstheme="minorHAnsi"/>
        </w:rPr>
        <w:t>the Trust’s Child Protection and S</w:t>
      </w:r>
      <w:r w:rsidRPr="00734513">
        <w:rPr>
          <w:rFonts w:asciiTheme="minorHAnsi" w:hAnsiTheme="minorHAnsi" w:cstheme="minorHAnsi"/>
        </w:rPr>
        <w:t>afeguarding</w:t>
      </w:r>
      <w:r w:rsidRPr="00734513">
        <w:rPr>
          <w:rFonts w:asciiTheme="minorHAnsi" w:hAnsiTheme="minorHAnsi" w:cstheme="minorHAnsi"/>
          <w:spacing w:val="-2"/>
        </w:rPr>
        <w:t xml:space="preserve"> </w:t>
      </w:r>
      <w:r w:rsidRPr="00734513">
        <w:rPr>
          <w:rFonts w:asciiTheme="minorHAnsi" w:hAnsiTheme="minorHAnsi" w:cstheme="minorHAnsi"/>
        </w:rPr>
        <w:t>policy</w:t>
      </w:r>
      <w:r w:rsidR="006C6C2A">
        <w:rPr>
          <w:rFonts w:asciiTheme="minorHAnsi" w:hAnsiTheme="minorHAnsi" w:cstheme="minorHAnsi"/>
        </w:rPr>
        <w:t xml:space="preserve"> and supplemented by the statutory provision laid out in </w:t>
      </w:r>
      <w:r w:rsidR="001D6D82">
        <w:rPr>
          <w:rFonts w:asciiTheme="minorHAnsi" w:hAnsiTheme="minorHAnsi" w:cstheme="minorHAnsi"/>
        </w:rPr>
        <w:t>the statutory frameworks for EYFS (2017 and 2021).</w:t>
      </w:r>
    </w:p>
    <w:p w14:paraId="27CD333A" w14:textId="77777777" w:rsidR="001148E3" w:rsidRPr="00734513" w:rsidRDefault="001148E3" w:rsidP="00EB319C">
      <w:pPr>
        <w:pStyle w:val="BodyText"/>
        <w:spacing w:after="120" w:line="264" w:lineRule="auto"/>
        <w:rPr>
          <w:rFonts w:asciiTheme="minorHAnsi" w:hAnsiTheme="minorHAnsi" w:cstheme="minorHAnsi"/>
        </w:rPr>
      </w:pPr>
    </w:p>
    <w:p w14:paraId="06330C25" w14:textId="77777777" w:rsidR="001148E3" w:rsidRPr="00734513" w:rsidRDefault="001148E3" w:rsidP="00EB319C">
      <w:pPr>
        <w:pStyle w:val="BodyText"/>
        <w:spacing w:after="120" w:line="264" w:lineRule="auto"/>
        <w:rPr>
          <w:rFonts w:asciiTheme="minorHAnsi" w:hAnsiTheme="minorHAnsi" w:cstheme="minorHAnsi"/>
        </w:rPr>
      </w:pPr>
    </w:p>
    <w:p w14:paraId="6F659346" w14:textId="77777777" w:rsidR="001148E3" w:rsidRPr="00734513" w:rsidRDefault="001148E3" w:rsidP="00EB319C">
      <w:pPr>
        <w:pStyle w:val="BodyText"/>
        <w:spacing w:after="120" w:line="264" w:lineRule="auto"/>
        <w:rPr>
          <w:rFonts w:asciiTheme="minorHAnsi" w:hAnsiTheme="minorHAnsi" w:cstheme="minorHAnsi"/>
        </w:rPr>
      </w:pPr>
    </w:p>
    <w:p w14:paraId="26CFC83C" w14:textId="68F8E49D" w:rsidR="001148E3" w:rsidRPr="00734513" w:rsidRDefault="00DB47FE" w:rsidP="00EB319C">
      <w:pPr>
        <w:pStyle w:val="Heading1"/>
        <w:spacing w:before="0" w:after="120" w:line="264" w:lineRule="auto"/>
        <w:ind w:left="192"/>
        <w:rPr>
          <w:rFonts w:asciiTheme="minorHAnsi" w:hAnsiTheme="minorHAnsi" w:cstheme="minorHAnsi"/>
          <w:sz w:val="22"/>
          <w:szCs w:val="22"/>
        </w:rPr>
      </w:pPr>
      <w:r w:rsidRPr="00734513">
        <w:rPr>
          <w:rFonts w:asciiTheme="minorHAnsi" w:hAnsiTheme="minorHAnsi" w:cstheme="minorHAnsi"/>
          <w:sz w:val="22"/>
          <w:szCs w:val="22"/>
        </w:rPr>
        <w:t>Appendix</w:t>
      </w:r>
      <w:r w:rsidRPr="00734513">
        <w:rPr>
          <w:rFonts w:asciiTheme="minorHAnsi" w:hAnsiTheme="minorHAnsi" w:cstheme="minorHAnsi"/>
          <w:spacing w:val="-2"/>
          <w:sz w:val="22"/>
          <w:szCs w:val="22"/>
        </w:rPr>
        <w:t xml:space="preserve"> </w:t>
      </w:r>
      <w:r w:rsidRPr="00734513">
        <w:rPr>
          <w:rFonts w:asciiTheme="minorHAnsi" w:hAnsiTheme="minorHAnsi" w:cstheme="minorHAnsi"/>
          <w:sz w:val="22"/>
          <w:szCs w:val="22"/>
        </w:rPr>
        <w:t>1.</w:t>
      </w:r>
      <w:r w:rsidRPr="00734513">
        <w:rPr>
          <w:rFonts w:asciiTheme="minorHAnsi" w:hAnsiTheme="minorHAnsi" w:cstheme="minorHAnsi"/>
          <w:spacing w:val="-3"/>
          <w:sz w:val="22"/>
          <w:szCs w:val="22"/>
        </w:rPr>
        <w:t xml:space="preserve"> </w:t>
      </w:r>
      <w:r w:rsidRPr="00734513">
        <w:rPr>
          <w:rFonts w:asciiTheme="minorHAnsi" w:hAnsiTheme="minorHAnsi" w:cstheme="minorHAnsi"/>
          <w:sz w:val="22"/>
          <w:szCs w:val="22"/>
        </w:rPr>
        <w:t>List</w:t>
      </w:r>
      <w:r w:rsidRPr="00734513">
        <w:rPr>
          <w:rFonts w:asciiTheme="minorHAnsi" w:hAnsiTheme="minorHAnsi" w:cstheme="minorHAnsi"/>
          <w:spacing w:val="-1"/>
          <w:sz w:val="22"/>
          <w:szCs w:val="22"/>
        </w:rPr>
        <w:t xml:space="preserve"> </w:t>
      </w:r>
      <w:r w:rsidRPr="00734513">
        <w:rPr>
          <w:rFonts w:asciiTheme="minorHAnsi" w:hAnsiTheme="minorHAnsi" w:cstheme="minorHAnsi"/>
          <w:sz w:val="22"/>
          <w:szCs w:val="22"/>
        </w:rPr>
        <w:t>of</w:t>
      </w:r>
      <w:r w:rsidRPr="00734513">
        <w:rPr>
          <w:rFonts w:asciiTheme="minorHAnsi" w:hAnsiTheme="minorHAnsi" w:cstheme="minorHAnsi"/>
          <w:spacing w:val="-2"/>
          <w:sz w:val="22"/>
          <w:szCs w:val="22"/>
        </w:rPr>
        <w:t xml:space="preserve"> </w:t>
      </w:r>
      <w:r w:rsidRPr="00734513">
        <w:rPr>
          <w:rFonts w:asciiTheme="minorHAnsi" w:hAnsiTheme="minorHAnsi" w:cstheme="minorHAnsi"/>
          <w:sz w:val="22"/>
          <w:szCs w:val="22"/>
        </w:rPr>
        <w:t>statutory</w:t>
      </w:r>
      <w:r w:rsidRPr="00734513">
        <w:rPr>
          <w:rFonts w:asciiTheme="minorHAnsi" w:hAnsiTheme="minorHAnsi" w:cstheme="minorHAnsi"/>
          <w:spacing w:val="-3"/>
          <w:sz w:val="22"/>
          <w:szCs w:val="22"/>
        </w:rPr>
        <w:t xml:space="preserve"> </w:t>
      </w:r>
      <w:r w:rsidRPr="00734513">
        <w:rPr>
          <w:rFonts w:asciiTheme="minorHAnsi" w:hAnsiTheme="minorHAnsi" w:cstheme="minorHAnsi"/>
          <w:sz w:val="22"/>
          <w:szCs w:val="22"/>
        </w:rPr>
        <w:t>policies and</w:t>
      </w:r>
      <w:r w:rsidRPr="00734513">
        <w:rPr>
          <w:rFonts w:asciiTheme="minorHAnsi" w:hAnsiTheme="minorHAnsi" w:cstheme="minorHAnsi"/>
          <w:spacing w:val="-4"/>
          <w:sz w:val="22"/>
          <w:szCs w:val="22"/>
        </w:rPr>
        <w:t xml:space="preserve"> </w:t>
      </w:r>
      <w:r w:rsidRPr="00734513">
        <w:rPr>
          <w:rFonts w:asciiTheme="minorHAnsi" w:hAnsiTheme="minorHAnsi" w:cstheme="minorHAnsi"/>
          <w:sz w:val="22"/>
          <w:szCs w:val="22"/>
        </w:rPr>
        <w:t>procedures</w:t>
      </w:r>
      <w:r w:rsidRPr="00734513">
        <w:rPr>
          <w:rFonts w:asciiTheme="minorHAnsi" w:hAnsiTheme="minorHAnsi" w:cstheme="minorHAnsi"/>
          <w:spacing w:val="-1"/>
          <w:sz w:val="22"/>
          <w:szCs w:val="22"/>
        </w:rPr>
        <w:t xml:space="preserve"> </w:t>
      </w:r>
      <w:r w:rsidRPr="00734513">
        <w:rPr>
          <w:rFonts w:asciiTheme="minorHAnsi" w:hAnsiTheme="minorHAnsi" w:cstheme="minorHAnsi"/>
          <w:sz w:val="22"/>
          <w:szCs w:val="22"/>
        </w:rPr>
        <w:t>for the</w:t>
      </w:r>
      <w:r w:rsidRPr="00734513">
        <w:rPr>
          <w:rFonts w:asciiTheme="minorHAnsi" w:hAnsiTheme="minorHAnsi" w:cstheme="minorHAnsi"/>
          <w:spacing w:val="-1"/>
          <w:sz w:val="22"/>
          <w:szCs w:val="22"/>
        </w:rPr>
        <w:t xml:space="preserve"> </w:t>
      </w:r>
      <w:r w:rsidRPr="00734513">
        <w:rPr>
          <w:rFonts w:asciiTheme="minorHAnsi" w:hAnsiTheme="minorHAnsi" w:cstheme="minorHAnsi"/>
          <w:sz w:val="22"/>
          <w:szCs w:val="22"/>
        </w:rPr>
        <w:t>EYFS</w:t>
      </w:r>
    </w:p>
    <w:p w14:paraId="4779E582" w14:textId="7DB08424" w:rsidR="001148E3" w:rsidRDefault="00DB47FE" w:rsidP="00EB319C">
      <w:pPr>
        <w:spacing w:after="120" w:line="264" w:lineRule="auto"/>
        <w:ind w:left="192"/>
        <w:rPr>
          <w:rFonts w:asciiTheme="minorHAnsi" w:hAnsiTheme="minorHAnsi" w:cstheme="minorHAnsi"/>
        </w:rPr>
      </w:pPr>
      <w:r w:rsidRPr="00734513">
        <w:rPr>
          <w:rFonts w:asciiTheme="minorHAnsi" w:hAnsiTheme="minorHAnsi" w:cstheme="minorHAnsi"/>
        </w:rPr>
        <w:t>This</w:t>
      </w:r>
      <w:r w:rsidRPr="00734513">
        <w:rPr>
          <w:rFonts w:asciiTheme="minorHAnsi" w:hAnsiTheme="minorHAnsi" w:cstheme="minorHAnsi"/>
          <w:spacing w:val="-2"/>
        </w:rPr>
        <w:t xml:space="preserve"> </w:t>
      </w:r>
      <w:r w:rsidRPr="00734513">
        <w:rPr>
          <w:rFonts w:asciiTheme="minorHAnsi" w:hAnsiTheme="minorHAnsi" w:cstheme="minorHAnsi"/>
        </w:rPr>
        <w:t>checklist</w:t>
      </w:r>
      <w:r w:rsidRPr="00734513">
        <w:rPr>
          <w:rFonts w:asciiTheme="minorHAnsi" w:hAnsiTheme="minorHAnsi" w:cstheme="minorHAnsi"/>
          <w:spacing w:val="-2"/>
        </w:rPr>
        <w:t xml:space="preserve"> </w:t>
      </w:r>
      <w:r w:rsidRPr="00734513">
        <w:rPr>
          <w:rFonts w:asciiTheme="minorHAnsi" w:hAnsiTheme="minorHAnsi" w:cstheme="minorHAnsi"/>
        </w:rPr>
        <w:t>lists</w:t>
      </w:r>
      <w:r w:rsidRPr="00734513">
        <w:rPr>
          <w:rFonts w:asciiTheme="minorHAnsi" w:hAnsiTheme="minorHAnsi" w:cstheme="minorHAnsi"/>
          <w:spacing w:val="-1"/>
        </w:rPr>
        <w:t xml:space="preserve"> </w:t>
      </w:r>
      <w:r w:rsidRPr="00734513">
        <w:rPr>
          <w:rFonts w:asciiTheme="minorHAnsi" w:hAnsiTheme="minorHAnsi" w:cstheme="minorHAnsi"/>
        </w:rPr>
        <w:t>the</w:t>
      </w:r>
      <w:r w:rsidRPr="00734513">
        <w:rPr>
          <w:rFonts w:asciiTheme="minorHAnsi" w:hAnsiTheme="minorHAnsi" w:cstheme="minorHAnsi"/>
          <w:spacing w:val="-3"/>
        </w:rPr>
        <w:t xml:space="preserve"> </w:t>
      </w:r>
      <w:r w:rsidRPr="00734513">
        <w:rPr>
          <w:rFonts w:asciiTheme="minorHAnsi" w:hAnsiTheme="minorHAnsi" w:cstheme="minorHAnsi"/>
        </w:rPr>
        <w:t>policies</w:t>
      </w:r>
      <w:r w:rsidRPr="00734513">
        <w:rPr>
          <w:rFonts w:asciiTheme="minorHAnsi" w:hAnsiTheme="minorHAnsi" w:cstheme="minorHAnsi"/>
          <w:spacing w:val="-1"/>
        </w:rPr>
        <w:t xml:space="preserve"> </w:t>
      </w:r>
      <w:r w:rsidRPr="00734513">
        <w:rPr>
          <w:rFonts w:asciiTheme="minorHAnsi" w:hAnsiTheme="minorHAnsi" w:cstheme="minorHAnsi"/>
        </w:rPr>
        <w:t>and</w:t>
      </w:r>
      <w:r w:rsidRPr="00734513">
        <w:rPr>
          <w:rFonts w:asciiTheme="minorHAnsi" w:hAnsiTheme="minorHAnsi" w:cstheme="minorHAnsi"/>
          <w:spacing w:val="-2"/>
        </w:rPr>
        <w:t xml:space="preserve"> </w:t>
      </w:r>
      <w:r w:rsidRPr="00734513">
        <w:rPr>
          <w:rFonts w:asciiTheme="minorHAnsi" w:hAnsiTheme="minorHAnsi" w:cstheme="minorHAnsi"/>
        </w:rPr>
        <w:t>procedures</w:t>
      </w:r>
      <w:r w:rsidRPr="00734513">
        <w:rPr>
          <w:rFonts w:asciiTheme="minorHAnsi" w:hAnsiTheme="minorHAnsi" w:cstheme="minorHAnsi"/>
          <w:spacing w:val="-2"/>
        </w:rPr>
        <w:t xml:space="preserve"> </w:t>
      </w:r>
      <w:r w:rsidRPr="00734513">
        <w:rPr>
          <w:rFonts w:asciiTheme="minorHAnsi" w:hAnsiTheme="minorHAnsi" w:cstheme="minorHAnsi"/>
        </w:rPr>
        <w:t>that</w:t>
      </w:r>
      <w:r w:rsidRPr="00734513">
        <w:rPr>
          <w:rFonts w:asciiTheme="minorHAnsi" w:hAnsiTheme="minorHAnsi" w:cstheme="minorHAnsi"/>
          <w:spacing w:val="-2"/>
        </w:rPr>
        <w:t xml:space="preserve"> </w:t>
      </w:r>
      <w:r w:rsidR="001D6D82">
        <w:rPr>
          <w:rFonts w:asciiTheme="minorHAnsi" w:hAnsiTheme="minorHAnsi" w:cstheme="minorHAnsi"/>
        </w:rPr>
        <w:t>schools</w:t>
      </w:r>
      <w:r w:rsidRPr="00734513">
        <w:rPr>
          <w:rFonts w:asciiTheme="minorHAnsi" w:hAnsiTheme="minorHAnsi" w:cstheme="minorHAnsi"/>
          <w:spacing w:val="-3"/>
        </w:rPr>
        <w:t xml:space="preserve"> </w:t>
      </w:r>
      <w:r w:rsidRPr="00734513">
        <w:rPr>
          <w:rFonts w:asciiTheme="minorHAnsi" w:hAnsiTheme="minorHAnsi" w:cstheme="minorHAnsi"/>
        </w:rPr>
        <w:t>must</w:t>
      </w:r>
      <w:r w:rsidRPr="00734513">
        <w:rPr>
          <w:rFonts w:asciiTheme="minorHAnsi" w:hAnsiTheme="minorHAnsi" w:cstheme="minorHAnsi"/>
          <w:spacing w:val="-4"/>
        </w:rPr>
        <w:t xml:space="preserve"> </w:t>
      </w:r>
      <w:r w:rsidRPr="00734513">
        <w:rPr>
          <w:rFonts w:asciiTheme="minorHAnsi" w:hAnsiTheme="minorHAnsi" w:cstheme="minorHAnsi"/>
        </w:rPr>
        <w:t>have</w:t>
      </w:r>
      <w:r w:rsidRPr="00734513">
        <w:rPr>
          <w:rFonts w:asciiTheme="minorHAnsi" w:hAnsiTheme="minorHAnsi" w:cstheme="minorHAnsi"/>
          <w:spacing w:val="-3"/>
        </w:rPr>
        <w:t xml:space="preserve"> </w:t>
      </w:r>
      <w:r w:rsidRPr="00734513">
        <w:rPr>
          <w:rFonts w:asciiTheme="minorHAnsi" w:hAnsiTheme="minorHAnsi" w:cstheme="minorHAnsi"/>
        </w:rPr>
        <w:t>according</w:t>
      </w:r>
      <w:r w:rsidRPr="00734513">
        <w:rPr>
          <w:rFonts w:asciiTheme="minorHAnsi" w:hAnsiTheme="minorHAnsi" w:cstheme="minorHAnsi"/>
          <w:spacing w:val="-2"/>
        </w:rPr>
        <w:t xml:space="preserve"> </w:t>
      </w:r>
      <w:r w:rsidRPr="00734513">
        <w:rPr>
          <w:rFonts w:asciiTheme="minorHAnsi" w:hAnsiTheme="minorHAnsi" w:cstheme="minorHAnsi"/>
        </w:rPr>
        <w:t>the</w:t>
      </w:r>
      <w:r w:rsidRPr="00734513">
        <w:rPr>
          <w:rFonts w:asciiTheme="minorHAnsi" w:hAnsiTheme="minorHAnsi" w:cstheme="minorHAnsi"/>
          <w:spacing w:val="-3"/>
        </w:rPr>
        <w:t xml:space="preserve"> </w:t>
      </w:r>
      <w:r w:rsidRPr="00734513">
        <w:rPr>
          <w:rFonts w:asciiTheme="minorHAnsi" w:hAnsiTheme="minorHAnsi" w:cstheme="minorHAnsi"/>
        </w:rPr>
        <w:t>EYFS</w:t>
      </w:r>
      <w:r w:rsidRPr="00734513">
        <w:rPr>
          <w:rFonts w:asciiTheme="minorHAnsi" w:hAnsiTheme="minorHAnsi" w:cstheme="minorHAnsi"/>
          <w:spacing w:val="-3"/>
        </w:rPr>
        <w:t xml:space="preserve"> </w:t>
      </w:r>
      <w:r w:rsidRPr="00734513">
        <w:rPr>
          <w:rFonts w:asciiTheme="minorHAnsi" w:hAnsiTheme="minorHAnsi" w:cstheme="minorHAnsi"/>
        </w:rPr>
        <w:t>statutory</w:t>
      </w:r>
      <w:r w:rsidRPr="00734513">
        <w:rPr>
          <w:rFonts w:asciiTheme="minorHAnsi" w:hAnsiTheme="minorHAnsi" w:cstheme="minorHAnsi"/>
          <w:spacing w:val="-2"/>
        </w:rPr>
        <w:t xml:space="preserve"> </w:t>
      </w:r>
      <w:r w:rsidRPr="00734513">
        <w:rPr>
          <w:rFonts w:asciiTheme="minorHAnsi" w:hAnsiTheme="minorHAnsi" w:cstheme="minorHAnsi"/>
        </w:rPr>
        <w:t>framework.</w:t>
      </w:r>
    </w:p>
    <w:tbl>
      <w:tblPr>
        <w:tblStyle w:val="TableGrid"/>
        <w:tblW w:w="0" w:type="auto"/>
        <w:tblInd w:w="192" w:type="dxa"/>
        <w:tblLook w:val="04A0" w:firstRow="1" w:lastRow="0" w:firstColumn="1" w:lastColumn="0" w:noHBand="0" w:noVBand="1"/>
      </w:tblPr>
      <w:tblGrid>
        <w:gridCol w:w="8734"/>
        <w:gridCol w:w="1424"/>
      </w:tblGrid>
      <w:tr w:rsidR="001D6D82" w14:paraId="5187632F" w14:textId="77777777" w:rsidTr="001D6D82">
        <w:tc>
          <w:tcPr>
            <w:tcW w:w="8734" w:type="dxa"/>
            <w:shd w:val="clear" w:color="auto" w:fill="5F497A" w:themeFill="accent4" w:themeFillShade="BF"/>
          </w:tcPr>
          <w:p w14:paraId="71497F2D" w14:textId="2A1CB029" w:rsidR="001D6D82" w:rsidRPr="001D6D82" w:rsidRDefault="001D6D82" w:rsidP="00EB319C">
            <w:pPr>
              <w:spacing w:after="120" w:line="264" w:lineRule="auto"/>
              <w:rPr>
                <w:rFonts w:asciiTheme="minorHAnsi" w:hAnsiTheme="minorHAnsi" w:cstheme="minorHAnsi"/>
                <w:b/>
                <w:bCs/>
                <w:color w:val="FFFFFF" w:themeColor="background1"/>
              </w:rPr>
            </w:pPr>
            <w:r w:rsidRPr="001D6D82">
              <w:rPr>
                <w:rFonts w:asciiTheme="minorHAnsi" w:hAnsiTheme="minorHAnsi" w:cstheme="minorHAnsi"/>
                <w:b/>
                <w:bCs/>
                <w:color w:val="FFFFFF" w:themeColor="background1"/>
              </w:rPr>
              <w:t>Statutory policy or procedure for the EYFS</w:t>
            </w:r>
          </w:p>
        </w:tc>
        <w:tc>
          <w:tcPr>
            <w:tcW w:w="1424" w:type="dxa"/>
            <w:shd w:val="clear" w:color="auto" w:fill="5F497A" w:themeFill="accent4" w:themeFillShade="BF"/>
          </w:tcPr>
          <w:p w14:paraId="2BA0C3E1" w14:textId="3080A46F" w:rsidR="001D6D82" w:rsidRPr="001D6D82" w:rsidRDefault="001D6D82" w:rsidP="00EB319C">
            <w:pPr>
              <w:spacing w:after="120" w:line="264" w:lineRule="auto"/>
              <w:rPr>
                <w:rFonts w:asciiTheme="minorHAnsi" w:hAnsiTheme="minorHAnsi" w:cstheme="minorHAnsi"/>
                <w:color w:val="FFFFFF" w:themeColor="background1"/>
              </w:rPr>
            </w:pPr>
            <w:r w:rsidRPr="001D6D82">
              <w:rPr>
                <w:rFonts w:asciiTheme="minorHAnsi" w:hAnsiTheme="minorHAnsi" w:cstheme="minorHAnsi"/>
                <w:color w:val="FFFFFF" w:themeColor="background1"/>
              </w:rPr>
              <w:t>Source</w:t>
            </w:r>
          </w:p>
        </w:tc>
      </w:tr>
      <w:tr w:rsidR="001D6D82" w14:paraId="6C0B57E4" w14:textId="77777777" w:rsidTr="001D6D82">
        <w:tc>
          <w:tcPr>
            <w:tcW w:w="8734" w:type="dxa"/>
          </w:tcPr>
          <w:p w14:paraId="51F4D0C0" w14:textId="5B830B3E" w:rsidR="001D6D82" w:rsidRDefault="001D6D82" w:rsidP="00EB319C">
            <w:pPr>
              <w:spacing w:after="120" w:line="264" w:lineRule="auto"/>
              <w:rPr>
                <w:rFonts w:asciiTheme="minorHAnsi" w:hAnsiTheme="minorHAnsi" w:cstheme="minorHAnsi"/>
              </w:rPr>
            </w:pPr>
            <w:r>
              <w:rPr>
                <w:rFonts w:asciiTheme="minorHAnsi" w:hAnsiTheme="minorHAnsi" w:cstheme="minorHAnsi"/>
              </w:rPr>
              <w:t xml:space="preserve">Child protection and </w:t>
            </w:r>
            <w:r w:rsidRPr="00734513">
              <w:rPr>
                <w:rFonts w:asciiTheme="minorHAnsi" w:hAnsiTheme="minorHAnsi" w:cstheme="minorHAnsi"/>
              </w:rPr>
              <w:t>Safeguarding</w:t>
            </w:r>
            <w:r w:rsidRPr="00734513">
              <w:rPr>
                <w:rFonts w:asciiTheme="minorHAnsi" w:hAnsiTheme="minorHAnsi" w:cstheme="minorHAnsi"/>
                <w:spacing w:val="-4"/>
              </w:rPr>
              <w:t xml:space="preserve"> </w:t>
            </w:r>
            <w:r w:rsidRPr="00734513">
              <w:rPr>
                <w:rFonts w:asciiTheme="minorHAnsi" w:hAnsiTheme="minorHAnsi" w:cstheme="minorHAnsi"/>
              </w:rPr>
              <w:t>policy</w:t>
            </w:r>
            <w:r w:rsidRPr="00734513">
              <w:rPr>
                <w:rFonts w:asciiTheme="minorHAnsi" w:hAnsiTheme="minorHAnsi" w:cstheme="minorHAnsi"/>
                <w:spacing w:val="-2"/>
              </w:rPr>
              <w:t xml:space="preserve"> </w:t>
            </w:r>
            <w:r w:rsidRPr="00734513">
              <w:rPr>
                <w:rFonts w:asciiTheme="minorHAnsi" w:hAnsiTheme="minorHAnsi" w:cstheme="minorHAnsi"/>
              </w:rPr>
              <w:t>and</w:t>
            </w:r>
            <w:r w:rsidRPr="00734513">
              <w:rPr>
                <w:rFonts w:asciiTheme="minorHAnsi" w:hAnsiTheme="minorHAnsi" w:cstheme="minorHAnsi"/>
                <w:spacing w:val="-2"/>
              </w:rPr>
              <w:t xml:space="preserve"> </w:t>
            </w:r>
            <w:r w:rsidRPr="00734513">
              <w:rPr>
                <w:rFonts w:asciiTheme="minorHAnsi" w:hAnsiTheme="minorHAnsi" w:cstheme="minorHAnsi"/>
              </w:rPr>
              <w:t>procedures</w:t>
            </w:r>
          </w:p>
        </w:tc>
        <w:tc>
          <w:tcPr>
            <w:tcW w:w="1424" w:type="dxa"/>
          </w:tcPr>
          <w:p w14:paraId="37F924F3" w14:textId="5BA87B86" w:rsidR="001D6D82" w:rsidRDefault="001D6D82" w:rsidP="00EB319C">
            <w:pPr>
              <w:spacing w:after="120" w:line="264" w:lineRule="auto"/>
              <w:rPr>
                <w:rFonts w:asciiTheme="minorHAnsi" w:hAnsiTheme="minorHAnsi" w:cstheme="minorHAnsi"/>
              </w:rPr>
            </w:pPr>
            <w:r>
              <w:rPr>
                <w:rFonts w:asciiTheme="minorHAnsi" w:hAnsiTheme="minorHAnsi" w:cstheme="minorHAnsi"/>
              </w:rPr>
              <w:t>ODBST</w:t>
            </w:r>
          </w:p>
        </w:tc>
      </w:tr>
      <w:tr w:rsidR="001D6D82" w14:paraId="4E155373" w14:textId="77777777" w:rsidTr="001D6D82">
        <w:tc>
          <w:tcPr>
            <w:tcW w:w="8734" w:type="dxa"/>
          </w:tcPr>
          <w:p w14:paraId="0A37A8F6" w14:textId="100444BC" w:rsidR="001D6D82" w:rsidRDefault="001D6D82" w:rsidP="00EB319C">
            <w:pPr>
              <w:spacing w:after="120" w:line="264" w:lineRule="auto"/>
              <w:rPr>
                <w:rFonts w:asciiTheme="minorHAnsi" w:hAnsiTheme="minorHAnsi" w:cstheme="minorHAnsi"/>
              </w:rPr>
            </w:pPr>
            <w:r w:rsidRPr="00734513">
              <w:rPr>
                <w:rFonts w:asciiTheme="minorHAnsi" w:hAnsiTheme="minorHAnsi" w:cstheme="minorHAnsi"/>
              </w:rPr>
              <w:t>Procedure</w:t>
            </w:r>
            <w:r w:rsidRPr="00734513">
              <w:rPr>
                <w:rFonts w:asciiTheme="minorHAnsi" w:hAnsiTheme="minorHAnsi" w:cstheme="minorHAnsi"/>
                <w:spacing w:val="-3"/>
              </w:rPr>
              <w:t xml:space="preserve"> </w:t>
            </w:r>
            <w:r w:rsidRPr="00734513">
              <w:rPr>
                <w:rFonts w:asciiTheme="minorHAnsi" w:hAnsiTheme="minorHAnsi" w:cstheme="minorHAnsi"/>
              </w:rPr>
              <w:t>for</w:t>
            </w:r>
            <w:r w:rsidRPr="00734513">
              <w:rPr>
                <w:rFonts w:asciiTheme="minorHAnsi" w:hAnsiTheme="minorHAnsi" w:cstheme="minorHAnsi"/>
                <w:spacing w:val="-2"/>
              </w:rPr>
              <w:t xml:space="preserve"> </w:t>
            </w:r>
            <w:r w:rsidRPr="00734513">
              <w:rPr>
                <w:rFonts w:asciiTheme="minorHAnsi" w:hAnsiTheme="minorHAnsi" w:cstheme="minorHAnsi"/>
              </w:rPr>
              <w:t>responding</w:t>
            </w:r>
            <w:r w:rsidRPr="00734513">
              <w:rPr>
                <w:rFonts w:asciiTheme="minorHAnsi" w:hAnsiTheme="minorHAnsi" w:cstheme="minorHAnsi"/>
                <w:spacing w:val="-2"/>
              </w:rPr>
              <w:t xml:space="preserve"> </w:t>
            </w:r>
            <w:r w:rsidRPr="00734513">
              <w:rPr>
                <w:rFonts w:asciiTheme="minorHAnsi" w:hAnsiTheme="minorHAnsi" w:cstheme="minorHAnsi"/>
              </w:rPr>
              <w:t>to</w:t>
            </w:r>
            <w:r w:rsidRPr="00734513">
              <w:rPr>
                <w:rFonts w:asciiTheme="minorHAnsi" w:hAnsiTheme="minorHAnsi" w:cstheme="minorHAnsi"/>
                <w:spacing w:val="-2"/>
              </w:rPr>
              <w:t xml:space="preserve"> </w:t>
            </w:r>
            <w:r w:rsidRPr="00734513">
              <w:rPr>
                <w:rFonts w:asciiTheme="minorHAnsi" w:hAnsiTheme="minorHAnsi" w:cstheme="minorHAnsi"/>
              </w:rPr>
              <w:t>illness</w:t>
            </w:r>
          </w:p>
        </w:tc>
        <w:tc>
          <w:tcPr>
            <w:tcW w:w="1424" w:type="dxa"/>
          </w:tcPr>
          <w:p w14:paraId="1459A4D6" w14:textId="77777777" w:rsidR="001D6D82" w:rsidRDefault="001D6D82" w:rsidP="00EB319C">
            <w:pPr>
              <w:spacing w:after="120" w:line="264" w:lineRule="auto"/>
              <w:rPr>
                <w:rFonts w:asciiTheme="minorHAnsi" w:hAnsiTheme="minorHAnsi" w:cstheme="minorHAnsi"/>
              </w:rPr>
            </w:pPr>
          </w:p>
        </w:tc>
      </w:tr>
      <w:tr w:rsidR="001D6D82" w14:paraId="357F9A15" w14:textId="77777777" w:rsidTr="001D6D82">
        <w:tc>
          <w:tcPr>
            <w:tcW w:w="8734" w:type="dxa"/>
          </w:tcPr>
          <w:p w14:paraId="232F34FA" w14:textId="0563E8DD" w:rsidR="001D6D82" w:rsidRDefault="001D6D82" w:rsidP="00EB319C">
            <w:pPr>
              <w:spacing w:after="120" w:line="264" w:lineRule="auto"/>
              <w:rPr>
                <w:rFonts w:asciiTheme="minorHAnsi" w:hAnsiTheme="minorHAnsi" w:cstheme="minorHAnsi"/>
              </w:rPr>
            </w:pPr>
            <w:r w:rsidRPr="00734513">
              <w:rPr>
                <w:rFonts w:asciiTheme="minorHAnsi" w:hAnsiTheme="minorHAnsi" w:cstheme="minorHAnsi"/>
              </w:rPr>
              <w:t>Administering</w:t>
            </w:r>
            <w:r w:rsidRPr="00734513">
              <w:rPr>
                <w:rFonts w:asciiTheme="minorHAnsi" w:hAnsiTheme="minorHAnsi" w:cstheme="minorHAnsi"/>
                <w:spacing w:val="-2"/>
              </w:rPr>
              <w:t xml:space="preserve"> </w:t>
            </w:r>
            <w:r w:rsidRPr="00734513">
              <w:rPr>
                <w:rFonts w:asciiTheme="minorHAnsi" w:hAnsiTheme="minorHAnsi" w:cstheme="minorHAnsi"/>
              </w:rPr>
              <w:t>medicines</w:t>
            </w:r>
            <w:r w:rsidRPr="00734513">
              <w:rPr>
                <w:rFonts w:asciiTheme="minorHAnsi" w:hAnsiTheme="minorHAnsi" w:cstheme="minorHAnsi"/>
                <w:spacing w:val="-2"/>
              </w:rPr>
              <w:t xml:space="preserve"> </w:t>
            </w:r>
            <w:r w:rsidRPr="00734513">
              <w:rPr>
                <w:rFonts w:asciiTheme="minorHAnsi" w:hAnsiTheme="minorHAnsi" w:cstheme="minorHAnsi"/>
              </w:rPr>
              <w:t>policy</w:t>
            </w:r>
          </w:p>
        </w:tc>
        <w:tc>
          <w:tcPr>
            <w:tcW w:w="1424" w:type="dxa"/>
          </w:tcPr>
          <w:p w14:paraId="65101842" w14:textId="77777777" w:rsidR="001D6D82" w:rsidRDefault="001D6D82" w:rsidP="00EB319C">
            <w:pPr>
              <w:spacing w:after="120" w:line="264" w:lineRule="auto"/>
              <w:rPr>
                <w:rFonts w:asciiTheme="minorHAnsi" w:hAnsiTheme="minorHAnsi" w:cstheme="minorHAnsi"/>
              </w:rPr>
            </w:pPr>
          </w:p>
        </w:tc>
      </w:tr>
      <w:tr w:rsidR="001D6D82" w14:paraId="194072E6" w14:textId="77777777" w:rsidTr="001D6D82">
        <w:tc>
          <w:tcPr>
            <w:tcW w:w="8734" w:type="dxa"/>
          </w:tcPr>
          <w:p w14:paraId="7B46E600" w14:textId="4EE4F9BF" w:rsidR="001D6D82" w:rsidRDefault="001D6D82" w:rsidP="00EB319C">
            <w:pPr>
              <w:spacing w:after="120" w:line="264" w:lineRule="auto"/>
              <w:rPr>
                <w:rFonts w:asciiTheme="minorHAnsi" w:hAnsiTheme="minorHAnsi" w:cstheme="minorHAnsi"/>
              </w:rPr>
            </w:pPr>
            <w:r w:rsidRPr="00734513">
              <w:rPr>
                <w:rFonts w:asciiTheme="minorHAnsi" w:hAnsiTheme="minorHAnsi" w:cstheme="minorHAnsi"/>
              </w:rPr>
              <w:t>Emergency</w:t>
            </w:r>
            <w:r w:rsidRPr="00734513">
              <w:rPr>
                <w:rFonts w:asciiTheme="minorHAnsi" w:hAnsiTheme="minorHAnsi" w:cstheme="minorHAnsi"/>
                <w:spacing w:val="-2"/>
              </w:rPr>
              <w:t xml:space="preserve"> </w:t>
            </w:r>
            <w:r w:rsidRPr="00734513">
              <w:rPr>
                <w:rFonts w:asciiTheme="minorHAnsi" w:hAnsiTheme="minorHAnsi" w:cstheme="minorHAnsi"/>
              </w:rPr>
              <w:t>evacuation procedure</w:t>
            </w:r>
          </w:p>
        </w:tc>
        <w:tc>
          <w:tcPr>
            <w:tcW w:w="1424" w:type="dxa"/>
          </w:tcPr>
          <w:p w14:paraId="69F28E0D" w14:textId="77777777" w:rsidR="001D6D82" w:rsidRDefault="001D6D82" w:rsidP="00EB319C">
            <w:pPr>
              <w:spacing w:after="120" w:line="264" w:lineRule="auto"/>
              <w:rPr>
                <w:rFonts w:asciiTheme="minorHAnsi" w:hAnsiTheme="minorHAnsi" w:cstheme="minorHAnsi"/>
              </w:rPr>
            </w:pPr>
          </w:p>
        </w:tc>
      </w:tr>
      <w:tr w:rsidR="001D6D82" w14:paraId="6D1BF49D" w14:textId="77777777" w:rsidTr="001D6D82">
        <w:tc>
          <w:tcPr>
            <w:tcW w:w="8734" w:type="dxa"/>
          </w:tcPr>
          <w:p w14:paraId="5884A3CA" w14:textId="400CFD64" w:rsidR="001D6D82" w:rsidRDefault="001D6D82" w:rsidP="00EB319C">
            <w:pPr>
              <w:spacing w:after="120" w:line="264" w:lineRule="auto"/>
              <w:rPr>
                <w:rFonts w:asciiTheme="minorHAnsi" w:hAnsiTheme="minorHAnsi" w:cstheme="minorHAnsi"/>
              </w:rPr>
            </w:pPr>
            <w:r w:rsidRPr="00734513">
              <w:rPr>
                <w:rFonts w:asciiTheme="minorHAnsi" w:hAnsiTheme="minorHAnsi" w:cstheme="minorHAnsi"/>
              </w:rPr>
              <w:t>Procedure</w:t>
            </w:r>
            <w:r w:rsidRPr="00734513">
              <w:rPr>
                <w:rFonts w:asciiTheme="minorHAnsi" w:hAnsiTheme="minorHAnsi" w:cstheme="minorHAnsi"/>
                <w:spacing w:val="-3"/>
              </w:rPr>
              <w:t xml:space="preserve"> </w:t>
            </w:r>
            <w:r w:rsidRPr="00734513">
              <w:rPr>
                <w:rFonts w:asciiTheme="minorHAnsi" w:hAnsiTheme="minorHAnsi" w:cstheme="minorHAnsi"/>
              </w:rPr>
              <w:t>for checking</w:t>
            </w:r>
            <w:r w:rsidRPr="00734513">
              <w:rPr>
                <w:rFonts w:asciiTheme="minorHAnsi" w:hAnsiTheme="minorHAnsi" w:cstheme="minorHAnsi"/>
                <w:spacing w:val="-2"/>
              </w:rPr>
              <w:t xml:space="preserve"> </w:t>
            </w:r>
            <w:r w:rsidRPr="00734513">
              <w:rPr>
                <w:rFonts w:asciiTheme="minorHAnsi" w:hAnsiTheme="minorHAnsi" w:cstheme="minorHAnsi"/>
              </w:rPr>
              <w:t>the</w:t>
            </w:r>
            <w:r w:rsidRPr="00734513">
              <w:rPr>
                <w:rFonts w:asciiTheme="minorHAnsi" w:hAnsiTheme="minorHAnsi" w:cstheme="minorHAnsi"/>
                <w:spacing w:val="-2"/>
              </w:rPr>
              <w:t xml:space="preserve"> </w:t>
            </w:r>
            <w:r w:rsidRPr="00734513">
              <w:rPr>
                <w:rFonts w:asciiTheme="minorHAnsi" w:hAnsiTheme="minorHAnsi" w:cstheme="minorHAnsi"/>
              </w:rPr>
              <w:t>identity</w:t>
            </w:r>
            <w:r w:rsidRPr="00734513">
              <w:rPr>
                <w:rFonts w:asciiTheme="minorHAnsi" w:hAnsiTheme="minorHAnsi" w:cstheme="minorHAnsi"/>
                <w:spacing w:val="-2"/>
              </w:rPr>
              <w:t xml:space="preserve"> </w:t>
            </w:r>
            <w:r w:rsidRPr="00734513">
              <w:rPr>
                <w:rFonts w:asciiTheme="minorHAnsi" w:hAnsiTheme="minorHAnsi" w:cstheme="minorHAnsi"/>
              </w:rPr>
              <w:t>of</w:t>
            </w:r>
            <w:r w:rsidRPr="00734513">
              <w:rPr>
                <w:rFonts w:asciiTheme="minorHAnsi" w:hAnsiTheme="minorHAnsi" w:cstheme="minorHAnsi"/>
                <w:spacing w:val="-3"/>
              </w:rPr>
              <w:t xml:space="preserve"> </w:t>
            </w:r>
            <w:r w:rsidRPr="00734513">
              <w:rPr>
                <w:rFonts w:asciiTheme="minorHAnsi" w:hAnsiTheme="minorHAnsi" w:cstheme="minorHAnsi"/>
              </w:rPr>
              <w:t>visitors</w:t>
            </w:r>
          </w:p>
        </w:tc>
        <w:tc>
          <w:tcPr>
            <w:tcW w:w="1424" w:type="dxa"/>
          </w:tcPr>
          <w:p w14:paraId="738C6C19" w14:textId="77777777" w:rsidR="001D6D82" w:rsidRDefault="001D6D82" w:rsidP="00EB319C">
            <w:pPr>
              <w:spacing w:after="120" w:line="264" w:lineRule="auto"/>
              <w:rPr>
                <w:rFonts w:asciiTheme="minorHAnsi" w:hAnsiTheme="minorHAnsi" w:cstheme="minorHAnsi"/>
              </w:rPr>
            </w:pPr>
          </w:p>
        </w:tc>
      </w:tr>
      <w:tr w:rsidR="001D6D82" w14:paraId="143CFDA2" w14:textId="77777777" w:rsidTr="001D6D82">
        <w:tc>
          <w:tcPr>
            <w:tcW w:w="8734" w:type="dxa"/>
          </w:tcPr>
          <w:p w14:paraId="64841CD9" w14:textId="36B93661" w:rsidR="001D6D82" w:rsidRDefault="001D6D82" w:rsidP="00EB319C">
            <w:pPr>
              <w:spacing w:after="120" w:line="264" w:lineRule="auto"/>
              <w:rPr>
                <w:rFonts w:asciiTheme="minorHAnsi" w:hAnsiTheme="minorHAnsi" w:cstheme="minorHAnsi"/>
              </w:rPr>
            </w:pPr>
            <w:r w:rsidRPr="00734513">
              <w:rPr>
                <w:rFonts w:asciiTheme="minorHAnsi" w:hAnsiTheme="minorHAnsi" w:cstheme="minorHAnsi"/>
              </w:rPr>
              <w:t>Procedures</w:t>
            </w:r>
            <w:r w:rsidRPr="00734513">
              <w:rPr>
                <w:rFonts w:asciiTheme="minorHAnsi" w:hAnsiTheme="minorHAnsi" w:cstheme="minorHAnsi"/>
                <w:spacing w:val="-3"/>
              </w:rPr>
              <w:t xml:space="preserve"> </w:t>
            </w:r>
            <w:r w:rsidRPr="00734513">
              <w:rPr>
                <w:rFonts w:asciiTheme="minorHAnsi" w:hAnsiTheme="minorHAnsi" w:cstheme="minorHAnsi"/>
              </w:rPr>
              <w:t>for</w:t>
            </w:r>
            <w:r w:rsidRPr="00734513">
              <w:rPr>
                <w:rFonts w:asciiTheme="minorHAnsi" w:hAnsiTheme="minorHAnsi" w:cstheme="minorHAnsi"/>
                <w:spacing w:val="-2"/>
              </w:rPr>
              <w:t xml:space="preserve"> </w:t>
            </w:r>
            <w:r w:rsidRPr="00734513">
              <w:rPr>
                <w:rFonts w:asciiTheme="minorHAnsi" w:hAnsiTheme="minorHAnsi" w:cstheme="minorHAnsi"/>
              </w:rPr>
              <w:t>a</w:t>
            </w:r>
            <w:r w:rsidRPr="00734513">
              <w:rPr>
                <w:rFonts w:asciiTheme="minorHAnsi" w:hAnsiTheme="minorHAnsi" w:cstheme="minorHAnsi"/>
                <w:spacing w:val="-2"/>
              </w:rPr>
              <w:t xml:space="preserve"> </w:t>
            </w:r>
            <w:r w:rsidRPr="00734513">
              <w:rPr>
                <w:rFonts w:asciiTheme="minorHAnsi" w:hAnsiTheme="minorHAnsi" w:cstheme="minorHAnsi"/>
              </w:rPr>
              <w:t>parent</w:t>
            </w:r>
            <w:r w:rsidRPr="00734513">
              <w:rPr>
                <w:rFonts w:asciiTheme="minorHAnsi" w:hAnsiTheme="minorHAnsi" w:cstheme="minorHAnsi"/>
                <w:spacing w:val="-2"/>
              </w:rPr>
              <w:t xml:space="preserve"> </w:t>
            </w:r>
            <w:r w:rsidRPr="00734513">
              <w:rPr>
                <w:rFonts w:asciiTheme="minorHAnsi" w:hAnsiTheme="minorHAnsi" w:cstheme="minorHAnsi"/>
              </w:rPr>
              <w:t>failing</w:t>
            </w:r>
            <w:r w:rsidRPr="00734513">
              <w:rPr>
                <w:rFonts w:asciiTheme="minorHAnsi" w:hAnsiTheme="minorHAnsi" w:cstheme="minorHAnsi"/>
                <w:spacing w:val="-3"/>
              </w:rPr>
              <w:t xml:space="preserve"> </w:t>
            </w:r>
            <w:r w:rsidRPr="00734513">
              <w:rPr>
                <w:rFonts w:asciiTheme="minorHAnsi" w:hAnsiTheme="minorHAnsi" w:cstheme="minorHAnsi"/>
              </w:rPr>
              <w:t>to</w:t>
            </w:r>
            <w:r w:rsidRPr="00734513">
              <w:rPr>
                <w:rFonts w:asciiTheme="minorHAnsi" w:hAnsiTheme="minorHAnsi" w:cstheme="minorHAnsi"/>
                <w:spacing w:val="-2"/>
              </w:rPr>
              <w:t xml:space="preserve"> </w:t>
            </w:r>
            <w:r w:rsidRPr="00734513">
              <w:rPr>
                <w:rFonts w:asciiTheme="minorHAnsi" w:hAnsiTheme="minorHAnsi" w:cstheme="minorHAnsi"/>
              </w:rPr>
              <w:t>collect</w:t>
            </w:r>
            <w:r w:rsidRPr="00734513">
              <w:rPr>
                <w:rFonts w:asciiTheme="minorHAnsi" w:hAnsiTheme="minorHAnsi" w:cstheme="minorHAnsi"/>
                <w:spacing w:val="-2"/>
              </w:rPr>
              <w:t xml:space="preserve"> </w:t>
            </w:r>
            <w:r w:rsidRPr="00734513">
              <w:rPr>
                <w:rFonts w:asciiTheme="minorHAnsi" w:hAnsiTheme="minorHAnsi" w:cstheme="minorHAnsi"/>
              </w:rPr>
              <w:t>a</w:t>
            </w:r>
            <w:r w:rsidRPr="00734513">
              <w:rPr>
                <w:rFonts w:asciiTheme="minorHAnsi" w:hAnsiTheme="minorHAnsi" w:cstheme="minorHAnsi"/>
                <w:spacing w:val="-2"/>
              </w:rPr>
              <w:t xml:space="preserve"> </w:t>
            </w:r>
            <w:r w:rsidRPr="00734513">
              <w:rPr>
                <w:rFonts w:asciiTheme="minorHAnsi" w:hAnsiTheme="minorHAnsi" w:cstheme="minorHAnsi"/>
              </w:rPr>
              <w:t>child</w:t>
            </w:r>
            <w:r w:rsidRPr="00734513">
              <w:rPr>
                <w:rFonts w:asciiTheme="minorHAnsi" w:hAnsiTheme="minorHAnsi" w:cstheme="minorHAnsi"/>
                <w:spacing w:val="-1"/>
              </w:rPr>
              <w:t xml:space="preserve"> </w:t>
            </w:r>
            <w:r w:rsidRPr="00734513">
              <w:rPr>
                <w:rFonts w:asciiTheme="minorHAnsi" w:hAnsiTheme="minorHAnsi" w:cstheme="minorHAnsi"/>
              </w:rPr>
              <w:t>and</w:t>
            </w:r>
            <w:r w:rsidRPr="00734513">
              <w:rPr>
                <w:rFonts w:asciiTheme="minorHAnsi" w:hAnsiTheme="minorHAnsi" w:cstheme="minorHAnsi"/>
                <w:spacing w:val="-2"/>
              </w:rPr>
              <w:t xml:space="preserve"> </w:t>
            </w:r>
            <w:r w:rsidRPr="00734513">
              <w:rPr>
                <w:rFonts w:asciiTheme="minorHAnsi" w:hAnsiTheme="minorHAnsi" w:cstheme="minorHAnsi"/>
              </w:rPr>
              <w:t>for</w:t>
            </w:r>
            <w:r w:rsidRPr="00734513">
              <w:rPr>
                <w:rFonts w:asciiTheme="minorHAnsi" w:hAnsiTheme="minorHAnsi" w:cstheme="minorHAnsi"/>
                <w:spacing w:val="-2"/>
              </w:rPr>
              <w:t xml:space="preserve"> </w:t>
            </w:r>
            <w:r w:rsidRPr="00734513">
              <w:rPr>
                <w:rFonts w:asciiTheme="minorHAnsi" w:hAnsiTheme="minorHAnsi" w:cstheme="minorHAnsi"/>
              </w:rPr>
              <w:t>missing</w:t>
            </w:r>
            <w:r w:rsidRPr="00734513">
              <w:rPr>
                <w:rFonts w:asciiTheme="minorHAnsi" w:hAnsiTheme="minorHAnsi" w:cstheme="minorHAnsi"/>
                <w:spacing w:val="-42"/>
              </w:rPr>
              <w:t xml:space="preserve"> </w:t>
            </w:r>
            <w:r w:rsidRPr="00734513">
              <w:rPr>
                <w:rFonts w:asciiTheme="minorHAnsi" w:hAnsiTheme="minorHAnsi" w:cstheme="minorHAnsi"/>
              </w:rPr>
              <w:t>children</w:t>
            </w:r>
          </w:p>
        </w:tc>
        <w:tc>
          <w:tcPr>
            <w:tcW w:w="1424" w:type="dxa"/>
          </w:tcPr>
          <w:p w14:paraId="3B53ADBD" w14:textId="77777777" w:rsidR="001D6D82" w:rsidRDefault="001D6D82" w:rsidP="00EB319C">
            <w:pPr>
              <w:spacing w:after="120" w:line="264" w:lineRule="auto"/>
              <w:rPr>
                <w:rFonts w:asciiTheme="minorHAnsi" w:hAnsiTheme="minorHAnsi" w:cstheme="minorHAnsi"/>
              </w:rPr>
            </w:pPr>
          </w:p>
        </w:tc>
      </w:tr>
      <w:tr w:rsidR="001D6D82" w14:paraId="15DD71D1" w14:textId="77777777" w:rsidTr="001D6D82">
        <w:tc>
          <w:tcPr>
            <w:tcW w:w="8734" w:type="dxa"/>
          </w:tcPr>
          <w:p w14:paraId="02DAFEC1" w14:textId="7AE40070" w:rsidR="001D6D82" w:rsidRDefault="001D6D82" w:rsidP="00EB319C">
            <w:pPr>
              <w:spacing w:after="120" w:line="264" w:lineRule="auto"/>
              <w:rPr>
                <w:rFonts w:asciiTheme="minorHAnsi" w:hAnsiTheme="minorHAnsi" w:cstheme="minorHAnsi"/>
              </w:rPr>
            </w:pPr>
            <w:r w:rsidRPr="00734513">
              <w:rPr>
                <w:rFonts w:asciiTheme="minorHAnsi" w:hAnsiTheme="minorHAnsi" w:cstheme="minorHAnsi"/>
              </w:rPr>
              <w:t>Procedure</w:t>
            </w:r>
            <w:r w:rsidRPr="00734513">
              <w:rPr>
                <w:rFonts w:asciiTheme="minorHAnsi" w:hAnsiTheme="minorHAnsi" w:cstheme="minorHAnsi"/>
                <w:spacing w:val="-3"/>
              </w:rPr>
              <w:t xml:space="preserve"> </w:t>
            </w:r>
            <w:r w:rsidRPr="00734513">
              <w:rPr>
                <w:rFonts w:asciiTheme="minorHAnsi" w:hAnsiTheme="minorHAnsi" w:cstheme="minorHAnsi"/>
              </w:rPr>
              <w:t>for</w:t>
            </w:r>
            <w:r w:rsidRPr="00734513">
              <w:rPr>
                <w:rFonts w:asciiTheme="minorHAnsi" w:hAnsiTheme="minorHAnsi" w:cstheme="minorHAnsi"/>
                <w:spacing w:val="-1"/>
              </w:rPr>
              <w:t xml:space="preserve"> </w:t>
            </w:r>
            <w:r w:rsidRPr="00734513">
              <w:rPr>
                <w:rFonts w:asciiTheme="minorHAnsi" w:hAnsiTheme="minorHAnsi" w:cstheme="minorHAnsi"/>
              </w:rPr>
              <w:t>dealing with</w:t>
            </w:r>
            <w:r w:rsidRPr="00734513">
              <w:rPr>
                <w:rFonts w:asciiTheme="minorHAnsi" w:hAnsiTheme="minorHAnsi" w:cstheme="minorHAnsi"/>
                <w:spacing w:val="-2"/>
              </w:rPr>
              <w:t xml:space="preserve"> </w:t>
            </w:r>
            <w:r w:rsidRPr="00734513">
              <w:rPr>
                <w:rFonts w:asciiTheme="minorHAnsi" w:hAnsiTheme="minorHAnsi" w:cstheme="minorHAnsi"/>
              </w:rPr>
              <w:t>concerns</w:t>
            </w:r>
            <w:r w:rsidRPr="00734513">
              <w:rPr>
                <w:rFonts w:asciiTheme="minorHAnsi" w:hAnsiTheme="minorHAnsi" w:cstheme="minorHAnsi"/>
                <w:spacing w:val="-1"/>
              </w:rPr>
              <w:t xml:space="preserve"> </w:t>
            </w:r>
            <w:r w:rsidRPr="00734513">
              <w:rPr>
                <w:rFonts w:asciiTheme="minorHAnsi" w:hAnsiTheme="minorHAnsi" w:cstheme="minorHAnsi"/>
              </w:rPr>
              <w:t>and</w:t>
            </w:r>
            <w:r w:rsidRPr="00734513">
              <w:rPr>
                <w:rFonts w:asciiTheme="minorHAnsi" w:hAnsiTheme="minorHAnsi" w:cstheme="minorHAnsi"/>
                <w:spacing w:val="-2"/>
              </w:rPr>
              <w:t xml:space="preserve"> </w:t>
            </w:r>
            <w:r w:rsidRPr="00734513">
              <w:rPr>
                <w:rFonts w:asciiTheme="minorHAnsi" w:hAnsiTheme="minorHAnsi" w:cstheme="minorHAnsi"/>
              </w:rPr>
              <w:t>complaints</w:t>
            </w:r>
          </w:p>
        </w:tc>
        <w:tc>
          <w:tcPr>
            <w:tcW w:w="1424" w:type="dxa"/>
          </w:tcPr>
          <w:p w14:paraId="266BEFDB" w14:textId="6F99EF27" w:rsidR="001D6D82" w:rsidRDefault="001D6D82" w:rsidP="00EB319C">
            <w:pPr>
              <w:spacing w:after="120" w:line="264" w:lineRule="auto"/>
              <w:rPr>
                <w:rFonts w:asciiTheme="minorHAnsi" w:hAnsiTheme="minorHAnsi" w:cstheme="minorHAnsi"/>
              </w:rPr>
            </w:pPr>
            <w:r>
              <w:rPr>
                <w:rFonts w:asciiTheme="minorHAnsi" w:hAnsiTheme="minorHAnsi" w:cstheme="minorHAnsi"/>
              </w:rPr>
              <w:t>ODBST</w:t>
            </w:r>
          </w:p>
        </w:tc>
      </w:tr>
      <w:tr w:rsidR="001D6D82" w14:paraId="6D081370" w14:textId="77777777" w:rsidTr="001D6D82">
        <w:tc>
          <w:tcPr>
            <w:tcW w:w="8734" w:type="dxa"/>
          </w:tcPr>
          <w:p w14:paraId="3EBF78AF" w14:textId="4097599A" w:rsidR="001D6D82" w:rsidRPr="001D6D82" w:rsidRDefault="001D6D82" w:rsidP="00EB319C">
            <w:pPr>
              <w:spacing w:after="120" w:line="264" w:lineRule="auto"/>
              <w:rPr>
                <w:rFonts w:asciiTheme="minorHAnsi" w:hAnsiTheme="minorHAnsi" w:cstheme="minorHAnsi"/>
              </w:rPr>
            </w:pPr>
            <w:r w:rsidRPr="001D6D82">
              <w:rPr>
                <w:rFonts w:asciiTheme="minorHAnsi" w:hAnsiTheme="minorHAnsi" w:cstheme="minorHAnsi"/>
              </w:rPr>
              <w:t>First</w:t>
            </w:r>
            <w:r w:rsidRPr="001D6D82">
              <w:rPr>
                <w:rFonts w:asciiTheme="minorHAnsi" w:hAnsiTheme="minorHAnsi" w:cstheme="minorHAnsi"/>
                <w:spacing w:val="-2"/>
              </w:rPr>
              <w:t xml:space="preserve"> </w:t>
            </w:r>
            <w:r w:rsidRPr="001D6D82">
              <w:rPr>
                <w:rFonts w:asciiTheme="minorHAnsi" w:hAnsiTheme="minorHAnsi" w:cstheme="minorHAnsi"/>
              </w:rPr>
              <w:t>aid policy</w:t>
            </w:r>
          </w:p>
        </w:tc>
        <w:tc>
          <w:tcPr>
            <w:tcW w:w="1424" w:type="dxa"/>
          </w:tcPr>
          <w:p w14:paraId="5285AB43" w14:textId="77777777" w:rsidR="001D6D82" w:rsidRDefault="001D6D82" w:rsidP="00EB319C">
            <w:pPr>
              <w:spacing w:after="120" w:line="264" w:lineRule="auto"/>
              <w:rPr>
                <w:rFonts w:asciiTheme="minorHAnsi" w:hAnsiTheme="minorHAnsi" w:cstheme="minorHAnsi"/>
              </w:rPr>
            </w:pPr>
          </w:p>
        </w:tc>
      </w:tr>
      <w:tr w:rsidR="001D6D82" w14:paraId="1CAF733C" w14:textId="77777777" w:rsidTr="001D6D82">
        <w:tc>
          <w:tcPr>
            <w:tcW w:w="8734" w:type="dxa"/>
          </w:tcPr>
          <w:p w14:paraId="66ACF31D" w14:textId="64A5419E" w:rsidR="001D6D82" w:rsidRPr="001D6D82" w:rsidRDefault="001D6D82" w:rsidP="001D6D82">
            <w:pPr>
              <w:pStyle w:val="TableParagraph"/>
              <w:spacing w:after="120" w:line="264" w:lineRule="auto"/>
              <w:ind w:right="46"/>
              <w:rPr>
                <w:rFonts w:asciiTheme="minorHAnsi" w:hAnsiTheme="minorHAnsi" w:cstheme="minorHAnsi"/>
                <w:spacing w:val="1"/>
              </w:rPr>
            </w:pPr>
            <w:r w:rsidRPr="001D6D82">
              <w:rPr>
                <w:rFonts w:asciiTheme="minorHAnsi" w:hAnsiTheme="minorHAnsi" w:cstheme="minorHAnsi"/>
              </w:rPr>
              <w:t>Whistle blowing policy</w:t>
            </w:r>
            <w:r w:rsidRPr="001D6D82">
              <w:rPr>
                <w:rFonts w:asciiTheme="minorHAnsi" w:hAnsiTheme="minorHAnsi" w:cstheme="minorHAnsi"/>
                <w:spacing w:val="1"/>
              </w:rPr>
              <w:t xml:space="preserve"> </w:t>
            </w:r>
          </w:p>
        </w:tc>
        <w:tc>
          <w:tcPr>
            <w:tcW w:w="1424" w:type="dxa"/>
          </w:tcPr>
          <w:p w14:paraId="13F798D9" w14:textId="63DF8FB1" w:rsidR="001D6D82" w:rsidRDefault="001D6D82" w:rsidP="00EB319C">
            <w:pPr>
              <w:spacing w:after="120" w:line="264" w:lineRule="auto"/>
              <w:rPr>
                <w:rFonts w:asciiTheme="minorHAnsi" w:hAnsiTheme="minorHAnsi" w:cstheme="minorHAnsi"/>
              </w:rPr>
            </w:pPr>
            <w:r>
              <w:rPr>
                <w:rFonts w:asciiTheme="minorHAnsi" w:hAnsiTheme="minorHAnsi" w:cstheme="minorHAnsi"/>
              </w:rPr>
              <w:t>ODBST</w:t>
            </w:r>
          </w:p>
        </w:tc>
      </w:tr>
      <w:tr w:rsidR="001D6D82" w14:paraId="594C7942" w14:textId="77777777" w:rsidTr="001D6D82">
        <w:tc>
          <w:tcPr>
            <w:tcW w:w="8734" w:type="dxa"/>
          </w:tcPr>
          <w:p w14:paraId="226F2768" w14:textId="32D32C2E" w:rsidR="001D6D82" w:rsidRPr="001D6D82" w:rsidRDefault="001D6D82" w:rsidP="001D6D82">
            <w:pPr>
              <w:pStyle w:val="TableParagraph"/>
              <w:spacing w:after="120" w:line="264" w:lineRule="auto"/>
              <w:ind w:right="46"/>
              <w:rPr>
                <w:rFonts w:asciiTheme="minorHAnsi" w:hAnsiTheme="minorHAnsi" w:cstheme="minorHAnsi"/>
              </w:rPr>
            </w:pPr>
            <w:r w:rsidRPr="001D6D82">
              <w:rPr>
                <w:rFonts w:asciiTheme="minorHAnsi" w:hAnsiTheme="minorHAnsi" w:cstheme="minorHAnsi"/>
              </w:rPr>
              <w:t>Safer</w:t>
            </w:r>
            <w:r w:rsidRPr="001D6D82">
              <w:rPr>
                <w:rFonts w:asciiTheme="minorHAnsi" w:hAnsiTheme="minorHAnsi" w:cstheme="minorHAnsi"/>
                <w:spacing w:val="-6"/>
              </w:rPr>
              <w:t xml:space="preserve"> </w:t>
            </w:r>
            <w:r w:rsidRPr="001D6D82">
              <w:rPr>
                <w:rFonts w:asciiTheme="minorHAnsi" w:hAnsiTheme="minorHAnsi" w:cstheme="minorHAnsi"/>
              </w:rPr>
              <w:t>recruitment</w:t>
            </w:r>
            <w:r w:rsidRPr="001D6D82">
              <w:rPr>
                <w:rFonts w:asciiTheme="minorHAnsi" w:hAnsiTheme="minorHAnsi" w:cstheme="minorHAnsi"/>
                <w:spacing w:val="-6"/>
              </w:rPr>
              <w:t xml:space="preserve"> </w:t>
            </w:r>
            <w:r w:rsidRPr="001D6D82">
              <w:rPr>
                <w:rFonts w:asciiTheme="minorHAnsi" w:hAnsiTheme="minorHAnsi" w:cstheme="minorHAnsi"/>
              </w:rPr>
              <w:t>policy.</w:t>
            </w:r>
          </w:p>
        </w:tc>
        <w:tc>
          <w:tcPr>
            <w:tcW w:w="1424" w:type="dxa"/>
          </w:tcPr>
          <w:p w14:paraId="1D47747C" w14:textId="77777777" w:rsidR="001D6D82" w:rsidRDefault="001D6D82" w:rsidP="00EB319C">
            <w:pPr>
              <w:spacing w:after="120" w:line="264" w:lineRule="auto"/>
              <w:rPr>
                <w:rFonts w:asciiTheme="minorHAnsi" w:hAnsiTheme="minorHAnsi" w:cstheme="minorHAnsi"/>
              </w:rPr>
            </w:pPr>
          </w:p>
        </w:tc>
      </w:tr>
      <w:tr w:rsidR="001D6D82" w14:paraId="05CB4328" w14:textId="77777777" w:rsidTr="001D6D82">
        <w:tc>
          <w:tcPr>
            <w:tcW w:w="8734" w:type="dxa"/>
          </w:tcPr>
          <w:p w14:paraId="34934CB0" w14:textId="3E6BED66" w:rsidR="001D6D82" w:rsidRPr="001D6D82" w:rsidRDefault="001D6D82" w:rsidP="001D6D82">
            <w:pPr>
              <w:pStyle w:val="TableParagraph"/>
              <w:spacing w:after="120" w:line="264" w:lineRule="auto"/>
              <w:ind w:right="46"/>
              <w:rPr>
                <w:rFonts w:asciiTheme="minorHAnsi" w:hAnsiTheme="minorHAnsi" w:cstheme="minorHAnsi"/>
              </w:rPr>
            </w:pPr>
            <w:r w:rsidRPr="001D6D82">
              <w:rPr>
                <w:rFonts w:asciiTheme="minorHAnsi" w:hAnsiTheme="minorHAnsi" w:cstheme="minorHAnsi"/>
              </w:rPr>
              <w:t>Information</w:t>
            </w:r>
            <w:r w:rsidRPr="001D6D82">
              <w:rPr>
                <w:rFonts w:asciiTheme="minorHAnsi" w:hAnsiTheme="minorHAnsi" w:cstheme="minorHAnsi"/>
                <w:spacing w:val="-2"/>
              </w:rPr>
              <w:t xml:space="preserve"> </w:t>
            </w:r>
            <w:r w:rsidRPr="001D6D82">
              <w:rPr>
                <w:rFonts w:asciiTheme="minorHAnsi" w:hAnsiTheme="minorHAnsi" w:cstheme="minorHAnsi"/>
              </w:rPr>
              <w:t>from</w:t>
            </w:r>
            <w:r w:rsidRPr="001D6D82">
              <w:rPr>
                <w:rFonts w:asciiTheme="minorHAnsi" w:hAnsiTheme="minorHAnsi" w:cstheme="minorHAnsi"/>
                <w:spacing w:val="-3"/>
              </w:rPr>
              <w:t xml:space="preserve"> </w:t>
            </w:r>
            <w:r w:rsidRPr="001D6D82">
              <w:rPr>
                <w:rFonts w:asciiTheme="minorHAnsi" w:hAnsiTheme="minorHAnsi" w:cstheme="minorHAnsi"/>
              </w:rPr>
              <w:t>parents</w:t>
            </w:r>
            <w:r w:rsidRPr="001D6D82">
              <w:rPr>
                <w:rFonts w:asciiTheme="minorHAnsi" w:hAnsiTheme="minorHAnsi" w:cstheme="minorHAnsi"/>
                <w:spacing w:val="-2"/>
              </w:rPr>
              <w:t xml:space="preserve"> </w:t>
            </w:r>
            <w:r w:rsidRPr="001D6D82">
              <w:rPr>
                <w:rFonts w:asciiTheme="minorHAnsi" w:hAnsiTheme="minorHAnsi" w:cstheme="minorHAnsi"/>
              </w:rPr>
              <w:t>prior</w:t>
            </w:r>
            <w:r w:rsidRPr="001D6D82">
              <w:rPr>
                <w:rFonts w:asciiTheme="minorHAnsi" w:hAnsiTheme="minorHAnsi" w:cstheme="minorHAnsi"/>
                <w:spacing w:val="-2"/>
              </w:rPr>
              <w:t xml:space="preserve"> </w:t>
            </w:r>
            <w:r w:rsidRPr="001D6D82">
              <w:rPr>
                <w:rFonts w:asciiTheme="minorHAnsi" w:hAnsiTheme="minorHAnsi" w:cstheme="minorHAnsi"/>
              </w:rPr>
              <w:t>to</w:t>
            </w:r>
            <w:r w:rsidRPr="001D6D82">
              <w:rPr>
                <w:rFonts w:asciiTheme="minorHAnsi" w:hAnsiTheme="minorHAnsi" w:cstheme="minorHAnsi"/>
                <w:spacing w:val="-3"/>
              </w:rPr>
              <w:t xml:space="preserve"> </w:t>
            </w:r>
            <w:r w:rsidRPr="001D6D82">
              <w:rPr>
                <w:rFonts w:asciiTheme="minorHAnsi" w:hAnsiTheme="minorHAnsi" w:cstheme="minorHAnsi"/>
              </w:rPr>
              <w:t>admission</w:t>
            </w:r>
            <w:r w:rsidRPr="001D6D82">
              <w:rPr>
                <w:rFonts w:asciiTheme="minorHAnsi" w:hAnsiTheme="minorHAnsi" w:cstheme="minorHAnsi"/>
                <w:spacing w:val="-1"/>
              </w:rPr>
              <w:t xml:space="preserve"> </w:t>
            </w:r>
            <w:r w:rsidRPr="001D6D82">
              <w:rPr>
                <w:rFonts w:asciiTheme="minorHAnsi" w:hAnsiTheme="minorHAnsi" w:cstheme="minorHAnsi"/>
              </w:rPr>
              <w:t>to</w:t>
            </w:r>
            <w:r w:rsidRPr="001D6D82">
              <w:rPr>
                <w:rFonts w:asciiTheme="minorHAnsi" w:hAnsiTheme="minorHAnsi" w:cstheme="minorHAnsi"/>
                <w:spacing w:val="-4"/>
              </w:rPr>
              <w:t xml:space="preserve"> </w:t>
            </w:r>
            <w:r w:rsidRPr="001D6D82">
              <w:rPr>
                <w:rFonts w:asciiTheme="minorHAnsi" w:hAnsiTheme="minorHAnsi" w:cstheme="minorHAnsi"/>
              </w:rPr>
              <w:t>school</w:t>
            </w:r>
            <w:r w:rsidRPr="001D6D82">
              <w:rPr>
                <w:rFonts w:asciiTheme="minorHAnsi" w:hAnsiTheme="minorHAnsi" w:cstheme="minorHAnsi"/>
                <w:spacing w:val="-3"/>
              </w:rPr>
              <w:t xml:space="preserve"> </w:t>
            </w:r>
            <w:proofErr w:type="gramStart"/>
            <w:r w:rsidRPr="001D6D82">
              <w:rPr>
                <w:rFonts w:asciiTheme="minorHAnsi" w:hAnsiTheme="minorHAnsi" w:cstheme="minorHAnsi"/>
              </w:rPr>
              <w:t xml:space="preserve">including </w:t>
            </w:r>
            <w:r w:rsidRPr="001D6D82">
              <w:rPr>
                <w:rFonts w:asciiTheme="minorHAnsi" w:hAnsiTheme="minorHAnsi" w:cstheme="minorHAnsi"/>
                <w:spacing w:val="-42"/>
              </w:rPr>
              <w:t xml:space="preserve"> </w:t>
            </w:r>
            <w:r w:rsidRPr="001D6D82">
              <w:rPr>
                <w:rFonts w:asciiTheme="minorHAnsi" w:hAnsiTheme="minorHAnsi" w:cstheme="minorHAnsi"/>
              </w:rPr>
              <w:t>dietary</w:t>
            </w:r>
            <w:proofErr w:type="gramEnd"/>
            <w:r w:rsidRPr="001D6D82">
              <w:rPr>
                <w:rFonts w:asciiTheme="minorHAnsi" w:hAnsiTheme="minorHAnsi" w:cstheme="minorHAnsi"/>
                <w:spacing w:val="-1"/>
              </w:rPr>
              <w:t xml:space="preserve"> </w:t>
            </w:r>
            <w:r w:rsidRPr="001D6D82">
              <w:rPr>
                <w:rFonts w:asciiTheme="minorHAnsi" w:hAnsiTheme="minorHAnsi" w:cstheme="minorHAnsi"/>
              </w:rPr>
              <w:t>needs</w:t>
            </w:r>
          </w:p>
        </w:tc>
        <w:tc>
          <w:tcPr>
            <w:tcW w:w="1424" w:type="dxa"/>
          </w:tcPr>
          <w:p w14:paraId="11F1D6D4" w14:textId="77777777" w:rsidR="001D6D82" w:rsidRDefault="001D6D82" w:rsidP="00EB319C">
            <w:pPr>
              <w:spacing w:after="120" w:line="264" w:lineRule="auto"/>
              <w:rPr>
                <w:rFonts w:asciiTheme="minorHAnsi" w:hAnsiTheme="minorHAnsi" w:cstheme="minorHAnsi"/>
              </w:rPr>
            </w:pPr>
          </w:p>
        </w:tc>
      </w:tr>
    </w:tbl>
    <w:p w14:paraId="77CA6198" w14:textId="2A0F02A0" w:rsidR="001D6D82" w:rsidRDefault="001D6D82" w:rsidP="00EB319C">
      <w:pPr>
        <w:spacing w:after="120" w:line="264" w:lineRule="auto"/>
        <w:ind w:left="192"/>
        <w:rPr>
          <w:rFonts w:asciiTheme="minorHAnsi" w:hAnsiTheme="minorHAnsi" w:cstheme="minorHAnsi"/>
        </w:rPr>
      </w:pPr>
    </w:p>
    <w:p w14:paraId="1CE47816" w14:textId="77777777" w:rsidR="001D6D82" w:rsidRPr="00734513" w:rsidRDefault="001D6D82" w:rsidP="00EB319C">
      <w:pPr>
        <w:spacing w:after="120" w:line="264" w:lineRule="auto"/>
        <w:ind w:left="192"/>
        <w:rPr>
          <w:rFonts w:asciiTheme="minorHAnsi" w:hAnsiTheme="minorHAnsi" w:cstheme="minorHAnsi"/>
        </w:rPr>
      </w:pPr>
    </w:p>
    <w:p w14:paraId="4EBC5C05" w14:textId="77777777" w:rsidR="00CA2836" w:rsidRPr="00734513" w:rsidRDefault="00CA2836" w:rsidP="00EB319C">
      <w:pPr>
        <w:spacing w:after="120" w:line="264" w:lineRule="auto"/>
        <w:rPr>
          <w:rFonts w:asciiTheme="minorHAnsi" w:hAnsiTheme="minorHAnsi" w:cstheme="minorHAnsi"/>
        </w:rPr>
      </w:pPr>
    </w:p>
    <w:sectPr w:rsidR="00CA2836" w:rsidRPr="00734513">
      <w:pgSz w:w="11900" w:h="16850"/>
      <w:pgMar w:top="1600" w:right="600" w:bottom="2440" w:left="940" w:header="351" w:footer="22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E868B" w14:textId="77777777" w:rsidR="00CA2836" w:rsidRDefault="00DB47FE">
      <w:r>
        <w:separator/>
      </w:r>
    </w:p>
  </w:endnote>
  <w:endnote w:type="continuationSeparator" w:id="0">
    <w:p w14:paraId="6DB7C6AD" w14:textId="77777777" w:rsidR="00CA2836" w:rsidRDefault="00DB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imes-Roma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453514"/>
      <w:docPartObj>
        <w:docPartGallery w:val="Page Numbers (Bottom of Page)"/>
        <w:docPartUnique/>
      </w:docPartObj>
    </w:sdtPr>
    <w:sdtEndPr>
      <w:rPr>
        <w:color w:val="7F7F7F" w:themeColor="background1" w:themeShade="7F"/>
        <w:spacing w:val="60"/>
        <w:sz w:val="18"/>
        <w:szCs w:val="18"/>
      </w:rPr>
    </w:sdtEndPr>
    <w:sdtContent>
      <w:p w14:paraId="54189EBB" w14:textId="632B06F9" w:rsidR="001650C5" w:rsidRPr="0038355F" w:rsidRDefault="001650C5" w:rsidP="001650C5">
        <w:pPr>
          <w:pStyle w:val="Footer"/>
          <w:pBdr>
            <w:top w:val="single" w:sz="4" w:space="0" w:color="D9D9D9" w:themeColor="background1" w:themeShade="D9"/>
          </w:pBdr>
          <w:rPr>
            <w:b/>
            <w:bCs/>
            <w:sz w:val="18"/>
            <w:szCs w:val="18"/>
          </w:rPr>
        </w:pPr>
        <w:r w:rsidRPr="0038355F">
          <w:rPr>
            <w:sz w:val="18"/>
            <w:szCs w:val="18"/>
          </w:rPr>
          <w:fldChar w:fldCharType="begin"/>
        </w:r>
        <w:r w:rsidRPr="0038355F">
          <w:rPr>
            <w:sz w:val="18"/>
            <w:szCs w:val="18"/>
          </w:rPr>
          <w:instrText xml:space="preserve"> PAGE   \* MERGEFORMAT </w:instrText>
        </w:r>
        <w:r w:rsidRPr="0038355F">
          <w:rPr>
            <w:sz w:val="18"/>
            <w:szCs w:val="18"/>
          </w:rPr>
          <w:fldChar w:fldCharType="separate"/>
        </w:r>
        <w:r>
          <w:rPr>
            <w:sz w:val="18"/>
            <w:szCs w:val="18"/>
          </w:rPr>
          <w:t>1</w:t>
        </w:r>
        <w:r w:rsidRPr="0038355F">
          <w:rPr>
            <w:b/>
            <w:bCs/>
            <w:noProof/>
            <w:sz w:val="18"/>
            <w:szCs w:val="18"/>
          </w:rPr>
          <w:fldChar w:fldCharType="end"/>
        </w:r>
        <w:r w:rsidRPr="0038355F">
          <w:rPr>
            <w:b/>
            <w:bCs/>
            <w:sz w:val="18"/>
            <w:szCs w:val="18"/>
          </w:rPr>
          <w:t xml:space="preserve"> | </w:t>
        </w:r>
        <w:r w:rsidRPr="0038355F">
          <w:rPr>
            <w:color w:val="7F7F7F" w:themeColor="background1" w:themeShade="7F"/>
            <w:spacing w:val="60"/>
            <w:sz w:val="18"/>
            <w:szCs w:val="18"/>
          </w:rPr>
          <w:t>Page</w:t>
        </w:r>
        <w:r>
          <w:rPr>
            <w:color w:val="7F7F7F" w:themeColor="background1" w:themeShade="7F"/>
            <w:spacing w:val="60"/>
            <w:sz w:val="18"/>
            <w:szCs w:val="18"/>
          </w:rPr>
          <w:t xml:space="preserve">   Approved June 2021</w:t>
        </w:r>
      </w:p>
    </w:sdtContent>
  </w:sdt>
  <w:p w14:paraId="59914071" w14:textId="04B75FB8" w:rsidR="001650C5" w:rsidRDefault="001650C5" w:rsidP="001650C5">
    <w:pPr>
      <w:pStyle w:val="Footer"/>
    </w:pPr>
    <w:r>
      <w:rPr>
        <w:noProof/>
        <w:lang w:eastAsia="en-GB"/>
      </w:rPr>
      <w:drawing>
        <wp:anchor distT="0" distB="0" distL="114300" distR="114300" simplePos="0" relativeHeight="251660288" behindDoc="1" locked="0" layoutInCell="1" allowOverlap="1" wp14:anchorId="4F8E5821" wp14:editId="09DFC07B">
          <wp:simplePos x="0" y="0"/>
          <wp:positionH relativeFrom="margin">
            <wp:align>right</wp:align>
          </wp:positionH>
          <wp:positionV relativeFrom="paragraph">
            <wp:posOffset>24904</wp:posOffset>
          </wp:positionV>
          <wp:extent cx="406400" cy="408305"/>
          <wp:effectExtent l="0" t="0" r="0" b="0"/>
          <wp:wrapTight wrapText="bothSides">
            <wp:wrapPolygon edited="0">
              <wp:start x="0" y="0"/>
              <wp:lineTo x="0" y="20156"/>
              <wp:lineTo x="20250" y="20156"/>
              <wp:lineTo x="20250" y="0"/>
              <wp:lineTo x="0" y="0"/>
            </wp:wrapPolygon>
          </wp:wrapTight>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BST Graphic 2.PNG"/>
                  <pic:cNvPicPr/>
                </pic:nvPicPr>
                <pic:blipFill>
                  <a:blip r:embed="rId1">
                    <a:extLst>
                      <a:ext uri="{28A0092B-C50C-407E-A947-70E740481C1C}">
                        <a14:useLocalDpi xmlns:a14="http://schemas.microsoft.com/office/drawing/2010/main" val="0"/>
                      </a:ext>
                    </a:extLst>
                  </a:blip>
                  <a:stretch>
                    <a:fillRect/>
                  </a:stretch>
                </pic:blipFill>
                <pic:spPr>
                  <a:xfrm>
                    <a:off x="0" y="0"/>
                    <a:ext cx="406400" cy="408305"/>
                  </a:xfrm>
                  <a:prstGeom prst="rect">
                    <a:avLst/>
                  </a:prstGeom>
                </pic:spPr>
              </pic:pic>
            </a:graphicData>
          </a:graphic>
          <wp14:sizeRelH relativeFrom="margin">
            <wp14:pctWidth>0</wp14:pctWidth>
          </wp14:sizeRelH>
          <wp14:sizeRelV relativeFrom="margin">
            <wp14:pctHeight>0</wp14:pctHeight>
          </wp14:sizeRelV>
        </wp:anchor>
      </w:drawing>
    </w:r>
  </w:p>
  <w:p w14:paraId="3672B1D5" w14:textId="5DFD4D74" w:rsidR="001148E3" w:rsidRDefault="001148E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52129861"/>
      <w:docPartObj>
        <w:docPartGallery w:val="Page Numbers (Bottom of Page)"/>
        <w:docPartUnique/>
      </w:docPartObj>
    </w:sdtPr>
    <w:sdtEndPr>
      <w:rPr>
        <w:color w:val="7F7F7F" w:themeColor="background1" w:themeShade="7F"/>
        <w:spacing w:val="60"/>
      </w:rPr>
    </w:sdtEndPr>
    <w:sdtContent>
      <w:p w14:paraId="5E59A747" w14:textId="60CFD5A0" w:rsidR="00F3229A" w:rsidRPr="00F3229A" w:rsidRDefault="00F3229A">
        <w:pPr>
          <w:pStyle w:val="Footer"/>
          <w:pBdr>
            <w:top w:val="single" w:sz="4" w:space="1" w:color="D9D9D9" w:themeColor="background1" w:themeShade="D9"/>
          </w:pBdr>
          <w:rPr>
            <w:b/>
            <w:bCs/>
            <w:sz w:val="18"/>
            <w:szCs w:val="18"/>
          </w:rPr>
        </w:pPr>
        <w:r>
          <w:rPr>
            <w:noProof/>
            <w:color w:val="7F7F7F" w:themeColor="background1" w:themeShade="7F"/>
            <w:spacing w:val="60"/>
            <w:sz w:val="18"/>
            <w:szCs w:val="18"/>
          </w:rPr>
          <w:drawing>
            <wp:anchor distT="0" distB="0" distL="114300" distR="114300" simplePos="0" relativeHeight="251658240" behindDoc="1" locked="0" layoutInCell="1" allowOverlap="1" wp14:anchorId="6499B944" wp14:editId="0D546A8E">
              <wp:simplePos x="0" y="0"/>
              <wp:positionH relativeFrom="column">
                <wp:posOffset>5939938</wp:posOffset>
              </wp:positionH>
              <wp:positionV relativeFrom="paragraph">
                <wp:posOffset>94494</wp:posOffset>
              </wp:positionV>
              <wp:extent cx="428017" cy="429886"/>
              <wp:effectExtent l="0" t="0" r="0" b="8890"/>
              <wp:wrapTight wrapText="bothSides">
                <wp:wrapPolygon edited="0">
                  <wp:start x="0" y="0"/>
                  <wp:lineTo x="0" y="21089"/>
                  <wp:lineTo x="20190" y="21089"/>
                  <wp:lineTo x="20190" y="0"/>
                  <wp:lineTo x="0" y="0"/>
                </wp:wrapPolygon>
              </wp:wrapTight>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8017" cy="429886"/>
                      </a:xfrm>
                      <a:prstGeom prst="rect">
                        <a:avLst/>
                      </a:prstGeom>
                    </pic:spPr>
                  </pic:pic>
                </a:graphicData>
              </a:graphic>
              <wp14:sizeRelH relativeFrom="margin">
                <wp14:pctWidth>0</wp14:pctWidth>
              </wp14:sizeRelH>
              <wp14:sizeRelV relativeFrom="margin">
                <wp14:pctHeight>0</wp14:pctHeight>
              </wp14:sizeRelV>
            </wp:anchor>
          </w:drawing>
        </w:r>
        <w:r w:rsidRPr="00F3229A">
          <w:rPr>
            <w:sz w:val="18"/>
            <w:szCs w:val="18"/>
          </w:rPr>
          <w:fldChar w:fldCharType="begin"/>
        </w:r>
        <w:r w:rsidRPr="00F3229A">
          <w:rPr>
            <w:sz w:val="18"/>
            <w:szCs w:val="18"/>
          </w:rPr>
          <w:instrText xml:space="preserve"> PAGE   \* MERGEFORMAT </w:instrText>
        </w:r>
        <w:r w:rsidRPr="00F3229A">
          <w:rPr>
            <w:sz w:val="18"/>
            <w:szCs w:val="18"/>
          </w:rPr>
          <w:fldChar w:fldCharType="separate"/>
        </w:r>
        <w:r w:rsidRPr="00F3229A">
          <w:rPr>
            <w:b/>
            <w:bCs/>
            <w:noProof/>
            <w:sz w:val="18"/>
            <w:szCs w:val="18"/>
          </w:rPr>
          <w:t>2</w:t>
        </w:r>
        <w:r w:rsidRPr="00F3229A">
          <w:rPr>
            <w:b/>
            <w:bCs/>
            <w:noProof/>
            <w:sz w:val="18"/>
            <w:szCs w:val="18"/>
          </w:rPr>
          <w:fldChar w:fldCharType="end"/>
        </w:r>
        <w:r w:rsidRPr="00F3229A">
          <w:rPr>
            <w:b/>
            <w:bCs/>
            <w:sz w:val="18"/>
            <w:szCs w:val="18"/>
          </w:rPr>
          <w:t xml:space="preserve"> | </w:t>
        </w:r>
        <w:r w:rsidRPr="00F3229A">
          <w:rPr>
            <w:color w:val="7F7F7F" w:themeColor="background1" w:themeShade="7F"/>
            <w:spacing w:val="60"/>
            <w:sz w:val="18"/>
            <w:szCs w:val="18"/>
          </w:rPr>
          <w:t>Page</w:t>
        </w:r>
        <w:r w:rsidR="001650C5">
          <w:rPr>
            <w:color w:val="7F7F7F" w:themeColor="background1" w:themeShade="7F"/>
            <w:spacing w:val="60"/>
            <w:sz w:val="18"/>
            <w:szCs w:val="18"/>
          </w:rPr>
          <w:t xml:space="preserve">     </w:t>
        </w:r>
        <w:r w:rsidR="001650C5">
          <w:rPr>
            <w:color w:val="7F7F7F" w:themeColor="background1" w:themeShade="7F"/>
            <w:spacing w:val="60"/>
            <w:sz w:val="18"/>
            <w:szCs w:val="18"/>
          </w:rPr>
          <w:t>Approved June 2021</w:t>
        </w:r>
      </w:p>
    </w:sdtContent>
  </w:sdt>
  <w:p w14:paraId="58EF8968" w14:textId="3EF2684E" w:rsidR="001148E3" w:rsidRPr="00F3229A" w:rsidRDefault="001148E3">
    <w:pPr>
      <w:pStyle w:val="BodyText"/>
      <w:spacing w:line="14" w:lineRule="auto"/>
      <w:rPr>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33455" w14:textId="77777777" w:rsidR="00CA2836" w:rsidRDefault="00DB47FE">
      <w:r>
        <w:separator/>
      </w:r>
    </w:p>
  </w:footnote>
  <w:footnote w:type="continuationSeparator" w:id="0">
    <w:p w14:paraId="7B9A7326" w14:textId="77777777" w:rsidR="00CA2836" w:rsidRDefault="00DB47FE">
      <w:r>
        <w:continuationSeparator/>
      </w:r>
    </w:p>
  </w:footnote>
  <w:footnote w:id="1">
    <w:p w14:paraId="43C84A12" w14:textId="6446FC71" w:rsidR="00563B44" w:rsidRDefault="00563B44" w:rsidP="00563B44">
      <w:pPr>
        <w:pStyle w:val="FootnoteText"/>
      </w:pPr>
      <w:r>
        <w:rPr>
          <w:rStyle w:val="FootnoteReference"/>
        </w:rPr>
        <w:footnoteRef/>
      </w:r>
      <w:r>
        <w:t xml:space="preserve"> </w:t>
      </w:r>
      <w:hyperlink r:id="rId1" w:history="1">
        <w:r w:rsidRPr="00F3229A">
          <w:rPr>
            <w:rStyle w:val="Hyperlink"/>
          </w:rPr>
          <w:t>Statutory framework for the early years foundation stage</w:t>
        </w:r>
      </w:hyperlink>
      <w:r>
        <w:t xml:space="preserve">( 2017) to be superseded </w:t>
      </w:r>
      <w:r w:rsidR="001D6D82">
        <w:t xml:space="preserve">by </w:t>
      </w:r>
      <w:r>
        <w:t xml:space="preserve">a </w:t>
      </w:r>
      <w:hyperlink r:id="rId2" w:history="1">
        <w:r w:rsidRPr="00F3229A">
          <w:rPr>
            <w:rStyle w:val="Hyperlink"/>
          </w:rPr>
          <w:t>new framework</w:t>
        </w:r>
      </w:hyperlink>
      <w:r>
        <w:t xml:space="preserve"> in Sept 2021</w:t>
      </w:r>
    </w:p>
  </w:footnote>
  <w:footnote w:id="2">
    <w:p w14:paraId="53B60715" w14:textId="35396446" w:rsidR="005E65D4" w:rsidRDefault="005E65D4">
      <w:pPr>
        <w:pStyle w:val="FootnoteText"/>
      </w:pPr>
      <w:r>
        <w:rPr>
          <w:rStyle w:val="FootnoteReference"/>
        </w:rPr>
        <w:footnoteRef/>
      </w:r>
      <w:r>
        <w:t xml:space="preserve"> </w:t>
      </w:r>
      <w:hyperlink r:id="rId3" w:anchor="introduction" w:history="1">
        <w:r w:rsidRPr="005E65D4">
          <w:rPr>
            <w:rStyle w:val="Hyperlink"/>
          </w:rPr>
          <w:t>RBA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BE26" w14:textId="5A50D4CF" w:rsidR="001148E3" w:rsidRDefault="001148E3">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852EF" w14:textId="74984117" w:rsidR="001148E3" w:rsidRDefault="001148E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671E"/>
    <w:multiLevelType w:val="multilevel"/>
    <w:tmpl w:val="4ACE3CD2"/>
    <w:lvl w:ilvl="0">
      <w:start w:val="1"/>
      <w:numFmt w:val="decimal"/>
      <w:lvlText w:val="%1."/>
      <w:lvlJc w:val="left"/>
      <w:pPr>
        <w:ind w:left="413" w:hanging="221"/>
      </w:pPr>
      <w:rPr>
        <w:rFonts w:ascii="Calibri" w:eastAsia="Calibri" w:hAnsi="Calibri" w:cs="Calibri" w:hint="default"/>
        <w:b/>
        <w:bCs/>
        <w:w w:val="100"/>
        <w:sz w:val="22"/>
        <w:szCs w:val="22"/>
        <w:lang w:val="en-GB" w:eastAsia="en-US" w:bidi="ar-SA"/>
      </w:rPr>
    </w:lvl>
    <w:lvl w:ilvl="1">
      <w:start w:val="1"/>
      <w:numFmt w:val="decimal"/>
      <w:lvlText w:val="%1.%2"/>
      <w:lvlJc w:val="left"/>
      <w:pPr>
        <w:ind w:left="953" w:hanging="333"/>
      </w:pPr>
      <w:rPr>
        <w:rFonts w:ascii="Calibri" w:eastAsia="Calibri" w:hAnsi="Calibri" w:cs="Calibri" w:hint="default"/>
        <w:b/>
        <w:bCs/>
        <w:spacing w:val="-2"/>
        <w:w w:val="100"/>
        <w:sz w:val="22"/>
        <w:szCs w:val="22"/>
        <w:lang w:val="en-GB" w:eastAsia="en-US" w:bidi="ar-SA"/>
      </w:rPr>
    </w:lvl>
    <w:lvl w:ilvl="2">
      <w:start w:val="1"/>
      <w:numFmt w:val="bullet"/>
      <w:lvlText w:val=""/>
      <w:lvlJc w:val="left"/>
      <w:pPr>
        <w:ind w:left="2004" w:hanging="333"/>
      </w:pPr>
      <w:rPr>
        <w:rFonts w:ascii="Wingdings 2" w:hAnsi="Wingdings 2" w:hint="default"/>
        <w:color w:val="72637F"/>
        <w:sz w:val="18"/>
        <w:lang w:val="en-GB" w:eastAsia="en-US" w:bidi="ar-SA"/>
      </w:rPr>
    </w:lvl>
    <w:lvl w:ilvl="3">
      <w:numFmt w:val="bullet"/>
      <w:lvlText w:val="•"/>
      <w:lvlJc w:val="left"/>
      <w:pPr>
        <w:ind w:left="3048" w:hanging="333"/>
      </w:pPr>
      <w:rPr>
        <w:rFonts w:hint="default"/>
        <w:lang w:val="en-GB" w:eastAsia="en-US" w:bidi="ar-SA"/>
      </w:rPr>
    </w:lvl>
    <w:lvl w:ilvl="4">
      <w:numFmt w:val="bullet"/>
      <w:lvlText w:val="•"/>
      <w:lvlJc w:val="left"/>
      <w:pPr>
        <w:ind w:left="4093" w:hanging="333"/>
      </w:pPr>
      <w:rPr>
        <w:rFonts w:hint="default"/>
        <w:lang w:val="en-GB" w:eastAsia="en-US" w:bidi="ar-SA"/>
      </w:rPr>
    </w:lvl>
    <w:lvl w:ilvl="5">
      <w:numFmt w:val="bullet"/>
      <w:lvlText w:val="•"/>
      <w:lvlJc w:val="left"/>
      <w:pPr>
        <w:ind w:left="5137" w:hanging="333"/>
      </w:pPr>
      <w:rPr>
        <w:rFonts w:hint="default"/>
        <w:lang w:val="en-GB" w:eastAsia="en-US" w:bidi="ar-SA"/>
      </w:rPr>
    </w:lvl>
    <w:lvl w:ilvl="6">
      <w:numFmt w:val="bullet"/>
      <w:lvlText w:val="•"/>
      <w:lvlJc w:val="left"/>
      <w:pPr>
        <w:ind w:left="6181" w:hanging="333"/>
      </w:pPr>
      <w:rPr>
        <w:rFonts w:hint="default"/>
        <w:lang w:val="en-GB" w:eastAsia="en-US" w:bidi="ar-SA"/>
      </w:rPr>
    </w:lvl>
    <w:lvl w:ilvl="7">
      <w:numFmt w:val="bullet"/>
      <w:lvlText w:val="•"/>
      <w:lvlJc w:val="left"/>
      <w:pPr>
        <w:ind w:left="7226" w:hanging="333"/>
      </w:pPr>
      <w:rPr>
        <w:rFonts w:hint="default"/>
        <w:lang w:val="en-GB" w:eastAsia="en-US" w:bidi="ar-SA"/>
      </w:rPr>
    </w:lvl>
    <w:lvl w:ilvl="8">
      <w:numFmt w:val="bullet"/>
      <w:lvlText w:val="•"/>
      <w:lvlJc w:val="left"/>
      <w:pPr>
        <w:ind w:left="8270" w:hanging="333"/>
      </w:pPr>
      <w:rPr>
        <w:rFonts w:hint="default"/>
        <w:lang w:val="en-GB" w:eastAsia="en-US" w:bidi="ar-SA"/>
      </w:rPr>
    </w:lvl>
  </w:abstractNum>
  <w:abstractNum w:abstractNumId="1" w15:restartNumberingAfterBreak="0">
    <w:nsid w:val="09466889"/>
    <w:multiLevelType w:val="multilevel"/>
    <w:tmpl w:val="4BC65B9C"/>
    <w:lvl w:ilvl="0">
      <w:start w:val="1"/>
      <w:numFmt w:val="decimal"/>
      <w:lvlText w:val="%1."/>
      <w:lvlJc w:val="left"/>
      <w:pPr>
        <w:ind w:left="413" w:hanging="221"/>
      </w:pPr>
      <w:rPr>
        <w:rFonts w:ascii="Calibri" w:eastAsia="Calibri" w:hAnsi="Calibri" w:cs="Calibri" w:hint="default"/>
        <w:b/>
        <w:bCs/>
        <w:w w:val="100"/>
        <w:sz w:val="22"/>
        <w:szCs w:val="22"/>
        <w:lang w:val="en-GB" w:eastAsia="en-US" w:bidi="ar-SA"/>
      </w:rPr>
    </w:lvl>
    <w:lvl w:ilvl="1">
      <w:start w:val="1"/>
      <w:numFmt w:val="decimal"/>
      <w:lvlText w:val="%1.%2"/>
      <w:lvlJc w:val="left"/>
      <w:pPr>
        <w:ind w:left="953" w:hanging="333"/>
      </w:pPr>
      <w:rPr>
        <w:rFonts w:ascii="Calibri" w:eastAsia="Calibri" w:hAnsi="Calibri" w:cs="Calibri" w:hint="default"/>
        <w:b/>
        <w:bCs/>
        <w:spacing w:val="-2"/>
        <w:w w:val="100"/>
        <w:sz w:val="22"/>
        <w:szCs w:val="22"/>
        <w:lang w:val="en-GB" w:eastAsia="en-US" w:bidi="ar-SA"/>
      </w:rPr>
    </w:lvl>
    <w:lvl w:ilvl="2">
      <w:start w:val="1"/>
      <w:numFmt w:val="bullet"/>
      <w:lvlText w:val=""/>
      <w:lvlJc w:val="left"/>
      <w:pPr>
        <w:ind w:left="2004" w:hanging="333"/>
      </w:pPr>
      <w:rPr>
        <w:rFonts w:ascii="Wingdings 2" w:hAnsi="Wingdings 2" w:hint="default"/>
        <w:color w:val="72637F"/>
        <w:sz w:val="18"/>
        <w:lang w:val="en-GB" w:eastAsia="en-US" w:bidi="ar-SA"/>
      </w:rPr>
    </w:lvl>
    <w:lvl w:ilvl="3">
      <w:numFmt w:val="bullet"/>
      <w:lvlText w:val="•"/>
      <w:lvlJc w:val="left"/>
      <w:pPr>
        <w:ind w:left="3048" w:hanging="333"/>
      </w:pPr>
      <w:rPr>
        <w:rFonts w:hint="default"/>
        <w:lang w:val="en-GB" w:eastAsia="en-US" w:bidi="ar-SA"/>
      </w:rPr>
    </w:lvl>
    <w:lvl w:ilvl="4">
      <w:numFmt w:val="bullet"/>
      <w:lvlText w:val="•"/>
      <w:lvlJc w:val="left"/>
      <w:pPr>
        <w:ind w:left="4093" w:hanging="333"/>
      </w:pPr>
      <w:rPr>
        <w:rFonts w:hint="default"/>
        <w:lang w:val="en-GB" w:eastAsia="en-US" w:bidi="ar-SA"/>
      </w:rPr>
    </w:lvl>
    <w:lvl w:ilvl="5">
      <w:numFmt w:val="bullet"/>
      <w:lvlText w:val="•"/>
      <w:lvlJc w:val="left"/>
      <w:pPr>
        <w:ind w:left="5137" w:hanging="333"/>
      </w:pPr>
      <w:rPr>
        <w:rFonts w:hint="default"/>
        <w:lang w:val="en-GB" w:eastAsia="en-US" w:bidi="ar-SA"/>
      </w:rPr>
    </w:lvl>
    <w:lvl w:ilvl="6">
      <w:numFmt w:val="bullet"/>
      <w:lvlText w:val="•"/>
      <w:lvlJc w:val="left"/>
      <w:pPr>
        <w:ind w:left="6181" w:hanging="333"/>
      </w:pPr>
      <w:rPr>
        <w:rFonts w:hint="default"/>
        <w:lang w:val="en-GB" w:eastAsia="en-US" w:bidi="ar-SA"/>
      </w:rPr>
    </w:lvl>
    <w:lvl w:ilvl="7">
      <w:numFmt w:val="bullet"/>
      <w:lvlText w:val="•"/>
      <w:lvlJc w:val="left"/>
      <w:pPr>
        <w:ind w:left="7226" w:hanging="333"/>
      </w:pPr>
      <w:rPr>
        <w:rFonts w:hint="default"/>
        <w:lang w:val="en-GB" w:eastAsia="en-US" w:bidi="ar-SA"/>
      </w:rPr>
    </w:lvl>
    <w:lvl w:ilvl="8">
      <w:numFmt w:val="bullet"/>
      <w:lvlText w:val="•"/>
      <w:lvlJc w:val="left"/>
      <w:pPr>
        <w:ind w:left="8270" w:hanging="333"/>
      </w:pPr>
      <w:rPr>
        <w:rFonts w:hint="default"/>
        <w:lang w:val="en-GB" w:eastAsia="en-US" w:bidi="ar-SA"/>
      </w:rPr>
    </w:lvl>
  </w:abstractNum>
  <w:abstractNum w:abstractNumId="2" w15:restartNumberingAfterBreak="0">
    <w:nsid w:val="13A96AD9"/>
    <w:multiLevelType w:val="hybridMultilevel"/>
    <w:tmpl w:val="8C0E788A"/>
    <w:lvl w:ilvl="0" w:tplc="879877E4">
      <w:start w:val="1"/>
      <w:numFmt w:val="bullet"/>
      <w:lvlText w:val=""/>
      <w:lvlJc w:val="left"/>
      <w:pPr>
        <w:ind w:left="720" w:hanging="360"/>
      </w:pPr>
      <w:rPr>
        <w:rFonts w:ascii="Wingdings 2" w:hAnsi="Wingdings 2" w:hint="default"/>
        <w:color w:val="72637F"/>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53C9D"/>
    <w:multiLevelType w:val="multilevel"/>
    <w:tmpl w:val="07546BC0"/>
    <w:lvl w:ilvl="0">
      <w:start w:val="1"/>
      <w:numFmt w:val="decimal"/>
      <w:lvlText w:val="%1."/>
      <w:lvlJc w:val="left"/>
      <w:pPr>
        <w:ind w:left="413" w:hanging="221"/>
      </w:pPr>
      <w:rPr>
        <w:rFonts w:ascii="Calibri" w:eastAsia="Calibri" w:hAnsi="Calibri" w:cs="Calibri" w:hint="default"/>
        <w:b/>
        <w:bCs/>
        <w:w w:val="100"/>
        <w:sz w:val="22"/>
        <w:szCs w:val="22"/>
        <w:lang w:val="en-GB" w:eastAsia="en-US" w:bidi="ar-SA"/>
      </w:rPr>
    </w:lvl>
    <w:lvl w:ilvl="1">
      <w:start w:val="1"/>
      <w:numFmt w:val="decimal"/>
      <w:lvlText w:val="%1.%2"/>
      <w:lvlJc w:val="left"/>
      <w:pPr>
        <w:ind w:left="953" w:hanging="333"/>
      </w:pPr>
      <w:rPr>
        <w:rFonts w:ascii="Calibri" w:eastAsia="Calibri" w:hAnsi="Calibri" w:cs="Calibri" w:hint="default"/>
        <w:b/>
        <w:bCs/>
        <w:spacing w:val="-2"/>
        <w:w w:val="100"/>
        <w:sz w:val="22"/>
        <w:szCs w:val="22"/>
        <w:lang w:val="en-GB" w:eastAsia="en-US" w:bidi="ar-SA"/>
      </w:rPr>
    </w:lvl>
    <w:lvl w:ilvl="2">
      <w:start w:val="1"/>
      <w:numFmt w:val="bullet"/>
      <w:lvlText w:val=""/>
      <w:lvlJc w:val="left"/>
      <w:pPr>
        <w:ind w:left="2004" w:hanging="333"/>
      </w:pPr>
      <w:rPr>
        <w:rFonts w:ascii="Wingdings 2" w:hAnsi="Wingdings 2" w:hint="default"/>
        <w:color w:val="72637F"/>
        <w:sz w:val="18"/>
        <w:lang w:val="en-GB" w:eastAsia="en-US" w:bidi="ar-SA"/>
      </w:rPr>
    </w:lvl>
    <w:lvl w:ilvl="3">
      <w:numFmt w:val="bullet"/>
      <w:lvlText w:val="•"/>
      <w:lvlJc w:val="left"/>
      <w:pPr>
        <w:ind w:left="3048" w:hanging="333"/>
      </w:pPr>
      <w:rPr>
        <w:rFonts w:hint="default"/>
        <w:lang w:val="en-GB" w:eastAsia="en-US" w:bidi="ar-SA"/>
      </w:rPr>
    </w:lvl>
    <w:lvl w:ilvl="4">
      <w:numFmt w:val="bullet"/>
      <w:lvlText w:val="•"/>
      <w:lvlJc w:val="left"/>
      <w:pPr>
        <w:ind w:left="4093" w:hanging="333"/>
      </w:pPr>
      <w:rPr>
        <w:rFonts w:hint="default"/>
        <w:lang w:val="en-GB" w:eastAsia="en-US" w:bidi="ar-SA"/>
      </w:rPr>
    </w:lvl>
    <w:lvl w:ilvl="5">
      <w:numFmt w:val="bullet"/>
      <w:lvlText w:val="•"/>
      <w:lvlJc w:val="left"/>
      <w:pPr>
        <w:ind w:left="5137" w:hanging="333"/>
      </w:pPr>
      <w:rPr>
        <w:rFonts w:hint="default"/>
        <w:lang w:val="en-GB" w:eastAsia="en-US" w:bidi="ar-SA"/>
      </w:rPr>
    </w:lvl>
    <w:lvl w:ilvl="6">
      <w:numFmt w:val="bullet"/>
      <w:lvlText w:val="•"/>
      <w:lvlJc w:val="left"/>
      <w:pPr>
        <w:ind w:left="6181" w:hanging="333"/>
      </w:pPr>
      <w:rPr>
        <w:rFonts w:hint="default"/>
        <w:lang w:val="en-GB" w:eastAsia="en-US" w:bidi="ar-SA"/>
      </w:rPr>
    </w:lvl>
    <w:lvl w:ilvl="7">
      <w:numFmt w:val="bullet"/>
      <w:lvlText w:val="•"/>
      <w:lvlJc w:val="left"/>
      <w:pPr>
        <w:ind w:left="7226" w:hanging="333"/>
      </w:pPr>
      <w:rPr>
        <w:rFonts w:hint="default"/>
        <w:lang w:val="en-GB" w:eastAsia="en-US" w:bidi="ar-SA"/>
      </w:rPr>
    </w:lvl>
    <w:lvl w:ilvl="8">
      <w:numFmt w:val="bullet"/>
      <w:lvlText w:val="•"/>
      <w:lvlJc w:val="left"/>
      <w:pPr>
        <w:ind w:left="8270" w:hanging="333"/>
      </w:pPr>
      <w:rPr>
        <w:rFonts w:hint="default"/>
        <w:lang w:val="en-GB" w:eastAsia="en-US" w:bidi="ar-SA"/>
      </w:rPr>
    </w:lvl>
  </w:abstractNum>
  <w:abstractNum w:abstractNumId="4" w15:restartNumberingAfterBreak="0">
    <w:nsid w:val="14FA7355"/>
    <w:multiLevelType w:val="multilevel"/>
    <w:tmpl w:val="9BB2742A"/>
    <w:lvl w:ilvl="0">
      <w:start w:val="1"/>
      <w:numFmt w:val="decimal"/>
      <w:lvlText w:val="%1."/>
      <w:lvlJc w:val="left"/>
      <w:pPr>
        <w:ind w:left="360" w:hanging="360"/>
      </w:pPr>
      <w:rPr>
        <w:rFonts w:hint="default"/>
        <w:b/>
        <w:bCs/>
        <w:w w:val="100"/>
        <w:sz w:val="22"/>
        <w:szCs w:val="22"/>
        <w:lang w:val="en-GB" w:eastAsia="en-US" w:bidi="ar-SA"/>
      </w:rPr>
    </w:lvl>
    <w:lvl w:ilvl="1">
      <w:start w:val="1"/>
      <w:numFmt w:val="decimal"/>
      <w:lvlText w:val="%1.%2."/>
      <w:lvlJc w:val="left"/>
      <w:pPr>
        <w:ind w:left="792" w:hanging="432"/>
      </w:pPr>
      <w:rPr>
        <w:rFonts w:hint="default"/>
        <w:b/>
        <w:bCs/>
        <w:spacing w:val="-2"/>
        <w:w w:val="100"/>
        <w:sz w:val="22"/>
        <w:szCs w:val="22"/>
        <w:lang w:val="en-GB" w:eastAsia="en-US" w:bidi="ar-SA"/>
      </w:rPr>
    </w:lvl>
    <w:lvl w:ilvl="2">
      <w:start w:val="1"/>
      <w:numFmt w:val="bullet"/>
      <w:lvlText w:val=""/>
      <w:lvlJc w:val="left"/>
      <w:pPr>
        <w:ind w:left="1224" w:hanging="504"/>
      </w:pPr>
      <w:rPr>
        <w:rFonts w:ascii="Wingdings 2" w:hAnsi="Wingdings 2" w:hint="default"/>
        <w:color w:val="72637F"/>
        <w:sz w:val="18"/>
        <w:lang w:val="en-GB" w:eastAsia="en-US" w:bidi="ar-SA"/>
      </w:rPr>
    </w:lvl>
    <w:lvl w:ilvl="3">
      <w:start w:val="1"/>
      <w:numFmt w:val="decimal"/>
      <w:lvlText w:val="%1.%2.%3.%4."/>
      <w:lvlJc w:val="left"/>
      <w:pPr>
        <w:ind w:left="1728" w:hanging="648"/>
      </w:pPr>
      <w:rPr>
        <w:rFonts w:hint="default"/>
        <w:lang w:val="en-GB" w:eastAsia="en-US" w:bidi="ar-SA"/>
      </w:rPr>
    </w:lvl>
    <w:lvl w:ilvl="4">
      <w:start w:val="1"/>
      <w:numFmt w:val="decimal"/>
      <w:lvlText w:val="%1.%2.%3.%4.%5."/>
      <w:lvlJc w:val="left"/>
      <w:pPr>
        <w:ind w:left="2232" w:hanging="792"/>
      </w:pPr>
      <w:rPr>
        <w:rFonts w:hint="default"/>
        <w:lang w:val="en-GB" w:eastAsia="en-US" w:bidi="ar-SA"/>
      </w:rPr>
    </w:lvl>
    <w:lvl w:ilvl="5">
      <w:start w:val="1"/>
      <w:numFmt w:val="decimal"/>
      <w:lvlText w:val="%1.%2.%3.%4.%5.%6."/>
      <w:lvlJc w:val="left"/>
      <w:pPr>
        <w:ind w:left="2736" w:hanging="936"/>
      </w:pPr>
      <w:rPr>
        <w:rFonts w:hint="default"/>
        <w:lang w:val="en-GB" w:eastAsia="en-US" w:bidi="ar-SA"/>
      </w:rPr>
    </w:lvl>
    <w:lvl w:ilvl="6">
      <w:start w:val="1"/>
      <w:numFmt w:val="decimal"/>
      <w:lvlText w:val="%1.%2.%3.%4.%5.%6.%7."/>
      <w:lvlJc w:val="left"/>
      <w:pPr>
        <w:ind w:left="3240" w:hanging="1080"/>
      </w:pPr>
      <w:rPr>
        <w:rFonts w:hint="default"/>
        <w:lang w:val="en-GB" w:eastAsia="en-US" w:bidi="ar-SA"/>
      </w:rPr>
    </w:lvl>
    <w:lvl w:ilvl="7">
      <w:start w:val="1"/>
      <w:numFmt w:val="decimal"/>
      <w:lvlText w:val="%1.%2.%3.%4.%5.%6.%7.%8."/>
      <w:lvlJc w:val="left"/>
      <w:pPr>
        <w:ind w:left="3744" w:hanging="1224"/>
      </w:pPr>
      <w:rPr>
        <w:rFonts w:hint="default"/>
        <w:lang w:val="en-GB" w:eastAsia="en-US" w:bidi="ar-SA"/>
      </w:rPr>
    </w:lvl>
    <w:lvl w:ilvl="8">
      <w:start w:val="1"/>
      <w:numFmt w:val="decimal"/>
      <w:lvlText w:val="%1.%2.%3.%4.%5.%6.%7.%8.%9."/>
      <w:lvlJc w:val="left"/>
      <w:pPr>
        <w:ind w:left="4320" w:hanging="1440"/>
      </w:pPr>
      <w:rPr>
        <w:rFonts w:hint="default"/>
        <w:lang w:val="en-GB" w:eastAsia="en-US" w:bidi="ar-SA"/>
      </w:rPr>
    </w:lvl>
  </w:abstractNum>
  <w:abstractNum w:abstractNumId="5" w15:restartNumberingAfterBreak="0">
    <w:nsid w:val="14FB1075"/>
    <w:multiLevelType w:val="multilevel"/>
    <w:tmpl w:val="24288312"/>
    <w:lvl w:ilvl="0">
      <w:start w:val="1"/>
      <w:numFmt w:val="decimal"/>
      <w:lvlText w:val="%1."/>
      <w:lvlJc w:val="left"/>
      <w:pPr>
        <w:ind w:left="413" w:hanging="221"/>
      </w:pPr>
      <w:rPr>
        <w:rFonts w:ascii="Calibri" w:eastAsia="Calibri" w:hAnsi="Calibri" w:cs="Calibri" w:hint="default"/>
        <w:b/>
        <w:bCs/>
        <w:w w:val="100"/>
        <w:sz w:val="22"/>
        <w:szCs w:val="22"/>
        <w:lang w:val="en-GB" w:eastAsia="en-US" w:bidi="ar-SA"/>
      </w:rPr>
    </w:lvl>
    <w:lvl w:ilvl="1">
      <w:start w:val="1"/>
      <w:numFmt w:val="decimal"/>
      <w:lvlText w:val="%1.%2"/>
      <w:lvlJc w:val="left"/>
      <w:pPr>
        <w:ind w:left="953" w:hanging="333"/>
      </w:pPr>
      <w:rPr>
        <w:rFonts w:ascii="Calibri" w:eastAsia="Calibri" w:hAnsi="Calibri" w:cs="Calibri" w:hint="default"/>
        <w:b/>
        <w:bCs/>
        <w:spacing w:val="-2"/>
        <w:w w:val="100"/>
        <w:sz w:val="22"/>
        <w:szCs w:val="22"/>
        <w:lang w:val="en-GB" w:eastAsia="en-US" w:bidi="ar-SA"/>
      </w:rPr>
    </w:lvl>
    <w:lvl w:ilvl="2">
      <w:start w:val="1"/>
      <w:numFmt w:val="bullet"/>
      <w:lvlText w:val=""/>
      <w:lvlJc w:val="left"/>
      <w:pPr>
        <w:ind w:left="2004" w:hanging="333"/>
      </w:pPr>
      <w:rPr>
        <w:rFonts w:ascii="Wingdings 2" w:hAnsi="Wingdings 2" w:hint="default"/>
        <w:color w:val="72637F"/>
        <w:sz w:val="18"/>
        <w:lang w:val="en-GB" w:eastAsia="en-US" w:bidi="ar-SA"/>
      </w:rPr>
    </w:lvl>
    <w:lvl w:ilvl="3">
      <w:numFmt w:val="bullet"/>
      <w:lvlText w:val="•"/>
      <w:lvlJc w:val="left"/>
      <w:pPr>
        <w:ind w:left="3048" w:hanging="333"/>
      </w:pPr>
      <w:rPr>
        <w:rFonts w:hint="default"/>
        <w:lang w:val="en-GB" w:eastAsia="en-US" w:bidi="ar-SA"/>
      </w:rPr>
    </w:lvl>
    <w:lvl w:ilvl="4">
      <w:numFmt w:val="bullet"/>
      <w:lvlText w:val="•"/>
      <w:lvlJc w:val="left"/>
      <w:pPr>
        <w:ind w:left="4093" w:hanging="333"/>
      </w:pPr>
      <w:rPr>
        <w:rFonts w:hint="default"/>
        <w:lang w:val="en-GB" w:eastAsia="en-US" w:bidi="ar-SA"/>
      </w:rPr>
    </w:lvl>
    <w:lvl w:ilvl="5">
      <w:numFmt w:val="bullet"/>
      <w:lvlText w:val="•"/>
      <w:lvlJc w:val="left"/>
      <w:pPr>
        <w:ind w:left="5137" w:hanging="333"/>
      </w:pPr>
      <w:rPr>
        <w:rFonts w:hint="default"/>
        <w:lang w:val="en-GB" w:eastAsia="en-US" w:bidi="ar-SA"/>
      </w:rPr>
    </w:lvl>
    <w:lvl w:ilvl="6">
      <w:numFmt w:val="bullet"/>
      <w:lvlText w:val="•"/>
      <w:lvlJc w:val="left"/>
      <w:pPr>
        <w:ind w:left="6181" w:hanging="333"/>
      </w:pPr>
      <w:rPr>
        <w:rFonts w:hint="default"/>
        <w:lang w:val="en-GB" w:eastAsia="en-US" w:bidi="ar-SA"/>
      </w:rPr>
    </w:lvl>
    <w:lvl w:ilvl="7">
      <w:numFmt w:val="bullet"/>
      <w:lvlText w:val="•"/>
      <w:lvlJc w:val="left"/>
      <w:pPr>
        <w:ind w:left="7226" w:hanging="333"/>
      </w:pPr>
      <w:rPr>
        <w:rFonts w:hint="default"/>
        <w:lang w:val="en-GB" w:eastAsia="en-US" w:bidi="ar-SA"/>
      </w:rPr>
    </w:lvl>
    <w:lvl w:ilvl="8">
      <w:numFmt w:val="bullet"/>
      <w:lvlText w:val="•"/>
      <w:lvlJc w:val="left"/>
      <w:pPr>
        <w:ind w:left="8270" w:hanging="333"/>
      </w:pPr>
      <w:rPr>
        <w:rFonts w:hint="default"/>
        <w:lang w:val="en-GB" w:eastAsia="en-US" w:bidi="ar-SA"/>
      </w:rPr>
    </w:lvl>
  </w:abstractNum>
  <w:abstractNum w:abstractNumId="6" w15:restartNumberingAfterBreak="0">
    <w:nsid w:val="180351DE"/>
    <w:multiLevelType w:val="multilevel"/>
    <w:tmpl w:val="CF1E3224"/>
    <w:lvl w:ilvl="0">
      <w:start w:val="1"/>
      <w:numFmt w:val="decimal"/>
      <w:lvlText w:val="%1."/>
      <w:lvlJc w:val="left"/>
      <w:pPr>
        <w:ind w:left="413" w:hanging="221"/>
      </w:pPr>
      <w:rPr>
        <w:rFonts w:ascii="Calibri" w:eastAsia="Calibri" w:hAnsi="Calibri" w:cs="Calibri" w:hint="default"/>
        <w:b/>
        <w:bCs/>
        <w:w w:val="100"/>
        <w:sz w:val="22"/>
        <w:szCs w:val="22"/>
        <w:lang w:val="en-GB" w:eastAsia="en-US" w:bidi="ar-SA"/>
      </w:rPr>
    </w:lvl>
    <w:lvl w:ilvl="1">
      <w:start w:val="1"/>
      <w:numFmt w:val="decimal"/>
      <w:lvlText w:val="%1.%2"/>
      <w:lvlJc w:val="left"/>
      <w:pPr>
        <w:ind w:left="953" w:hanging="333"/>
      </w:pPr>
      <w:rPr>
        <w:rFonts w:ascii="Calibri" w:eastAsia="Calibri" w:hAnsi="Calibri" w:cs="Calibri" w:hint="default"/>
        <w:b/>
        <w:bCs/>
        <w:spacing w:val="-2"/>
        <w:w w:val="100"/>
        <w:sz w:val="22"/>
        <w:szCs w:val="22"/>
        <w:lang w:val="en-GB" w:eastAsia="en-US" w:bidi="ar-SA"/>
      </w:rPr>
    </w:lvl>
    <w:lvl w:ilvl="2">
      <w:start w:val="1"/>
      <w:numFmt w:val="bullet"/>
      <w:lvlText w:val=""/>
      <w:lvlJc w:val="left"/>
      <w:pPr>
        <w:ind w:left="2004" w:hanging="333"/>
      </w:pPr>
      <w:rPr>
        <w:rFonts w:ascii="Wingdings 2" w:hAnsi="Wingdings 2" w:hint="default"/>
        <w:color w:val="72637F"/>
        <w:sz w:val="18"/>
        <w:lang w:val="en-GB" w:eastAsia="en-US" w:bidi="ar-SA"/>
      </w:rPr>
    </w:lvl>
    <w:lvl w:ilvl="3">
      <w:numFmt w:val="bullet"/>
      <w:lvlText w:val="•"/>
      <w:lvlJc w:val="left"/>
      <w:pPr>
        <w:ind w:left="3048" w:hanging="333"/>
      </w:pPr>
      <w:rPr>
        <w:rFonts w:hint="default"/>
        <w:lang w:val="en-GB" w:eastAsia="en-US" w:bidi="ar-SA"/>
      </w:rPr>
    </w:lvl>
    <w:lvl w:ilvl="4">
      <w:numFmt w:val="bullet"/>
      <w:lvlText w:val="•"/>
      <w:lvlJc w:val="left"/>
      <w:pPr>
        <w:ind w:left="4093" w:hanging="333"/>
      </w:pPr>
      <w:rPr>
        <w:rFonts w:hint="default"/>
        <w:lang w:val="en-GB" w:eastAsia="en-US" w:bidi="ar-SA"/>
      </w:rPr>
    </w:lvl>
    <w:lvl w:ilvl="5">
      <w:numFmt w:val="bullet"/>
      <w:lvlText w:val="•"/>
      <w:lvlJc w:val="left"/>
      <w:pPr>
        <w:ind w:left="5137" w:hanging="333"/>
      </w:pPr>
      <w:rPr>
        <w:rFonts w:hint="default"/>
        <w:lang w:val="en-GB" w:eastAsia="en-US" w:bidi="ar-SA"/>
      </w:rPr>
    </w:lvl>
    <w:lvl w:ilvl="6">
      <w:numFmt w:val="bullet"/>
      <w:lvlText w:val="•"/>
      <w:lvlJc w:val="left"/>
      <w:pPr>
        <w:ind w:left="6181" w:hanging="333"/>
      </w:pPr>
      <w:rPr>
        <w:rFonts w:hint="default"/>
        <w:lang w:val="en-GB" w:eastAsia="en-US" w:bidi="ar-SA"/>
      </w:rPr>
    </w:lvl>
    <w:lvl w:ilvl="7">
      <w:numFmt w:val="bullet"/>
      <w:lvlText w:val="•"/>
      <w:lvlJc w:val="left"/>
      <w:pPr>
        <w:ind w:left="7226" w:hanging="333"/>
      </w:pPr>
      <w:rPr>
        <w:rFonts w:hint="default"/>
        <w:lang w:val="en-GB" w:eastAsia="en-US" w:bidi="ar-SA"/>
      </w:rPr>
    </w:lvl>
    <w:lvl w:ilvl="8">
      <w:numFmt w:val="bullet"/>
      <w:lvlText w:val="•"/>
      <w:lvlJc w:val="left"/>
      <w:pPr>
        <w:ind w:left="8270" w:hanging="333"/>
      </w:pPr>
      <w:rPr>
        <w:rFonts w:hint="default"/>
        <w:lang w:val="en-GB" w:eastAsia="en-US" w:bidi="ar-SA"/>
      </w:rPr>
    </w:lvl>
  </w:abstractNum>
  <w:abstractNum w:abstractNumId="7" w15:restartNumberingAfterBreak="0">
    <w:nsid w:val="1BB6504B"/>
    <w:multiLevelType w:val="multilevel"/>
    <w:tmpl w:val="13E6E262"/>
    <w:lvl w:ilvl="0">
      <w:start w:val="1"/>
      <w:numFmt w:val="decimal"/>
      <w:lvlText w:val="%1."/>
      <w:lvlJc w:val="left"/>
      <w:pPr>
        <w:ind w:left="360" w:hanging="360"/>
      </w:pPr>
      <w:rPr>
        <w:rFonts w:hint="default"/>
        <w:b/>
        <w:bCs/>
        <w:w w:val="100"/>
        <w:sz w:val="22"/>
        <w:szCs w:val="22"/>
        <w:lang w:val="en-GB" w:eastAsia="en-US" w:bidi="ar-SA"/>
      </w:rPr>
    </w:lvl>
    <w:lvl w:ilvl="1">
      <w:start w:val="1"/>
      <w:numFmt w:val="bullet"/>
      <w:lvlText w:val=""/>
      <w:lvlJc w:val="left"/>
      <w:pPr>
        <w:ind w:left="792" w:hanging="432"/>
      </w:pPr>
      <w:rPr>
        <w:rFonts w:ascii="Wingdings 2" w:hAnsi="Wingdings 2" w:hint="default"/>
        <w:b/>
        <w:bCs/>
        <w:color w:val="72637F"/>
        <w:spacing w:val="-2"/>
        <w:w w:val="100"/>
        <w:sz w:val="18"/>
        <w:szCs w:val="22"/>
        <w:lang w:val="en-GB" w:eastAsia="en-US" w:bidi="ar-SA"/>
      </w:rPr>
    </w:lvl>
    <w:lvl w:ilvl="2">
      <w:start w:val="1"/>
      <w:numFmt w:val="decimal"/>
      <w:lvlText w:val="%1.%2.%3."/>
      <w:lvlJc w:val="left"/>
      <w:pPr>
        <w:ind w:left="1224" w:hanging="504"/>
      </w:pPr>
      <w:rPr>
        <w:rFonts w:hint="default"/>
        <w:lang w:val="en-GB" w:eastAsia="en-US" w:bidi="ar-SA"/>
      </w:rPr>
    </w:lvl>
    <w:lvl w:ilvl="3">
      <w:start w:val="1"/>
      <w:numFmt w:val="decimal"/>
      <w:lvlText w:val="%1.%2.%3.%4."/>
      <w:lvlJc w:val="left"/>
      <w:pPr>
        <w:ind w:left="1728" w:hanging="648"/>
      </w:pPr>
      <w:rPr>
        <w:rFonts w:hint="default"/>
        <w:lang w:val="en-GB" w:eastAsia="en-US" w:bidi="ar-SA"/>
      </w:rPr>
    </w:lvl>
    <w:lvl w:ilvl="4">
      <w:start w:val="1"/>
      <w:numFmt w:val="decimal"/>
      <w:lvlText w:val="%1.%2.%3.%4.%5."/>
      <w:lvlJc w:val="left"/>
      <w:pPr>
        <w:ind w:left="2232" w:hanging="792"/>
      </w:pPr>
      <w:rPr>
        <w:rFonts w:hint="default"/>
        <w:lang w:val="en-GB" w:eastAsia="en-US" w:bidi="ar-SA"/>
      </w:rPr>
    </w:lvl>
    <w:lvl w:ilvl="5">
      <w:start w:val="1"/>
      <w:numFmt w:val="decimal"/>
      <w:lvlText w:val="%1.%2.%3.%4.%5.%6."/>
      <w:lvlJc w:val="left"/>
      <w:pPr>
        <w:ind w:left="2736" w:hanging="936"/>
      </w:pPr>
      <w:rPr>
        <w:rFonts w:hint="default"/>
        <w:lang w:val="en-GB" w:eastAsia="en-US" w:bidi="ar-SA"/>
      </w:rPr>
    </w:lvl>
    <w:lvl w:ilvl="6">
      <w:start w:val="1"/>
      <w:numFmt w:val="decimal"/>
      <w:lvlText w:val="%1.%2.%3.%4.%5.%6.%7."/>
      <w:lvlJc w:val="left"/>
      <w:pPr>
        <w:ind w:left="3240" w:hanging="1080"/>
      </w:pPr>
      <w:rPr>
        <w:rFonts w:hint="default"/>
        <w:lang w:val="en-GB" w:eastAsia="en-US" w:bidi="ar-SA"/>
      </w:rPr>
    </w:lvl>
    <w:lvl w:ilvl="7">
      <w:start w:val="1"/>
      <w:numFmt w:val="decimal"/>
      <w:lvlText w:val="%1.%2.%3.%4.%5.%6.%7.%8."/>
      <w:lvlJc w:val="left"/>
      <w:pPr>
        <w:ind w:left="3744" w:hanging="1224"/>
      </w:pPr>
      <w:rPr>
        <w:rFonts w:hint="default"/>
        <w:lang w:val="en-GB" w:eastAsia="en-US" w:bidi="ar-SA"/>
      </w:rPr>
    </w:lvl>
    <w:lvl w:ilvl="8">
      <w:start w:val="1"/>
      <w:numFmt w:val="decimal"/>
      <w:lvlText w:val="%1.%2.%3.%4.%5.%6.%7.%8.%9."/>
      <w:lvlJc w:val="left"/>
      <w:pPr>
        <w:ind w:left="4320" w:hanging="1440"/>
      </w:pPr>
      <w:rPr>
        <w:rFonts w:hint="default"/>
        <w:lang w:val="en-GB" w:eastAsia="en-US" w:bidi="ar-SA"/>
      </w:rPr>
    </w:lvl>
  </w:abstractNum>
  <w:abstractNum w:abstractNumId="8" w15:restartNumberingAfterBreak="0">
    <w:nsid w:val="225D1175"/>
    <w:multiLevelType w:val="multilevel"/>
    <w:tmpl w:val="EB12A9CC"/>
    <w:lvl w:ilvl="0">
      <w:start w:val="1"/>
      <w:numFmt w:val="decimal"/>
      <w:lvlText w:val="%1."/>
      <w:lvlJc w:val="left"/>
      <w:pPr>
        <w:ind w:left="413" w:hanging="221"/>
      </w:pPr>
      <w:rPr>
        <w:rFonts w:ascii="Calibri" w:eastAsia="Calibri" w:hAnsi="Calibri" w:cs="Calibri" w:hint="default"/>
        <w:b/>
        <w:bCs/>
        <w:w w:val="100"/>
        <w:sz w:val="22"/>
        <w:szCs w:val="22"/>
        <w:lang w:val="en-GB" w:eastAsia="en-US" w:bidi="ar-SA"/>
      </w:rPr>
    </w:lvl>
    <w:lvl w:ilvl="1">
      <w:start w:val="1"/>
      <w:numFmt w:val="decimal"/>
      <w:lvlText w:val="%1.%2"/>
      <w:lvlJc w:val="left"/>
      <w:pPr>
        <w:ind w:left="953" w:hanging="333"/>
      </w:pPr>
      <w:rPr>
        <w:rFonts w:ascii="Calibri" w:eastAsia="Calibri" w:hAnsi="Calibri" w:cs="Calibri" w:hint="default"/>
        <w:b/>
        <w:bCs/>
        <w:spacing w:val="-2"/>
        <w:w w:val="100"/>
        <w:sz w:val="22"/>
        <w:szCs w:val="22"/>
        <w:lang w:val="en-GB" w:eastAsia="en-US" w:bidi="ar-SA"/>
      </w:rPr>
    </w:lvl>
    <w:lvl w:ilvl="2">
      <w:start w:val="1"/>
      <w:numFmt w:val="bullet"/>
      <w:lvlText w:val=""/>
      <w:lvlJc w:val="left"/>
      <w:pPr>
        <w:ind w:left="2004" w:hanging="333"/>
      </w:pPr>
      <w:rPr>
        <w:rFonts w:ascii="Wingdings 2" w:hAnsi="Wingdings 2" w:hint="default"/>
        <w:color w:val="72637F"/>
        <w:sz w:val="18"/>
        <w:lang w:val="en-GB" w:eastAsia="en-US" w:bidi="ar-SA"/>
      </w:rPr>
    </w:lvl>
    <w:lvl w:ilvl="3">
      <w:numFmt w:val="bullet"/>
      <w:lvlText w:val="•"/>
      <w:lvlJc w:val="left"/>
      <w:pPr>
        <w:ind w:left="3048" w:hanging="333"/>
      </w:pPr>
      <w:rPr>
        <w:rFonts w:hint="default"/>
        <w:lang w:val="en-GB" w:eastAsia="en-US" w:bidi="ar-SA"/>
      </w:rPr>
    </w:lvl>
    <w:lvl w:ilvl="4">
      <w:numFmt w:val="bullet"/>
      <w:lvlText w:val="•"/>
      <w:lvlJc w:val="left"/>
      <w:pPr>
        <w:ind w:left="4093" w:hanging="333"/>
      </w:pPr>
      <w:rPr>
        <w:rFonts w:hint="default"/>
        <w:lang w:val="en-GB" w:eastAsia="en-US" w:bidi="ar-SA"/>
      </w:rPr>
    </w:lvl>
    <w:lvl w:ilvl="5">
      <w:numFmt w:val="bullet"/>
      <w:lvlText w:val="•"/>
      <w:lvlJc w:val="left"/>
      <w:pPr>
        <w:ind w:left="5137" w:hanging="333"/>
      </w:pPr>
      <w:rPr>
        <w:rFonts w:hint="default"/>
        <w:lang w:val="en-GB" w:eastAsia="en-US" w:bidi="ar-SA"/>
      </w:rPr>
    </w:lvl>
    <w:lvl w:ilvl="6">
      <w:numFmt w:val="bullet"/>
      <w:lvlText w:val="•"/>
      <w:lvlJc w:val="left"/>
      <w:pPr>
        <w:ind w:left="6181" w:hanging="333"/>
      </w:pPr>
      <w:rPr>
        <w:rFonts w:hint="default"/>
        <w:lang w:val="en-GB" w:eastAsia="en-US" w:bidi="ar-SA"/>
      </w:rPr>
    </w:lvl>
    <w:lvl w:ilvl="7">
      <w:numFmt w:val="bullet"/>
      <w:lvlText w:val="•"/>
      <w:lvlJc w:val="left"/>
      <w:pPr>
        <w:ind w:left="7226" w:hanging="333"/>
      </w:pPr>
      <w:rPr>
        <w:rFonts w:hint="default"/>
        <w:lang w:val="en-GB" w:eastAsia="en-US" w:bidi="ar-SA"/>
      </w:rPr>
    </w:lvl>
    <w:lvl w:ilvl="8">
      <w:numFmt w:val="bullet"/>
      <w:lvlText w:val="•"/>
      <w:lvlJc w:val="left"/>
      <w:pPr>
        <w:ind w:left="8270" w:hanging="333"/>
      </w:pPr>
      <w:rPr>
        <w:rFonts w:hint="default"/>
        <w:lang w:val="en-GB" w:eastAsia="en-US" w:bidi="ar-SA"/>
      </w:rPr>
    </w:lvl>
  </w:abstractNum>
  <w:abstractNum w:abstractNumId="9" w15:restartNumberingAfterBreak="0">
    <w:nsid w:val="22E84BB1"/>
    <w:multiLevelType w:val="multilevel"/>
    <w:tmpl w:val="F9943180"/>
    <w:lvl w:ilvl="0">
      <w:start w:val="1"/>
      <w:numFmt w:val="decimal"/>
      <w:lvlText w:val="%1."/>
      <w:lvlJc w:val="left"/>
      <w:pPr>
        <w:ind w:left="413" w:hanging="221"/>
      </w:pPr>
      <w:rPr>
        <w:rFonts w:ascii="Calibri" w:eastAsia="Calibri" w:hAnsi="Calibri" w:cs="Calibri" w:hint="default"/>
        <w:b/>
        <w:bCs/>
        <w:w w:val="100"/>
        <w:sz w:val="22"/>
        <w:szCs w:val="22"/>
        <w:lang w:val="en-GB" w:eastAsia="en-US" w:bidi="ar-SA"/>
      </w:rPr>
    </w:lvl>
    <w:lvl w:ilvl="1">
      <w:start w:val="1"/>
      <w:numFmt w:val="decimal"/>
      <w:lvlText w:val="%1.%2"/>
      <w:lvlJc w:val="left"/>
      <w:pPr>
        <w:ind w:left="953" w:hanging="333"/>
      </w:pPr>
      <w:rPr>
        <w:rFonts w:ascii="Calibri" w:eastAsia="Calibri" w:hAnsi="Calibri" w:cs="Calibri" w:hint="default"/>
        <w:b/>
        <w:bCs/>
        <w:spacing w:val="-2"/>
        <w:w w:val="100"/>
        <w:sz w:val="22"/>
        <w:szCs w:val="22"/>
        <w:lang w:val="en-GB" w:eastAsia="en-US" w:bidi="ar-SA"/>
      </w:rPr>
    </w:lvl>
    <w:lvl w:ilvl="2">
      <w:start w:val="1"/>
      <w:numFmt w:val="bullet"/>
      <w:lvlText w:val=""/>
      <w:lvlJc w:val="left"/>
      <w:pPr>
        <w:ind w:left="2004" w:hanging="333"/>
      </w:pPr>
      <w:rPr>
        <w:rFonts w:ascii="Wingdings 2" w:hAnsi="Wingdings 2" w:hint="default"/>
        <w:color w:val="72637F"/>
        <w:sz w:val="18"/>
        <w:lang w:val="en-GB" w:eastAsia="en-US" w:bidi="ar-SA"/>
      </w:rPr>
    </w:lvl>
    <w:lvl w:ilvl="3">
      <w:numFmt w:val="bullet"/>
      <w:lvlText w:val="•"/>
      <w:lvlJc w:val="left"/>
      <w:pPr>
        <w:ind w:left="3048" w:hanging="333"/>
      </w:pPr>
      <w:rPr>
        <w:rFonts w:hint="default"/>
        <w:lang w:val="en-GB" w:eastAsia="en-US" w:bidi="ar-SA"/>
      </w:rPr>
    </w:lvl>
    <w:lvl w:ilvl="4">
      <w:numFmt w:val="bullet"/>
      <w:lvlText w:val="•"/>
      <w:lvlJc w:val="left"/>
      <w:pPr>
        <w:ind w:left="4093" w:hanging="333"/>
      </w:pPr>
      <w:rPr>
        <w:rFonts w:hint="default"/>
        <w:lang w:val="en-GB" w:eastAsia="en-US" w:bidi="ar-SA"/>
      </w:rPr>
    </w:lvl>
    <w:lvl w:ilvl="5">
      <w:numFmt w:val="bullet"/>
      <w:lvlText w:val="•"/>
      <w:lvlJc w:val="left"/>
      <w:pPr>
        <w:ind w:left="5137" w:hanging="333"/>
      </w:pPr>
      <w:rPr>
        <w:rFonts w:hint="default"/>
        <w:lang w:val="en-GB" w:eastAsia="en-US" w:bidi="ar-SA"/>
      </w:rPr>
    </w:lvl>
    <w:lvl w:ilvl="6">
      <w:numFmt w:val="bullet"/>
      <w:lvlText w:val="•"/>
      <w:lvlJc w:val="left"/>
      <w:pPr>
        <w:ind w:left="6181" w:hanging="333"/>
      </w:pPr>
      <w:rPr>
        <w:rFonts w:hint="default"/>
        <w:lang w:val="en-GB" w:eastAsia="en-US" w:bidi="ar-SA"/>
      </w:rPr>
    </w:lvl>
    <w:lvl w:ilvl="7">
      <w:numFmt w:val="bullet"/>
      <w:lvlText w:val="•"/>
      <w:lvlJc w:val="left"/>
      <w:pPr>
        <w:ind w:left="7226" w:hanging="333"/>
      </w:pPr>
      <w:rPr>
        <w:rFonts w:hint="default"/>
        <w:lang w:val="en-GB" w:eastAsia="en-US" w:bidi="ar-SA"/>
      </w:rPr>
    </w:lvl>
    <w:lvl w:ilvl="8">
      <w:numFmt w:val="bullet"/>
      <w:lvlText w:val="•"/>
      <w:lvlJc w:val="left"/>
      <w:pPr>
        <w:ind w:left="8270" w:hanging="333"/>
      </w:pPr>
      <w:rPr>
        <w:rFonts w:hint="default"/>
        <w:lang w:val="en-GB" w:eastAsia="en-US" w:bidi="ar-SA"/>
      </w:rPr>
    </w:lvl>
  </w:abstractNum>
  <w:abstractNum w:abstractNumId="10" w15:restartNumberingAfterBreak="0">
    <w:nsid w:val="24AA55F5"/>
    <w:multiLevelType w:val="multilevel"/>
    <w:tmpl w:val="A3740356"/>
    <w:lvl w:ilvl="0">
      <w:start w:val="1"/>
      <w:numFmt w:val="decimal"/>
      <w:lvlText w:val="%1."/>
      <w:lvlJc w:val="left"/>
      <w:pPr>
        <w:ind w:left="413" w:hanging="221"/>
      </w:pPr>
      <w:rPr>
        <w:rFonts w:ascii="Calibri" w:eastAsia="Calibri" w:hAnsi="Calibri" w:cs="Calibri" w:hint="default"/>
        <w:b/>
        <w:bCs/>
        <w:w w:val="100"/>
        <w:sz w:val="22"/>
        <w:szCs w:val="22"/>
        <w:lang w:val="en-GB" w:eastAsia="en-US" w:bidi="ar-SA"/>
      </w:rPr>
    </w:lvl>
    <w:lvl w:ilvl="1">
      <w:start w:val="1"/>
      <w:numFmt w:val="decimal"/>
      <w:lvlText w:val="%1.%2"/>
      <w:lvlJc w:val="left"/>
      <w:pPr>
        <w:ind w:left="953" w:hanging="333"/>
      </w:pPr>
      <w:rPr>
        <w:rFonts w:ascii="Calibri" w:eastAsia="Calibri" w:hAnsi="Calibri" w:cs="Calibri" w:hint="default"/>
        <w:b/>
        <w:bCs/>
        <w:spacing w:val="-2"/>
        <w:w w:val="100"/>
        <w:sz w:val="22"/>
        <w:szCs w:val="22"/>
        <w:lang w:val="en-GB" w:eastAsia="en-US" w:bidi="ar-SA"/>
      </w:rPr>
    </w:lvl>
    <w:lvl w:ilvl="2">
      <w:start w:val="1"/>
      <w:numFmt w:val="bullet"/>
      <w:lvlText w:val=""/>
      <w:lvlJc w:val="left"/>
      <w:pPr>
        <w:ind w:left="2004" w:hanging="333"/>
      </w:pPr>
      <w:rPr>
        <w:rFonts w:ascii="Wingdings 2" w:hAnsi="Wingdings 2" w:hint="default"/>
        <w:color w:val="72637F"/>
        <w:sz w:val="18"/>
        <w:lang w:val="en-GB" w:eastAsia="en-US" w:bidi="ar-SA"/>
      </w:rPr>
    </w:lvl>
    <w:lvl w:ilvl="3">
      <w:numFmt w:val="bullet"/>
      <w:lvlText w:val="•"/>
      <w:lvlJc w:val="left"/>
      <w:pPr>
        <w:ind w:left="3048" w:hanging="333"/>
      </w:pPr>
      <w:rPr>
        <w:rFonts w:hint="default"/>
        <w:lang w:val="en-GB" w:eastAsia="en-US" w:bidi="ar-SA"/>
      </w:rPr>
    </w:lvl>
    <w:lvl w:ilvl="4">
      <w:numFmt w:val="bullet"/>
      <w:lvlText w:val="•"/>
      <w:lvlJc w:val="left"/>
      <w:pPr>
        <w:ind w:left="4093" w:hanging="333"/>
      </w:pPr>
      <w:rPr>
        <w:rFonts w:hint="default"/>
        <w:lang w:val="en-GB" w:eastAsia="en-US" w:bidi="ar-SA"/>
      </w:rPr>
    </w:lvl>
    <w:lvl w:ilvl="5">
      <w:numFmt w:val="bullet"/>
      <w:lvlText w:val="•"/>
      <w:lvlJc w:val="left"/>
      <w:pPr>
        <w:ind w:left="5137" w:hanging="333"/>
      </w:pPr>
      <w:rPr>
        <w:rFonts w:hint="default"/>
        <w:lang w:val="en-GB" w:eastAsia="en-US" w:bidi="ar-SA"/>
      </w:rPr>
    </w:lvl>
    <w:lvl w:ilvl="6">
      <w:numFmt w:val="bullet"/>
      <w:lvlText w:val="•"/>
      <w:lvlJc w:val="left"/>
      <w:pPr>
        <w:ind w:left="6181" w:hanging="333"/>
      </w:pPr>
      <w:rPr>
        <w:rFonts w:hint="default"/>
        <w:lang w:val="en-GB" w:eastAsia="en-US" w:bidi="ar-SA"/>
      </w:rPr>
    </w:lvl>
    <w:lvl w:ilvl="7">
      <w:numFmt w:val="bullet"/>
      <w:lvlText w:val="•"/>
      <w:lvlJc w:val="left"/>
      <w:pPr>
        <w:ind w:left="7226" w:hanging="333"/>
      </w:pPr>
      <w:rPr>
        <w:rFonts w:hint="default"/>
        <w:lang w:val="en-GB" w:eastAsia="en-US" w:bidi="ar-SA"/>
      </w:rPr>
    </w:lvl>
    <w:lvl w:ilvl="8">
      <w:numFmt w:val="bullet"/>
      <w:lvlText w:val="•"/>
      <w:lvlJc w:val="left"/>
      <w:pPr>
        <w:ind w:left="8270" w:hanging="333"/>
      </w:pPr>
      <w:rPr>
        <w:rFonts w:hint="default"/>
        <w:lang w:val="en-GB" w:eastAsia="en-US" w:bidi="ar-SA"/>
      </w:rPr>
    </w:lvl>
  </w:abstractNum>
  <w:abstractNum w:abstractNumId="11" w15:restartNumberingAfterBreak="0">
    <w:nsid w:val="26280A5B"/>
    <w:multiLevelType w:val="multilevel"/>
    <w:tmpl w:val="EB28E6FC"/>
    <w:lvl w:ilvl="0">
      <w:start w:val="1"/>
      <w:numFmt w:val="decimal"/>
      <w:lvlText w:val="%1."/>
      <w:lvlJc w:val="left"/>
      <w:pPr>
        <w:ind w:left="413" w:hanging="221"/>
      </w:pPr>
      <w:rPr>
        <w:rFonts w:ascii="Calibri" w:eastAsia="Calibri" w:hAnsi="Calibri" w:cs="Calibri" w:hint="default"/>
        <w:b/>
        <w:bCs/>
        <w:w w:val="100"/>
        <w:sz w:val="22"/>
        <w:szCs w:val="22"/>
        <w:lang w:val="en-GB" w:eastAsia="en-US" w:bidi="ar-SA"/>
      </w:rPr>
    </w:lvl>
    <w:lvl w:ilvl="1">
      <w:start w:val="1"/>
      <w:numFmt w:val="decimal"/>
      <w:lvlText w:val="%1.%2"/>
      <w:lvlJc w:val="left"/>
      <w:pPr>
        <w:ind w:left="953" w:hanging="333"/>
      </w:pPr>
      <w:rPr>
        <w:rFonts w:ascii="Calibri" w:eastAsia="Calibri" w:hAnsi="Calibri" w:cs="Calibri" w:hint="default"/>
        <w:b/>
        <w:bCs/>
        <w:spacing w:val="-2"/>
        <w:w w:val="100"/>
        <w:sz w:val="22"/>
        <w:szCs w:val="22"/>
        <w:lang w:val="en-GB" w:eastAsia="en-US" w:bidi="ar-SA"/>
      </w:rPr>
    </w:lvl>
    <w:lvl w:ilvl="2">
      <w:start w:val="1"/>
      <w:numFmt w:val="bullet"/>
      <w:lvlText w:val=""/>
      <w:lvlJc w:val="left"/>
      <w:pPr>
        <w:ind w:left="2004" w:hanging="333"/>
      </w:pPr>
      <w:rPr>
        <w:rFonts w:ascii="Wingdings 2" w:hAnsi="Wingdings 2" w:hint="default"/>
        <w:color w:val="72637F"/>
        <w:sz w:val="18"/>
        <w:lang w:val="en-GB" w:eastAsia="en-US" w:bidi="ar-SA"/>
      </w:rPr>
    </w:lvl>
    <w:lvl w:ilvl="3">
      <w:numFmt w:val="bullet"/>
      <w:lvlText w:val="•"/>
      <w:lvlJc w:val="left"/>
      <w:pPr>
        <w:ind w:left="3048" w:hanging="333"/>
      </w:pPr>
      <w:rPr>
        <w:rFonts w:hint="default"/>
        <w:lang w:val="en-GB" w:eastAsia="en-US" w:bidi="ar-SA"/>
      </w:rPr>
    </w:lvl>
    <w:lvl w:ilvl="4">
      <w:numFmt w:val="bullet"/>
      <w:lvlText w:val="•"/>
      <w:lvlJc w:val="left"/>
      <w:pPr>
        <w:ind w:left="4093" w:hanging="333"/>
      </w:pPr>
      <w:rPr>
        <w:rFonts w:hint="default"/>
        <w:lang w:val="en-GB" w:eastAsia="en-US" w:bidi="ar-SA"/>
      </w:rPr>
    </w:lvl>
    <w:lvl w:ilvl="5">
      <w:numFmt w:val="bullet"/>
      <w:lvlText w:val="•"/>
      <w:lvlJc w:val="left"/>
      <w:pPr>
        <w:ind w:left="5137" w:hanging="333"/>
      </w:pPr>
      <w:rPr>
        <w:rFonts w:hint="default"/>
        <w:lang w:val="en-GB" w:eastAsia="en-US" w:bidi="ar-SA"/>
      </w:rPr>
    </w:lvl>
    <w:lvl w:ilvl="6">
      <w:numFmt w:val="bullet"/>
      <w:lvlText w:val="•"/>
      <w:lvlJc w:val="left"/>
      <w:pPr>
        <w:ind w:left="6181" w:hanging="333"/>
      </w:pPr>
      <w:rPr>
        <w:rFonts w:hint="default"/>
        <w:lang w:val="en-GB" w:eastAsia="en-US" w:bidi="ar-SA"/>
      </w:rPr>
    </w:lvl>
    <w:lvl w:ilvl="7">
      <w:numFmt w:val="bullet"/>
      <w:lvlText w:val="•"/>
      <w:lvlJc w:val="left"/>
      <w:pPr>
        <w:ind w:left="7226" w:hanging="333"/>
      </w:pPr>
      <w:rPr>
        <w:rFonts w:hint="default"/>
        <w:lang w:val="en-GB" w:eastAsia="en-US" w:bidi="ar-SA"/>
      </w:rPr>
    </w:lvl>
    <w:lvl w:ilvl="8">
      <w:numFmt w:val="bullet"/>
      <w:lvlText w:val="•"/>
      <w:lvlJc w:val="left"/>
      <w:pPr>
        <w:ind w:left="8270" w:hanging="333"/>
      </w:pPr>
      <w:rPr>
        <w:rFonts w:hint="default"/>
        <w:lang w:val="en-GB" w:eastAsia="en-US" w:bidi="ar-SA"/>
      </w:rPr>
    </w:lvl>
  </w:abstractNum>
  <w:abstractNum w:abstractNumId="12" w15:restartNumberingAfterBreak="0">
    <w:nsid w:val="2890554F"/>
    <w:multiLevelType w:val="hybridMultilevel"/>
    <w:tmpl w:val="FCE0DCF4"/>
    <w:lvl w:ilvl="0" w:tplc="879877E4">
      <w:start w:val="1"/>
      <w:numFmt w:val="bullet"/>
      <w:lvlText w:val=""/>
      <w:lvlJc w:val="left"/>
      <w:pPr>
        <w:ind w:left="912" w:hanging="360"/>
      </w:pPr>
      <w:rPr>
        <w:rFonts w:ascii="Wingdings 2" w:hAnsi="Wingdings 2" w:hint="default"/>
        <w:color w:val="72637F"/>
        <w:sz w:val="18"/>
      </w:rPr>
    </w:lvl>
    <w:lvl w:ilvl="1" w:tplc="08090003" w:tentative="1">
      <w:start w:val="1"/>
      <w:numFmt w:val="bullet"/>
      <w:lvlText w:val="o"/>
      <w:lvlJc w:val="left"/>
      <w:pPr>
        <w:ind w:left="1632" w:hanging="360"/>
      </w:pPr>
      <w:rPr>
        <w:rFonts w:ascii="Courier New" w:hAnsi="Courier New" w:cs="Courier New" w:hint="default"/>
      </w:rPr>
    </w:lvl>
    <w:lvl w:ilvl="2" w:tplc="08090005">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13" w15:restartNumberingAfterBreak="0">
    <w:nsid w:val="2D83402F"/>
    <w:multiLevelType w:val="multilevel"/>
    <w:tmpl w:val="3588F974"/>
    <w:lvl w:ilvl="0">
      <w:start w:val="1"/>
      <w:numFmt w:val="decimal"/>
      <w:lvlText w:val="%1."/>
      <w:lvlJc w:val="left"/>
      <w:pPr>
        <w:ind w:left="413" w:hanging="221"/>
      </w:pPr>
      <w:rPr>
        <w:rFonts w:ascii="Calibri" w:eastAsia="Calibri" w:hAnsi="Calibri" w:cs="Calibri" w:hint="default"/>
        <w:b/>
        <w:bCs/>
        <w:w w:val="100"/>
        <w:sz w:val="22"/>
        <w:szCs w:val="22"/>
        <w:lang w:val="en-GB" w:eastAsia="en-US" w:bidi="ar-SA"/>
      </w:rPr>
    </w:lvl>
    <w:lvl w:ilvl="1">
      <w:start w:val="1"/>
      <w:numFmt w:val="decimal"/>
      <w:lvlText w:val="%1.%2"/>
      <w:lvlJc w:val="left"/>
      <w:pPr>
        <w:ind w:left="953" w:hanging="333"/>
      </w:pPr>
      <w:rPr>
        <w:rFonts w:ascii="Calibri" w:eastAsia="Calibri" w:hAnsi="Calibri" w:cs="Calibri" w:hint="default"/>
        <w:b/>
        <w:bCs/>
        <w:spacing w:val="-2"/>
        <w:w w:val="100"/>
        <w:sz w:val="22"/>
        <w:szCs w:val="22"/>
        <w:lang w:val="en-GB" w:eastAsia="en-US" w:bidi="ar-SA"/>
      </w:rPr>
    </w:lvl>
    <w:lvl w:ilvl="2">
      <w:start w:val="1"/>
      <w:numFmt w:val="bullet"/>
      <w:lvlText w:val=""/>
      <w:lvlJc w:val="left"/>
      <w:pPr>
        <w:ind w:left="2004" w:hanging="333"/>
      </w:pPr>
      <w:rPr>
        <w:rFonts w:ascii="Wingdings 2" w:hAnsi="Wingdings 2" w:hint="default"/>
        <w:color w:val="72637F"/>
        <w:sz w:val="18"/>
        <w:lang w:val="en-GB" w:eastAsia="en-US" w:bidi="ar-SA"/>
      </w:rPr>
    </w:lvl>
    <w:lvl w:ilvl="3">
      <w:numFmt w:val="bullet"/>
      <w:lvlText w:val="•"/>
      <w:lvlJc w:val="left"/>
      <w:pPr>
        <w:ind w:left="3048" w:hanging="333"/>
      </w:pPr>
      <w:rPr>
        <w:rFonts w:hint="default"/>
        <w:lang w:val="en-GB" w:eastAsia="en-US" w:bidi="ar-SA"/>
      </w:rPr>
    </w:lvl>
    <w:lvl w:ilvl="4">
      <w:numFmt w:val="bullet"/>
      <w:lvlText w:val="•"/>
      <w:lvlJc w:val="left"/>
      <w:pPr>
        <w:ind w:left="4093" w:hanging="333"/>
      </w:pPr>
      <w:rPr>
        <w:rFonts w:hint="default"/>
        <w:lang w:val="en-GB" w:eastAsia="en-US" w:bidi="ar-SA"/>
      </w:rPr>
    </w:lvl>
    <w:lvl w:ilvl="5">
      <w:numFmt w:val="bullet"/>
      <w:lvlText w:val="•"/>
      <w:lvlJc w:val="left"/>
      <w:pPr>
        <w:ind w:left="5137" w:hanging="333"/>
      </w:pPr>
      <w:rPr>
        <w:rFonts w:hint="default"/>
        <w:lang w:val="en-GB" w:eastAsia="en-US" w:bidi="ar-SA"/>
      </w:rPr>
    </w:lvl>
    <w:lvl w:ilvl="6">
      <w:numFmt w:val="bullet"/>
      <w:lvlText w:val="•"/>
      <w:lvlJc w:val="left"/>
      <w:pPr>
        <w:ind w:left="6181" w:hanging="333"/>
      </w:pPr>
      <w:rPr>
        <w:rFonts w:hint="default"/>
        <w:lang w:val="en-GB" w:eastAsia="en-US" w:bidi="ar-SA"/>
      </w:rPr>
    </w:lvl>
    <w:lvl w:ilvl="7">
      <w:numFmt w:val="bullet"/>
      <w:lvlText w:val="•"/>
      <w:lvlJc w:val="left"/>
      <w:pPr>
        <w:ind w:left="7226" w:hanging="333"/>
      </w:pPr>
      <w:rPr>
        <w:rFonts w:hint="default"/>
        <w:lang w:val="en-GB" w:eastAsia="en-US" w:bidi="ar-SA"/>
      </w:rPr>
    </w:lvl>
    <w:lvl w:ilvl="8">
      <w:numFmt w:val="bullet"/>
      <w:lvlText w:val="•"/>
      <w:lvlJc w:val="left"/>
      <w:pPr>
        <w:ind w:left="8270" w:hanging="333"/>
      </w:pPr>
      <w:rPr>
        <w:rFonts w:hint="default"/>
        <w:lang w:val="en-GB" w:eastAsia="en-US" w:bidi="ar-SA"/>
      </w:rPr>
    </w:lvl>
  </w:abstractNum>
  <w:abstractNum w:abstractNumId="14" w15:restartNumberingAfterBreak="0">
    <w:nsid w:val="38C768D2"/>
    <w:multiLevelType w:val="multilevel"/>
    <w:tmpl w:val="0FC8D22C"/>
    <w:lvl w:ilvl="0">
      <w:start w:val="1"/>
      <w:numFmt w:val="decimal"/>
      <w:lvlText w:val="%1."/>
      <w:lvlJc w:val="left"/>
      <w:pPr>
        <w:ind w:left="413" w:hanging="221"/>
      </w:pPr>
      <w:rPr>
        <w:rFonts w:ascii="Calibri" w:eastAsia="Calibri" w:hAnsi="Calibri" w:cs="Calibri" w:hint="default"/>
        <w:b/>
        <w:bCs/>
        <w:w w:val="100"/>
        <w:sz w:val="22"/>
        <w:szCs w:val="22"/>
        <w:lang w:val="en-GB" w:eastAsia="en-US" w:bidi="ar-SA"/>
      </w:rPr>
    </w:lvl>
    <w:lvl w:ilvl="1">
      <w:start w:val="1"/>
      <w:numFmt w:val="decimal"/>
      <w:lvlText w:val="%1.%2"/>
      <w:lvlJc w:val="left"/>
      <w:pPr>
        <w:ind w:left="953" w:hanging="333"/>
      </w:pPr>
      <w:rPr>
        <w:rFonts w:ascii="Calibri" w:eastAsia="Calibri" w:hAnsi="Calibri" w:cs="Calibri" w:hint="default"/>
        <w:b/>
        <w:bCs/>
        <w:spacing w:val="-2"/>
        <w:w w:val="100"/>
        <w:sz w:val="22"/>
        <w:szCs w:val="22"/>
        <w:lang w:val="en-GB" w:eastAsia="en-US" w:bidi="ar-SA"/>
      </w:rPr>
    </w:lvl>
    <w:lvl w:ilvl="2">
      <w:numFmt w:val="bullet"/>
      <w:lvlText w:val="•"/>
      <w:lvlJc w:val="left"/>
      <w:pPr>
        <w:ind w:left="2004" w:hanging="333"/>
      </w:pPr>
      <w:rPr>
        <w:rFonts w:hint="default"/>
        <w:lang w:val="en-GB" w:eastAsia="en-US" w:bidi="ar-SA"/>
      </w:rPr>
    </w:lvl>
    <w:lvl w:ilvl="3">
      <w:numFmt w:val="bullet"/>
      <w:lvlText w:val="•"/>
      <w:lvlJc w:val="left"/>
      <w:pPr>
        <w:ind w:left="3048" w:hanging="333"/>
      </w:pPr>
      <w:rPr>
        <w:rFonts w:hint="default"/>
        <w:lang w:val="en-GB" w:eastAsia="en-US" w:bidi="ar-SA"/>
      </w:rPr>
    </w:lvl>
    <w:lvl w:ilvl="4">
      <w:numFmt w:val="bullet"/>
      <w:lvlText w:val="•"/>
      <w:lvlJc w:val="left"/>
      <w:pPr>
        <w:ind w:left="4093" w:hanging="333"/>
      </w:pPr>
      <w:rPr>
        <w:rFonts w:hint="default"/>
        <w:lang w:val="en-GB" w:eastAsia="en-US" w:bidi="ar-SA"/>
      </w:rPr>
    </w:lvl>
    <w:lvl w:ilvl="5">
      <w:numFmt w:val="bullet"/>
      <w:lvlText w:val="•"/>
      <w:lvlJc w:val="left"/>
      <w:pPr>
        <w:ind w:left="5137" w:hanging="333"/>
      </w:pPr>
      <w:rPr>
        <w:rFonts w:hint="default"/>
        <w:lang w:val="en-GB" w:eastAsia="en-US" w:bidi="ar-SA"/>
      </w:rPr>
    </w:lvl>
    <w:lvl w:ilvl="6">
      <w:numFmt w:val="bullet"/>
      <w:lvlText w:val="•"/>
      <w:lvlJc w:val="left"/>
      <w:pPr>
        <w:ind w:left="6181" w:hanging="333"/>
      </w:pPr>
      <w:rPr>
        <w:rFonts w:hint="default"/>
        <w:lang w:val="en-GB" w:eastAsia="en-US" w:bidi="ar-SA"/>
      </w:rPr>
    </w:lvl>
    <w:lvl w:ilvl="7">
      <w:numFmt w:val="bullet"/>
      <w:lvlText w:val="•"/>
      <w:lvlJc w:val="left"/>
      <w:pPr>
        <w:ind w:left="7226" w:hanging="333"/>
      </w:pPr>
      <w:rPr>
        <w:rFonts w:hint="default"/>
        <w:lang w:val="en-GB" w:eastAsia="en-US" w:bidi="ar-SA"/>
      </w:rPr>
    </w:lvl>
    <w:lvl w:ilvl="8">
      <w:numFmt w:val="bullet"/>
      <w:lvlText w:val="•"/>
      <w:lvlJc w:val="left"/>
      <w:pPr>
        <w:ind w:left="8270" w:hanging="333"/>
      </w:pPr>
      <w:rPr>
        <w:rFonts w:hint="default"/>
        <w:lang w:val="en-GB" w:eastAsia="en-US" w:bidi="ar-SA"/>
      </w:rPr>
    </w:lvl>
  </w:abstractNum>
  <w:abstractNum w:abstractNumId="15" w15:restartNumberingAfterBreak="0">
    <w:nsid w:val="44A3764E"/>
    <w:multiLevelType w:val="hybridMultilevel"/>
    <w:tmpl w:val="B5B44A8C"/>
    <w:lvl w:ilvl="0" w:tplc="879877E4">
      <w:start w:val="1"/>
      <w:numFmt w:val="bullet"/>
      <w:lvlText w:val=""/>
      <w:lvlJc w:val="left"/>
      <w:pPr>
        <w:ind w:left="1673" w:hanging="360"/>
      </w:pPr>
      <w:rPr>
        <w:rFonts w:ascii="Wingdings 2" w:hAnsi="Wingdings 2" w:hint="default"/>
        <w:color w:val="72637F"/>
        <w:sz w:val="18"/>
      </w:rPr>
    </w:lvl>
    <w:lvl w:ilvl="1" w:tplc="08090003" w:tentative="1">
      <w:start w:val="1"/>
      <w:numFmt w:val="bullet"/>
      <w:lvlText w:val="o"/>
      <w:lvlJc w:val="left"/>
      <w:pPr>
        <w:ind w:left="2393" w:hanging="360"/>
      </w:pPr>
      <w:rPr>
        <w:rFonts w:ascii="Courier New" w:hAnsi="Courier New" w:cs="Courier New" w:hint="default"/>
      </w:rPr>
    </w:lvl>
    <w:lvl w:ilvl="2" w:tplc="08090005" w:tentative="1">
      <w:start w:val="1"/>
      <w:numFmt w:val="bullet"/>
      <w:lvlText w:val=""/>
      <w:lvlJc w:val="left"/>
      <w:pPr>
        <w:ind w:left="3113" w:hanging="360"/>
      </w:pPr>
      <w:rPr>
        <w:rFonts w:ascii="Wingdings" w:hAnsi="Wingdings" w:hint="default"/>
      </w:rPr>
    </w:lvl>
    <w:lvl w:ilvl="3" w:tplc="08090001" w:tentative="1">
      <w:start w:val="1"/>
      <w:numFmt w:val="bullet"/>
      <w:lvlText w:val=""/>
      <w:lvlJc w:val="left"/>
      <w:pPr>
        <w:ind w:left="3833" w:hanging="360"/>
      </w:pPr>
      <w:rPr>
        <w:rFonts w:ascii="Symbol" w:hAnsi="Symbol" w:hint="default"/>
      </w:rPr>
    </w:lvl>
    <w:lvl w:ilvl="4" w:tplc="08090003" w:tentative="1">
      <w:start w:val="1"/>
      <w:numFmt w:val="bullet"/>
      <w:lvlText w:val="o"/>
      <w:lvlJc w:val="left"/>
      <w:pPr>
        <w:ind w:left="4553" w:hanging="360"/>
      </w:pPr>
      <w:rPr>
        <w:rFonts w:ascii="Courier New" w:hAnsi="Courier New" w:cs="Courier New" w:hint="default"/>
      </w:rPr>
    </w:lvl>
    <w:lvl w:ilvl="5" w:tplc="08090005" w:tentative="1">
      <w:start w:val="1"/>
      <w:numFmt w:val="bullet"/>
      <w:lvlText w:val=""/>
      <w:lvlJc w:val="left"/>
      <w:pPr>
        <w:ind w:left="5273" w:hanging="360"/>
      </w:pPr>
      <w:rPr>
        <w:rFonts w:ascii="Wingdings" w:hAnsi="Wingdings" w:hint="default"/>
      </w:rPr>
    </w:lvl>
    <w:lvl w:ilvl="6" w:tplc="08090001" w:tentative="1">
      <w:start w:val="1"/>
      <w:numFmt w:val="bullet"/>
      <w:lvlText w:val=""/>
      <w:lvlJc w:val="left"/>
      <w:pPr>
        <w:ind w:left="5993" w:hanging="360"/>
      </w:pPr>
      <w:rPr>
        <w:rFonts w:ascii="Symbol" w:hAnsi="Symbol" w:hint="default"/>
      </w:rPr>
    </w:lvl>
    <w:lvl w:ilvl="7" w:tplc="08090003" w:tentative="1">
      <w:start w:val="1"/>
      <w:numFmt w:val="bullet"/>
      <w:lvlText w:val="o"/>
      <w:lvlJc w:val="left"/>
      <w:pPr>
        <w:ind w:left="6713" w:hanging="360"/>
      </w:pPr>
      <w:rPr>
        <w:rFonts w:ascii="Courier New" w:hAnsi="Courier New" w:cs="Courier New" w:hint="default"/>
      </w:rPr>
    </w:lvl>
    <w:lvl w:ilvl="8" w:tplc="08090005" w:tentative="1">
      <w:start w:val="1"/>
      <w:numFmt w:val="bullet"/>
      <w:lvlText w:val=""/>
      <w:lvlJc w:val="left"/>
      <w:pPr>
        <w:ind w:left="7433" w:hanging="360"/>
      </w:pPr>
      <w:rPr>
        <w:rFonts w:ascii="Wingdings" w:hAnsi="Wingdings" w:hint="default"/>
      </w:rPr>
    </w:lvl>
  </w:abstractNum>
  <w:abstractNum w:abstractNumId="16" w15:restartNumberingAfterBreak="0">
    <w:nsid w:val="45B20582"/>
    <w:multiLevelType w:val="hybridMultilevel"/>
    <w:tmpl w:val="FDEAB14E"/>
    <w:lvl w:ilvl="0" w:tplc="879877E4">
      <w:start w:val="1"/>
      <w:numFmt w:val="bullet"/>
      <w:lvlText w:val=""/>
      <w:lvlJc w:val="left"/>
      <w:pPr>
        <w:ind w:left="912" w:hanging="360"/>
      </w:pPr>
      <w:rPr>
        <w:rFonts w:ascii="Wingdings 2" w:hAnsi="Wingdings 2" w:hint="default"/>
        <w:color w:val="72637F"/>
        <w:sz w:val="18"/>
      </w:rPr>
    </w:lvl>
    <w:lvl w:ilvl="1" w:tplc="08090003" w:tentative="1">
      <w:start w:val="1"/>
      <w:numFmt w:val="bullet"/>
      <w:lvlText w:val="o"/>
      <w:lvlJc w:val="left"/>
      <w:pPr>
        <w:ind w:left="1632" w:hanging="360"/>
      </w:pPr>
      <w:rPr>
        <w:rFonts w:ascii="Courier New" w:hAnsi="Courier New" w:cs="Courier New" w:hint="default"/>
      </w:rPr>
    </w:lvl>
    <w:lvl w:ilvl="2" w:tplc="08090005">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17" w15:restartNumberingAfterBreak="0">
    <w:nsid w:val="4B8D18D1"/>
    <w:multiLevelType w:val="multilevel"/>
    <w:tmpl w:val="81D8D39A"/>
    <w:lvl w:ilvl="0">
      <w:start w:val="1"/>
      <w:numFmt w:val="decimal"/>
      <w:lvlText w:val="%1."/>
      <w:lvlJc w:val="left"/>
      <w:pPr>
        <w:ind w:left="360" w:hanging="360"/>
      </w:pPr>
      <w:rPr>
        <w:rFonts w:hint="default"/>
        <w:b/>
        <w:bCs/>
        <w:w w:val="100"/>
        <w:sz w:val="22"/>
        <w:szCs w:val="22"/>
        <w:lang w:val="en-GB" w:eastAsia="en-US" w:bidi="ar-SA"/>
      </w:rPr>
    </w:lvl>
    <w:lvl w:ilvl="1">
      <w:start w:val="1"/>
      <w:numFmt w:val="decimal"/>
      <w:lvlText w:val="%1.%2."/>
      <w:lvlJc w:val="left"/>
      <w:pPr>
        <w:ind w:left="792" w:hanging="432"/>
      </w:pPr>
      <w:rPr>
        <w:rFonts w:hint="default"/>
        <w:b/>
        <w:bCs/>
        <w:spacing w:val="-2"/>
        <w:w w:val="100"/>
        <w:sz w:val="22"/>
        <w:szCs w:val="22"/>
        <w:lang w:val="en-GB" w:eastAsia="en-US" w:bidi="ar-SA"/>
      </w:rPr>
    </w:lvl>
    <w:lvl w:ilvl="2">
      <w:start w:val="1"/>
      <w:numFmt w:val="bullet"/>
      <w:lvlText w:val=""/>
      <w:lvlJc w:val="left"/>
      <w:pPr>
        <w:ind w:left="1224" w:hanging="504"/>
      </w:pPr>
      <w:rPr>
        <w:rFonts w:ascii="Wingdings 2" w:hAnsi="Wingdings 2" w:hint="default"/>
        <w:color w:val="72637F"/>
        <w:sz w:val="18"/>
        <w:lang w:val="en-GB" w:eastAsia="en-US" w:bidi="ar-SA"/>
      </w:rPr>
    </w:lvl>
    <w:lvl w:ilvl="3">
      <w:start w:val="1"/>
      <w:numFmt w:val="decimal"/>
      <w:lvlText w:val="%1.%2.%3.%4."/>
      <w:lvlJc w:val="left"/>
      <w:pPr>
        <w:ind w:left="1728" w:hanging="648"/>
      </w:pPr>
      <w:rPr>
        <w:rFonts w:hint="default"/>
        <w:lang w:val="en-GB" w:eastAsia="en-US" w:bidi="ar-SA"/>
      </w:rPr>
    </w:lvl>
    <w:lvl w:ilvl="4">
      <w:start w:val="1"/>
      <w:numFmt w:val="decimal"/>
      <w:lvlText w:val="%1.%2.%3.%4.%5."/>
      <w:lvlJc w:val="left"/>
      <w:pPr>
        <w:ind w:left="2232" w:hanging="792"/>
      </w:pPr>
      <w:rPr>
        <w:rFonts w:hint="default"/>
        <w:lang w:val="en-GB" w:eastAsia="en-US" w:bidi="ar-SA"/>
      </w:rPr>
    </w:lvl>
    <w:lvl w:ilvl="5">
      <w:start w:val="1"/>
      <w:numFmt w:val="decimal"/>
      <w:lvlText w:val="%1.%2.%3.%4.%5.%6."/>
      <w:lvlJc w:val="left"/>
      <w:pPr>
        <w:ind w:left="2736" w:hanging="936"/>
      </w:pPr>
      <w:rPr>
        <w:rFonts w:hint="default"/>
        <w:lang w:val="en-GB" w:eastAsia="en-US" w:bidi="ar-SA"/>
      </w:rPr>
    </w:lvl>
    <w:lvl w:ilvl="6">
      <w:start w:val="1"/>
      <w:numFmt w:val="decimal"/>
      <w:lvlText w:val="%1.%2.%3.%4.%5.%6.%7."/>
      <w:lvlJc w:val="left"/>
      <w:pPr>
        <w:ind w:left="3240" w:hanging="1080"/>
      </w:pPr>
      <w:rPr>
        <w:rFonts w:hint="default"/>
        <w:lang w:val="en-GB" w:eastAsia="en-US" w:bidi="ar-SA"/>
      </w:rPr>
    </w:lvl>
    <w:lvl w:ilvl="7">
      <w:start w:val="1"/>
      <w:numFmt w:val="decimal"/>
      <w:lvlText w:val="%1.%2.%3.%4.%5.%6.%7.%8."/>
      <w:lvlJc w:val="left"/>
      <w:pPr>
        <w:ind w:left="3744" w:hanging="1224"/>
      </w:pPr>
      <w:rPr>
        <w:rFonts w:hint="default"/>
        <w:lang w:val="en-GB" w:eastAsia="en-US" w:bidi="ar-SA"/>
      </w:rPr>
    </w:lvl>
    <w:lvl w:ilvl="8">
      <w:start w:val="1"/>
      <w:numFmt w:val="decimal"/>
      <w:lvlText w:val="%1.%2.%3.%4.%5.%6.%7.%8.%9."/>
      <w:lvlJc w:val="left"/>
      <w:pPr>
        <w:ind w:left="4320" w:hanging="1440"/>
      </w:pPr>
      <w:rPr>
        <w:rFonts w:hint="default"/>
        <w:lang w:val="en-GB" w:eastAsia="en-US" w:bidi="ar-SA"/>
      </w:rPr>
    </w:lvl>
  </w:abstractNum>
  <w:abstractNum w:abstractNumId="18" w15:restartNumberingAfterBreak="0">
    <w:nsid w:val="52A37EC7"/>
    <w:multiLevelType w:val="multilevel"/>
    <w:tmpl w:val="DA92B5A4"/>
    <w:lvl w:ilvl="0">
      <w:start w:val="1"/>
      <w:numFmt w:val="decimal"/>
      <w:lvlText w:val="%1."/>
      <w:lvlJc w:val="left"/>
      <w:pPr>
        <w:ind w:left="360" w:hanging="360"/>
      </w:pPr>
      <w:rPr>
        <w:rFonts w:hint="default"/>
        <w:b/>
        <w:bCs/>
        <w:w w:val="100"/>
        <w:sz w:val="22"/>
        <w:szCs w:val="22"/>
        <w:lang w:val="en-GB" w:eastAsia="en-US" w:bidi="ar-SA"/>
      </w:rPr>
    </w:lvl>
    <w:lvl w:ilvl="1">
      <w:start w:val="1"/>
      <w:numFmt w:val="decimal"/>
      <w:lvlText w:val="%1.%2."/>
      <w:lvlJc w:val="left"/>
      <w:pPr>
        <w:ind w:left="792" w:hanging="432"/>
      </w:pPr>
      <w:rPr>
        <w:rFonts w:hint="default"/>
        <w:b/>
        <w:bCs/>
        <w:spacing w:val="-2"/>
        <w:w w:val="100"/>
        <w:sz w:val="22"/>
        <w:szCs w:val="22"/>
        <w:lang w:val="en-GB" w:eastAsia="en-US" w:bidi="ar-SA"/>
      </w:rPr>
    </w:lvl>
    <w:lvl w:ilvl="2">
      <w:start w:val="1"/>
      <w:numFmt w:val="bullet"/>
      <w:lvlText w:val=""/>
      <w:lvlJc w:val="left"/>
      <w:pPr>
        <w:ind w:left="1224" w:hanging="504"/>
      </w:pPr>
      <w:rPr>
        <w:rFonts w:ascii="Wingdings 2" w:hAnsi="Wingdings 2" w:hint="default"/>
        <w:color w:val="72637F"/>
        <w:sz w:val="18"/>
        <w:lang w:val="en-GB" w:eastAsia="en-US" w:bidi="ar-SA"/>
      </w:rPr>
    </w:lvl>
    <w:lvl w:ilvl="3">
      <w:start w:val="1"/>
      <w:numFmt w:val="decimal"/>
      <w:lvlText w:val="%1.%2.%3.%4."/>
      <w:lvlJc w:val="left"/>
      <w:pPr>
        <w:ind w:left="1728" w:hanging="648"/>
      </w:pPr>
      <w:rPr>
        <w:rFonts w:hint="default"/>
        <w:lang w:val="en-GB" w:eastAsia="en-US" w:bidi="ar-SA"/>
      </w:rPr>
    </w:lvl>
    <w:lvl w:ilvl="4">
      <w:start w:val="1"/>
      <w:numFmt w:val="decimal"/>
      <w:lvlText w:val="%1.%2.%3.%4.%5."/>
      <w:lvlJc w:val="left"/>
      <w:pPr>
        <w:ind w:left="2232" w:hanging="792"/>
      </w:pPr>
      <w:rPr>
        <w:rFonts w:hint="default"/>
        <w:lang w:val="en-GB" w:eastAsia="en-US" w:bidi="ar-SA"/>
      </w:rPr>
    </w:lvl>
    <w:lvl w:ilvl="5">
      <w:start w:val="1"/>
      <w:numFmt w:val="decimal"/>
      <w:lvlText w:val="%1.%2.%3.%4.%5.%6."/>
      <w:lvlJc w:val="left"/>
      <w:pPr>
        <w:ind w:left="2736" w:hanging="936"/>
      </w:pPr>
      <w:rPr>
        <w:rFonts w:hint="default"/>
        <w:lang w:val="en-GB" w:eastAsia="en-US" w:bidi="ar-SA"/>
      </w:rPr>
    </w:lvl>
    <w:lvl w:ilvl="6">
      <w:start w:val="1"/>
      <w:numFmt w:val="decimal"/>
      <w:lvlText w:val="%1.%2.%3.%4.%5.%6.%7."/>
      <w:lvlJc w:val="left"/>
      <w:pPr>
        <w:ind w:left="3240" w:hanging="1080"/>
      </w:pPr>
      <w:rPr>
        <w:rFonts w:hint="default"/>
        <w:lang w:val="en-GB" w:eastAsia="en-US" w:bidi="ar-SA"/>
      </w:rPr>
    </w:lvl>
    <w:lvl w:ilvl="7">
      <w:start w:val="1"/>
      <w:numFmt w:val="decimal"/>
      <w:lvlText w:val="%1.%2.%3.%4.%5.%6.%7.%8."/>
      <w:lvlJc w:val="left"/>
      <w:pPr>
        <w:ind w:left="3744" w:hanging="1224"/>
      </w:pPr>
      <w:rPr>
        <w:rFonts w:hint="default"/>
        <w:lang w:val="en-GB" w:eastAsia="en-US" w:bidi="ar-SA"/>
      </w:rPr>
    </w:lvl>
    <w:lvl w:ilvl="8">
      <w:start w:val="1"/>
      <w:numFmt w:val="decimal"/>
      <w:lvlText w:val="%1.%2.%3.%4.%5.%6.%7.%8.%9."/>
      <w:lvlJc w:val="left"/>
      <w:pPr>
        <w:ind w:left="4320" w:hanging="1440"/>
      </w:pPr>
      <w:rPr>
        <w:rFonts w:hint="default"/>
        <w:lang w:val="en-GB" w:eastAsia="en-US" w:bidi="ar-SA"/>
      </w:rPr>
    </w:lvl>
  </w:abstractNum>
  <w:abstractNum w:abstractNumId="19" w15:restartNumberingAfterBreak="0">
    <w:nsid w:val="64222F6C"/>
    <w:multiLevelType w:val="multilevel"/>
    <w:tmpl w:val="0809001F"/>
    <w:lvl w:ilvl="0">
      <w:start w:val="1"/>
      <w:numFmt w:val="decimal"/>
      <w:lvlText w:val="%1."/>
      <w:lvlJc w:val="left"/>
      <w:pPr>
        <w:ind w:left="360" w:hanging="360"/>
      </w:pPr>
      <w:rPr>
        <w:rFonts w:hint="default"/>
        <w:b/>
        <w:bCs/>
        <w:w w:val="100"/>
        <w:sz w:val="22"/>
        <w:szCs w:val="22"/>
        <w:lang w:val="en-GB" w:eastAsia="en-US" w:bidi="ar-SA"/>
      </w:rPr>
    </w:lvl>
    <w:lvl w:ilvl="1">
      <w:start w:val="1"/>
      <w:numFmt w:val="decimal"/>
      <w:lvlText w:val="%1.%2."/>
      <w:lvlJc w:val="left"/>
      <w:pPr>
        <w:ind w:left="792" w:hanging="432"/>
      </w:pPr>
      <w:rPr>
        <w:rFonts w:hint="default"/>
        <w:b/>
        <w:bCs/>
        <w:spacing w:val="-2"/>
        <w:w w:val="100"/>
        <w:sz w:val="22"/>
        <w:szCs w:val="22"/>
        <w:lang w:val="en-GB" w:eastAsia="en-US" w:bidi="ar-SA"/>
      </w:rPr>
    </w:lvl>
    <w:lvl w:ilvl="2">
      <w:start w:val="1"/>
      <w:numFmt w:val="decimal"/>
      <w:lvlText w:val="%1.%2.%3."/>
      <w:lvlJc w:val="left"/>
      <w:pPr>
        <w:ind w:left="1224" w:hanging="504"/>
      </w:pPr>
      <w:rPr>
        <w:rFonts w:hint="default"/>
        <w:lang w:val="en-GB" w:eastAsia="en-US" w:bidi="ar-SA"/>
      </w:rPr>
    </w:lvl>
    <w:lvl w:ilvl="3">
      <w:start w:val="1"/>
      <w:numFmt w:val="decimal"/>
      <w:lvlText w:val="%1.%2.%3.%4."/>
      <w:lvlJc w:val="left"/>
      <w:pPr>
        <w:ind w:left="1728" w:hanging="648"/>
      </w:pPr>
      <w:rPr>
        <w:rFonts w:hint="default"/>
        <w:lang w:val="en-GB" w:eastAsia="en-US" w:bidi="ar-SA"/>
      </w:rPr>
    </w:lvl>
    <w:lvl w:ilvl="4">
      <w:start w:val="1"/>
      <w:numFmt w:val="decimal"/>
      <w:lvlText w:val="%1.%2.%3.%4.%5."/>
      <w:lvlJc w:val="left"/>
      <w:pPr>
        <w:ind w:left="2232" w:hanging="792"/>
      </w:pPr>
      <w:rPr>
        <w:rFonts w:hint="default"/>
        <w:lang w:val="en-GB" w:eastAsia="en-US" w:bidi="ar-SA"/>
      </w:rPr>
    </w:lvl>
    <w:lvl w:ilvl="5">
      <w:start w:val="1"/>
      <w:numFmt w:val="decimal"/>
      <w:lvlText w:val="%1.%2.%3.%4.%5.%6."/>
      <w:lvlJc w:val="left"/>
      <w:pPr>
        <w:ind w:left="2736" w:hanging="936"/>
      </w:pPr>
      <w:rPr>
        <w:rFonts w:hint="default"/>
        <w:lang w:val="en-GB" w:eastAsia="en-US" w:bidi="ar-SA"/>
      </w:rPr>
    </w:lvl>
    <w:lvl w:ilvl="6">
      <w:start w:val="1"/>
      <w:numFmt w:val="decimal"/>
      <w:lvlText w:val="%1.%2.%3.%4.%5.%6.%7."/>
      <w:lvlJc w:val="left"/>
      <w:pPr>
        <w:ind w:left="3240" w:hanging="1080"/>
      </w:pPr>
      <w:rPr>
        <w:rFonts w:hint="default"/>
        <w:lang w:val="en-GB" w:eastAsia="en-US" w:bidi="ar-SA"/>
      </w:rPr>
    </w:lvl>
    <w:lvl w:ilvl="7">
      <w:start w:val="1"/>
      <w:numFmt w:val="decimal"/>
      <w:lvlText w:val="%1.%2.%3.%4.%5.%6.%7.%8."/>
      <w:lvlJc w:val="left"/>
      <w:pPr>
        <w:ind w:left="3744" w:hanging="1224"/>
      </w:pPr>
      <w:rPr>
        <w:rFonts w:hint="default"/>
        <w:lang w:val="en-GB" w:eastAsia="en-US" w:bidi="ar-SA"/>
      </w:rPr>
    </w:lvl>
    <w:lvl w:ilvl="8">
      <w:start w:val="1"/>
      <w:numFmt w:val="decimal"/>
      <w:lvlText w:val="%1.%2.%3.%4.%5.%6.%7.%8.%9."/>
      <w:lvlJc w:val="left"/>
      <w:pPr>
        <w:ind w:left="4320" w:hanging="1440"/>
      </w:pPr>
      <w:rPr>
        <w:rFonts w:hint="default"/>
        <w:lang w:val="en-GB" w:eastAsia="en-US" w:bidi="ar-SA"/>
      </w:rPr>
    </w:lvl>
  </w:abstractNum>
  <w:abstractNum w:abstractNumId="20" w15:restartNumberingAfterBreak="0">
    <w:nsid w:val="67DF2CFE"/>
    <w:multiLevelType w:val="multilevel"/>
    <w:tmpl w:val="65503196"/>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2A58DD"/>
    <w:multiLevelType w:val="hybridMultilevel"/>
    <w:tmpl w:val="A5927A70"/>
    <w:lvl w:ilvl="0" w:tplc="879877E4">
      <w:start w:val="1"/>
      <w:numFmt w:val="bullet"/>
      <w:lvlText w:val=""/>
      <w:lvlJc w:val="left"/>
      <w:pPr>
        <w:ind w:left="720" w:hanging="360"/>
      </w:pPr>
      <w:rPr>
        <w:rFonts w:ascii="Wingdings 2" w:hAnsi="Wingdings 2" w:hint="default"/>
        <w:color w:val="72637F"/>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2"/>
  </w:num>
  <w:num w:numId="4">
    <w:abstractNumId w:val="19"/>
  </w:num>
  <w:num w:numId="5">
    <w:abstractNumId w:val="0"/>
  </w:num>
  <w:num w:numId="6">
    <w:abstractNumId w:val="10"/>
  </w:num>
  <w:num w:numId="7">
    <w:abstractNumId w:val="11"/>
  </w:num>
  <w:num w:numId="8">
    <w:abstractNumId w:val="3"/>
  </w:num>
  <w:num w:numId="9">
    <w:abstractNumId w:val="13"/>
  </w:num>
  <w:num w:numId="10">
    <w:abstractNumId w:val="15"/>
  </w:num>
  <w:num w:numId="11">
    <w:abstractNumId w:val="9"/>
  </w:num>
  <w:num w:numId="12">
    <w:abstractNumId w:val="8"/>
  </w:num>
  <w:num w:numId="13">
    <w:abstractNumId w:val="5"/>
  </w:num>
  <w:num w:numId="14">
    <w:abstractNumId w:val="1"/>
  </w:num>
  <w:num w:numId="15">
    <w:abstractNumId w:val="20"/>
  </w:num>
  <w:num w:numId="16">
    <w:abstractNumId w:val="18"/>
  </w:num>
  <w:num w:numId="17">
    <w:abstractNumId w:val="17"/>
  </w:num>
  <w:num w:numId="18">
    <w:abstractNumId w:val="4"/>
  </w:num>
  <w:num w:numId="19">
    <w:abstractNumId w:val="2"/>
  </w:num>
  <w:num w:numId="20">
    <w:abstractNumId w:val="21"/>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E3"/>
    <w:rsid w:val="001148E3"/>
    <w:rsid w:val="001650C5"/>
    <w:rsid w:val="001D6D82"/>
    <w:rsid w:val="004C39A3"/>
    <w:rsid w:val="00516DB1"/>
    <w:rsid w:val="00563B44"/>
    <w:rsid w:val="005E65D4"/>
    <w:rsid w:val="006C6C2A"/>
    <w:rsid w:val="00734513"/>
    <w:rsid w:val="00BA194F"/>
    <w:rsid w:val="00BB3BC9"/>
    <w:rsid w:val="00CA2836"/>
    <w:rsid w:val="00D94800"/>
    <w:rsid w:val="00DB47FE"/>
    <w:rsid w:val="00DD0936"/>
    <w:rsid w:val="00E35962"/>
    <w:rsid w:val="00EB319C"/>
    <w:rsid w:val="00F32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CA1E5"/>
  <w15:docId w15:val="{EDED4A69-202A-4CD1-A4A0-DB5E9BFC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44"/>
      <w:outlineLvl w:val="0"/>
    </w:pPr>
    <w:rPr>
      <w:b/>
      <w:bCs/>
      <w:sz w:val="28"/>
      <w:szCs w:val="28"/>
    </w:rPr>
  </w:style>
  <w:style w:type="paragraph" w:styleId="Heading2">
    <w:name w:val="heading 2"/>
    <w:basedOn w:val="Normal"/>
    <w:uiPriority w:val="9"/>
    <w:unhideWhenUsed/>
    <w:qFormat/>
    <w:pPr>
      <w:ind w:left="413" w:hanging="22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13" w:hanging="22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4513"/>
    <w:pPr>
      <w:tabs>
        <w:tab w:val="center" w:pos="4513"/>
        <w:tab w:val="right" w:pos="9026"/>
      </w:tabs>
    </w:pPr>
  </w:style>
  <w:style w:type="character" w:customStyle="1" w:styleId="HeaderChar">
    <w:name w:val="Header Char"/>
    <w:basedOn w:val="DefaultParagraphFont"/>
    <w:link w:val="Header"/>
    <w:uiPriority w:val="99"/>
    <w:rsid w:val="00734513"/>
    <w:rPr>
      <w:rFonts w:ascii="Calibri" w:eastAsia="Calibri" w:hAnsi="Calibri" w:cs="Calibri"/>
      <w:lang w:val="en-GB"/>
    </w:rPr>
  </w:style>
  <w:style w:type="paragraph" w:styleId="Footer">
    <w:name w:val="footer"/>
    <w:basedOn w:val="Normal"/>
    <w:link w:val="FooterChar"/>
    <w:uiPriority w:val="99"/>
    <w:unhideWhenUsed/>
    <w:rsid w:val="00734513"/>
    <w:pPr>
      <w:tabs>
        <w:tab w:val="center" w:pos="4513"/>
        <w:tab w:val="right" w:pos="9026"/>
      </w:tabs>
    </w:pPr>
  </w:style>
  <w:style w:type="character" w:customStyle="1" w:styleId="FooterChar">
    <w:name w:val="Footer Char"/>
    <w:basedOn w:val="DefaultParagraphFont"/>
    <w:link w:val="Footer"/>
    <w:uiPriority w:val="99"/>
    <w:rsid w:val="00734513"/>
    <w:rPr>
      <w:rFonts w:ascii="Calibri" w:eastAsia="Calibri" w:hAnsi="Calibri" w:cs="Calibri"/>
      <w:lang w:val="en-GB"/>
    </w:rPr>
  </w:style>
  <w:style w:type="paragraph" w:styleId="FootnoteText">
    <w:name w:val="footnote text"/>
    <w:basedOn w:val="Normal"/>
    <w:link w:val="FootnoteTextChar"/>
    <w:uiPriority w:val="99"/>
    <w:semiHidden/>
    <w:unhideWhenUsed/>
    <w:rsid w:val="00734513"/>
    <w:rPr>
      <w:sz w:val="20"/>
      <w:szCs w:val="20"/>
    </w:rPr>
  </w:style>
  <w:style w:type="character" w:customStyle="1" w:styleId="FootnoteTextChar">
    <w:name w:val="Footnote Text Char"/>
    <w:basedOn w:val="DefaultParagraphFont"/>
    <w:link w:val="FootnoteText"/>
    <w:uiPriority w:val="99"/>
    <w:semiHidden/>
    <w:rsid w:val="00734513"/>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734513"/>
    <w:rPr>
      <w:vertAlign w:val="superscript"/>
    </w:rPr>
  </w:style>
  <w:style w:type="character" w:styleId="Hyperlink">
    <w:name w:val="Hyperlink"/>
    <w:basedOn w:val="DefaultParagraphFont"/>
    <w:uiPriority w:val="99"/>
    <w:unhideWhenUsed/>
    <w:rsid w:val="00F3229A"/>
    <w:rPr>
      <w:color w:val="0000FF" w:themeColor="hyperlink"/>
      <w:u w:val="single"/>
    </w:rPr>
  </w:style>
  <w:style w:type="character" w:styleId="UnresolvedMention">
    <w:name w:val="Unresolved Mention"/>
    <w:basedOn w:val="DefaultParagraphFont"/>
    <w:uiPriority w:val="99"/>
    <w:semiHidden/>
    <w:unhideWhenUsed/>
    <w:rsid w:val="00F3229A"/>
    <w:rPr>
      <w:color w:val="605E5C"/>
      <w:shd w:val="clear" w:color="auto" w:fill="E1DFDD"/>
    </w:rPr>
  </w:style>
  <w:style w:type="table" w:styleId="TableGrid">
    <w:name w:val="Table Grid"/>
    <w:basedOn w:val="TableNormal"/>
    <w:uiPriority w:val="39"/>
    <w:rsid w:val="001D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16DB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gov.uk/guidance/reception-baseline-assessment" TargetMode="External"/><Relationship Id="rId2" Type="http://schemas.openxmlformats.org/officeDocument/2006/relationships/hyperlink" Target="https://assets.publishing.service.gov.uk/government/uploads/system/uploads/attachment_data/file/974907/EYFS_framework_-_March_2021.pdf" TargetMode="External"/><Relationship Id="rId1" Type="http://schemas.openxmlformats.org/officeDocument/2006/relationships/hyperlink" Target="https://assets.publishing.service.gov.uk/government/uploads/system/uploads/attachment_data/file/596629/EYFS_STATUTORY_FRAMEWORK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1B683-0C0E-46D1-9341-D1526E0E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Conant</dc:creator>
  <cp:lastModifiedBy>Deborah Stainer</cp:lastModifiedBy>
  <cp:revision>2</cp:revision>
  <dcterms:created xsi:type="dcterms:W3CDTF">2021-06-10T15:11:00Z</dcterms:created>
  <dcterms:modified xsi:type="dcterms:W3CDTF">2021-06-10T15:11:00Z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Word for Office 365</vt:lpwstr>
  </property>
  <property fmtid="{D5CDD505-2E9C-101B-9397-08002B2CF9AE}" pid="4" name="LastSaved">
    <vt:filetime>2021-04-14T00:00:00Z</vt:filetime>
  </property>
</Properties>
</file>