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ACBFD" w14:textId="7B8CB048" w:rsidR="00301CB4" w:rsidRDefault="00301CB4" w:rsidP="00301CB4">
      <w:pPr>
        <w:tabs>
          <w:tab w:val="center" w:pos="4513"/>
        </w:tabs>
      </w:pPr>
      <w:r>
        <w:rPr>
          <w:noProof/>
        </w:rPr>
        <mc:AlternateContent>
          <mc:Choice Requires="wps">
            <w:drawing>
              <wp:anchor distT="0" distB="0" distL="114300" distR="114300" simplePos="0" relativeHeight="251658243" behindDoc="0" locked="0" layoutInCell="1" allowOverlap="1" wp14:anchorId="42A6FC26" wp14:editId="65F177C5">
                <wp:simplePos x="0" y="0"/>
                <wp:positionH relativeFrom="column">
                  <wp:posOffset>461010</wp:posOffset>
                </wp:positionH>
                <wp:positionV relativeFrom="paragraph">
                  <wp:posOffset>-407670</wp:posOffset>
                </wp:positionV>
                <wp:extent cx="5730240" cy="710565"/>
                <wp:effectExtent l="0" t="0" r="0" b="0"/>
                <wp:wrapNone/>
                <wp:docPr id="115950432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0240" cy="710565"/>
                        </a:xfrm>
                        <a:prstGeom prst="rect">
                          <a:avLst/>
                        </a:prstGeom>
                        <a:noFill/>
                      </wps:spPr>
                      <wps:txbx>
                        <w:txbxContent>
                          <w:p w14:paraId="6E16D9FA" w14:textId="77777777" w:rsidR="00301CB4" w:rsidRDefault="00301CB4" w:rsidP="00301CB4">
                            <w:pPr>
                              <w:jc w:val="center"/>
                              <w:rPr>
                                <w:b/>
                                <w:bCs/>
                                <w:color w:val="FFFFFF"/>
                                <w:kern w:val="24"/>
                                <w:sz w:val="40"/>
                                <w:szCs w:val="40"/>
                              </w:rPr>
                            </w:pPr>
                            <w:r>
                              <w:rPr>
                                <w:b/>
                                <w:bCs/>
                                <w:color w:val="FFFFFF"/>
                                <w:kern w:val="24"/>
                                <w:sz w:val="40"/>
                                <w:szCs w:val="40"/>
                              </w:rPr>
                              <w:t>Oxford Diocesan Bucks Schools Trust (ODBST)</w:t>
                            </w:r>
                          </w:p>
                          <w:p w14:paraId="7DB53BD6" w14:textId="77777777" w:rsidR="00301CB4" w:rsidRDefault="00301CB4" w:rsidP="00301CB4">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14:sizeRelH relativeFrom="page">
                  <wp14:pctWidth>0</wp14:pctWidth>
                </wp14:sizeRelH>
                <wp14:sizeRelV relativeFrom="page">
                  <wp14:pctHeight>0</wp14:pctHeight>
                </wp14:sizeRelV>
              </wp:anchor>
            </w:drawing>
          </mc:Choice>
          <mc:Fallback>
            <w:pict>
              <v:shapetype w14:anchorId="42A6FC26" id="_x0000_t202" coordsize="21600,21600" o:spt="202" path="m,l,21600r21600,l21600,xe">
                <v:stroke joinstyle="miter"/>
                <v:path gradientshapeok="t" o:connecttype="rect"/>
              </v:shapetype>
              <v:shape id="Text Box 5" o:spid="_x0000_s1026" type="#_x0000_t202" style="position:absolute;margin-left:36.3pt;margin-top:-32.1pt;width:451.2pt;height:55.9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" filled="f" stroked="f">
                <v:textbox>
                  <w:txbxContent>
                    <w:p w14:paraId="6E16D9FA" w14:textId="77777777" w:rsidR="00301CB4" w:rsidRDefault="00301CB4" w:rsidP="00301CB4">
                      <w:pPr>
                        <w:jc w:val="center"/>
                        <w:rPr>
                          <w:b/>
                          <w:bCs/>
                          <w:color w:val="FFFFFF"/>
                          <w:kern w:val="24"/>
                          <w:sz w:val="40"/>
                          <w:szCs w:val="40"/>
                        </w:rPr>
                      </w:pPr>
                      <w:r>
                        <w:rPr>
                          <w:b/>
                          <w:bCs/>
                          <w:color w:val="FFFFFF"/>
                          <w:kern w:val="24"/>
                          <w:sz w:val="40"/>
                          <w:szCs w:val="40"/>
                        </w:rPr>
                        <w:t>Oxford Diocesan Bucks Schools Trust (ODBST)</w:t>
                      </w:r>
                    </w:p>
                    <w:p w14:paraId="7DB53BD6" w14:textId="77777777" w:rsidR="00301CB4" w:rsidRDefault="00301CB4" w:rsidP="00301CB4">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Pr>
          <w:noProof/>
        </w:rPr>
        <w:drawing>
          <wp:anchor distT="0" distB="0" distL="114300" distR="114300" simplePos="0" relativeHeight="251658241" behindDoc="1" locked="0" layoutInCell="1" allowOverlap="1" wp14:anchorId="5AFF2EC0" wp14:editId="4468BA14">
            <wp:simplePos x="0" y="0"/>
            <wp:positionH relativeFrom="column">
              <wp:posOffset>-927735</wp:posOffset>
            </wp:positionH>
            <wp:positionV relativeFrom="paragraph">
              <wp:posOffset>-1026795</wp:posOffset>
            </wp:positionV>
            <wp:extent cx="7798435" cy="1657350"/>
            <wp:effectExtent l="0" t="0" r="0" b="0"/>
            <wp:wrapNone/>
            <wp:docPr id="24"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hape, rectangl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843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71B67754" wp14:editId="0D086636">
                <wp:simplePos x="0" y="0"/>
                <wp:positionH relativeFrom="margin">
                  <wp:posOffset>-1708150</wp:posOffset>
                </wp:positionH>
                <wp:positionV relativeFrom="page">
                  <wp:align>top</wp:align>
                </wp:positionV>
                <wp:extent cx="9537065" cy="371475"/>
                <wp:effectExtent l="0" t="0" r="0" b="0"/>
                <wp:wrapNone/>
                <wp:docPr id="40747987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37065" cy="371475"/>
                        </a:xfrm>
                        <a:prstGeom prst="rect">
                          <a:avLst/>
                        </a:prstGeom>
                        <a:noFill/>
                        <a:ln w="6350">
                          <a:noFill/>
                        </a:ln>
                      </wps:spPr>
                      <wps:txbx>
                        <w:txbxContent>
                          <w:p w14:paraId="2D613326" w14:textId="77777777" w:rsidR="00301CB4" w:rsidRPr="00301CB4" w:rsidRDefault="00301CB4" w:rsidP="00301CB4">
                            <w:pPr>
                              <w:jc w:val="center"/>
                              <w:rPr>
                                <w:b/>
                                <w:bCs/>
                                <w:color w:val="FFFFFF"/>
                                <w:sz w:val="28"/>
                                <w:szCs w:val="28"/>
                              </w:rPr>
                            </w:pPr>
                            <w:r w:rsidRPr="00301CB4">
                              <w:rPr>
                                <w:b/>
                                <w:bCs/>
                                <w:color w:val="FFFFFF"/>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1B67754" id="Text Box 3" o:spid="_x0000_s1027" type="#_x0000_t202" style="position:absolute;margin-left:-134.5pt;margin-top:0;width:750.95pt;height:29.25pt;z-index:251658242;visibility:visible;mso-wrap-style:square;mso-width-percent:0;mso-height-percent:0;mso-wrap-distance-left:9pt;mso-wrap-distance-top:0;mso-wrap-distance-right:9pt;mso-wrap-distance-bottom:0;mso-position-horizontal:absolute;mso-position-horizontal-relative:margin;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" filled="f" stroked="f" strokeweight=".5pt">
                <v:textbox>
                  <w:txbxContent>
                    <w:p w14:paraId="2D613326" w14:textId="77777777" w:rsidR="00301CB4" w:rsidRPr="00301CB4" w:rsidRDefault="00301CB4" w:rsidP="00301CB4">
                      <w:pPr>
                        <w:jc w:val="center"/>
                        <w:rPr>
                          <w:b/>
                          <w:bCs/>
                          <w:color w:val="FFFFFF"/>
                          <w:sz w:val="28"/>
                          <w:szCs w:val="28"/>
                        </w:rPr>
                      </w:pPr>
                      <w:r w:rsidRPr="00301CB4">
                        <w:rPr>
                          <w:b/>
                          <w:bCs/>
                          <w:color w:val="FFFFFF"/>
                          <w:sz w:val="28"/>
                          <w:szCs w:val="28"/>
                        </w:rPr>
                        <w:t>We aspire for every pupil and adult to ‘experience life in all its fullness’ (John 10:10)</w:t>
                      </w:r>
                    </w:p>
                  </w:txbxContent>
                </v:textbox>
                <w10:wrap anchorx="margin" anchory="page"/>
              </v:shape>
            </w:pict>
          </mc:Fallback>
        </mc:AlternateContent>
      </w:r>
      <w:r>
        <w:tab/>
      </w:r>
    </w:p>
    <w:p w14:paraId="07C07258" w14:textId="77777777" w:rsidR="00301CB4" w:rsidRPr="000C4ECE" w:rsidRDefault="00301CB4" w:rsidP="00301CB4"/>
    <w:p w14:paraId="7CEF4DBE" w14:textId="77777777" w:rsidR="00301CB4" w:rsidRPr="000C4ECE" w:rsidRDefault="00301CB4" w:rsidP="00301CB4"/>
    <w:p w14:paraId="03865F93" w14:textId="77777777" w:rsidR="00301CB4" w:rsidRPr="0033620F" w:rsidRDefault="00301CB4" w:rsidP="00301CB4">
      <w:pPr>
        <w:pStyle w:val="NoSpacing"/>
      </w:pPr>
    </w:p>
    <w:p w14:paraId="550D2D18" w14:textId="0FCBD3A5" w:rsidR="00301CB4" w:rsidRPr="00717433" w:rsidRDefault="00301CB4" w:rsidP="00301CB4">
      <w:pPr>
        <w:spacing w:after="0"/>
        <w:jc w:val="center"/>
        <w:textAlignment w:val="baseline"/>
        <w:rPr>
          <w:rFonts w:asciiTheme="minorHAnsi" w:eastAsia="Times New Roman" w:hAnsiTheme="minorHAnsi" w:cstheme="minorHAnsi"/>
          <w:sz w:val="36"/>
          <w:szCs w:val="36"/>
          <w:lang w:eastAsia="en-GB"/>
        </w:rPr>
      </w:pPr>
      <w:r w:rsidRPr="00717433">
        <w:rPr>
          <w:rFonts w:asciiTheme="minorHAnsi" w:eastAsia="Times New Roman" w:hAnsiTheme="minorHAnsi" w:cstheme="minorHAnsi"/>
          <w:b/>
          <w:bCs/>
          <w:sz w:val="36"/>
          <w:szCs w:val="36"/>
          <w:lang w:eastAsia="en-GB"/>
        </w:rPr>
        <w:t xml:space="preserve">Allergy Policy </w:t>
      </w:r>
    </w:p>
    <w:p w14:paraId="7587CF60" w14:textId="77777777" w:rsidR="00301CB4" w:rsidRPr="00717433" w:rsidRDefault="00301CB4" w:rsidP="00301CB4">
      <w:pPr>
        <w:spacing w:after="0"/>
        <w:textAlignment w:val="baseline"/>
        <w:rPr>
          <w:rFonts w:asciiTheme="minorHAnsi" w:eastAsia="Times New Roman" w:hAnsiTheme="minorHAnsi" w:cstheme="minorHAnsi"/>
          <w:sz w:val="22"/>
          <w:szCs w:val="22"/>
          <w:lang w:eastAsia="en-GB"/>
        </w:rPr>
      </w:pPr>
      <w:r w:rsidRPr="00717433">
        <w:rPr>
          <w:rFonts w:asciiTheme="minorHAnsi" w:eastAsia="Times New Roman" w:hAnsiTheme="minorHAnsi" w:cstheme="minorHAnsi"/>
          <w:sz w:val="22"/>
          <w:szCs w:val="22"/>
          <w:lang w:eastAsia="en-GB"/>
        </w:rPr>
        <w:t> </w:t>
      </w:r>
    </w:p>
    <w:p w14:paraId="762B9806" w14:textId="77777777" w:rsidR="00301CB4" w:rsidRPr="00717433" w:rsidRDefault="00301CB4" w:rsidP="00301CB4">
      <w:pPr>
        <w:spacing w:after="0"/>
        <w:textAlignment w:val="baseline"/>
        <w:rPr>
          <w:rFonts w:asciiTheme="minorHAnsi" w:eastAsia="Times New Roman" w:hAnsiTheme="minorHAnsi" w:cstheme="minorHAnsi"/>
          <w:sz w:val="22"/>
          <w:szCs w:val="22"/>
          <w:lang w:eastAsia="en-GB"/>
        </w:rPr>
      </w:pPr>
      <w:r w:rsidRPr="00717433">
        <w:rPr>
          <w:rFonts w:asciiTheme="minorHAnsi" w:eastAsia="Times New Roman" w:hAnsiTheme="minorHAnsi" w:cstheme="minorHAnsi"/>
          <w:sz w:val="22"/>
          <w:szCs w:val="22"/>
          <w:lang w:eastAsia="en-GB"/>
        </w:rPr>
        <w:t> </w:t>
      </w:r>
    </w:p>
    <w:tbl>
      <w:tblPr>
        <w:tblW w:w="899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430"/>
        <w:gridCol w:w="6567"/>
      </w:tblGrid>
      <w:tr w:rsidR="00301CB4" w:rsidRPr="00717433" w14:paraId="18CC3907"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01740BA7" w14:textId="654E2D9C"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ODBST Statutory Policy:</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B2D80C0" w14:textId="5F6B4BD8" w:rsidR="00A4090E" w:rsidRPr="00A4090E" w:rsidRDefault="00A4090E" w:rsidP="00A4090E">
            <w:pPr>
              <w:spacing w:after="0"/>
              <w:rPr>
                <w:rFonts w:asciiTheme="minorHAnsi" w:hAnsiTheme="minorHAnsi" w:cstheme="minorHAnsi"/>
                <w:color w:val="000000"/>
                <w:sz w:val="22"/>
                <w:szCs w:val="22"/>
                <w:lang w:val="en-GB"/>
              </w:rPr>
            </w:pPr>
            <w:r w:rsidRPr="00A4090E">
              <w:rPr>
                <w:rFonts w:asciiTheme="minorHAnsi" w:hAnsiTheme="minorHAnsi" w:cstheme="minorHAnsi"/>
                <w:color w:val="000000"/>
                <w:sz w:val="22"/>
                <w:szCs w:val="22"/>
                <w:lang w:val="en-GB"/>
              </w:rPr>
              <w:t>This policy applies to all ODBST schools and sets out the Trust's requirements, expectations and statutory responsibilities.</w:t>
            </w:r>
          </w:p>
          <w:p w14:paraId="481C7BBE" w14:textId="77777777" w:rsidR="00A4090E" w:rsidRPr="00A4090E" w:rsidRDefault="00A4090E" w:rsidP="00A4090E">
            <w:pPr>
              <w:spacing w:after="0"/>
              <w:rPr>
                <w:rFonts w:asciiTheme="minorHAnsi" w:hAnsiTheme="minorHAnsi" w:cstheme="minorHAnsi"/>
                <w:color w:val="000000"/>
                <w:sz w:val="22"/>
                <w:szCs w:val="22"/>
                <w:lang w:val="en-GB"/>
              </w:rPr>
            </w:pPr>
          </w:p>
          <w:p w14:paraId="7BB139F6" w14:textId="77777777" w:rsidR="00A4090E" w:rsidRPr="00A4090E" w:rsidRDefault="00A4090E" w:rsidP="00A4090E">
            <w:pPr>
              <w:spacing w:after="0"/>
              <w:rPr>
                <w:rFonts w:asciiTheme="minorHAnsi" w:hAnsiTheme="minorHAnsi" w:cstheme="minorHAnsi"/>
                <w:color w:val="000000"/>
                <w:sz w:val="22"/>
                <w:szCs w:val="22"/>
                <w:lang w:val="en-GB"/>
              </w:rPr>
            </w:pPr>
            <w:r w:rsidRPr="00A4090E">
              <w:rPr>
                <w:rFonts w:asciiTheme="minorHAnsi" w:hAnsiTheme="minorHAnsi" w:cstheme="minorHAnsi"/>
                <w:color w:val="000000"/>
                <w:sz w:val="22"/>
                <w:szCs w:val="22"/>
                <w:lang w:val="en-GB"/>
              </w:rPr>
              <w:t>Schools must not amend the policy itself. Where local information is required, this must be recorded within the associated School Appendix or Local Procedure document.</w:t>
            </w:r>
          </w:p>
          <w:p w14:paraId="0385C41C" w14:textId="77777777" w:rsidR="00A4090E" w:rsidRPr="00A4090E" w:rsidRDefault="00A4090E" w:rsidP="00A4090E">
            <w:pPr>
              <w:spacing w:after="0"/>
              <w:rPr>
                <w:rFonts w:asciiTheme="minorHAnsi" w:hAnsiTheme="minorHAnsi" w:cstheme="minorHAnsi"/>
                <w:color w:val="000000"/>
                <w:sz w:val="22"/>
                <w:szCs w:val="22"/>
                <w:lang w:val="en-GB"/>
              </w:rPr>
            </w:pPr>
          </w:p>
          <w:p w14:paraId="59098801" w14:textId="77777777" w:rsidR="00A4090E" w:rsidRPr="00A4090E" w:rsidRDefault="00A4090E" w:rsidP="00A4090E">
            <w:pPr>
              <w:spacing w:after="0"/>
              <w:rPr>
                <w:rFonts w:asciiTheme="minorHAnsi" w:hAnsiTheme="minorHAnsi" w:cstheme="minorHAnsi"/>
                <w:color w:val="000000"/>
                <w:sz w:val="22"/>
                <w:szCs w:val="22"/>
                <w:lang w:val="en-GB"/>
              </w:rPr>
            </w:pPr>
            <w:r w:rsidRPr="00A4090E">
              <w:rPr>
                <w:rFonts w:asciiTheme="minorHAnsi" w:hAnsiTheme="minorHAnsi" w:cstheme="minorHAnsi"/>
                <w:color w:val="000000"/>
                <w:sz w:val="22"/>
                <w:szCs w:val="22"/>
                <w:lang w:val="en-GB"/>
              </w:rPr>
              <w:t>The Trust Board is responsible for approving and reviewing this policy. Schools will be notified of updates and review dates as necessary. Local Governing Bodies will note adoption and monitor implementation within their school.</w:t>
            </w:r>
          </w:p>
          <w:p w14:paraId="5BEFC7AE" w14:textId="7E396FA4" w:rsidR="00301CB4" w:rsidRPr="00717433" w:rsidRDefault="00301CB4" w:rsidP="00820BA4">
            <w:pPr>
              <w:spacing w:after="0"/>
              <w:rPr>
                <w:rFonts w:asciiTheme="minorHAnsi" w:hAnsiTheme="minorHAnsi" w:cstheme="minorHAnsi"/>
                <w:color w:val="000000"/>
                <w:sz w:val="22"/>
                <w:szCs w:val="22"/>
              </w:rPr>
            </w:pPr>
          </w:p>
        </w:tc>
      </w:tr>
      <w:tr w:rsidR="00301CB4" w:rsidRPr="00717433" w14:paraId="09779635"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6DB4862D"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 xml:space="preserve">Other related ODBST policies and procedures: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F25F52D" w14:textId="6C0E217F" w:rsidR="00D341D8" w:rsidRPr="00717433" w:rsidRDefault="00D341D8" w:rsidP="00D341D8">
            <w:pPr>
              <w:pStyle w:val="4Bulletedcopyblue"/>
              <w:numPr>
                <w:ilvl w:val="0"/>
                <w:numId w:val="0"/>
              </w:numPr>
              <w:ind w:left="170" w:hanging="170"/>
              <w:rPr>
                <w:rFonts w:asciiTheme="minorHAnsi" w:hAnsiTheme="minorHAnsi" w:cstheme="minorHAnsi"/>
                <w:sz w:val="22"/>
                <w:szCs w:val="22"/>
              </w:rPr>
            </w:pPr>
            <w:r w:rsidRPr="00717433">
              <w:rPr>
                <w:rFonts w:asciiTheme="minorHAnsi" w:hAnsiTheme="minorHAnsi" w:cstheme="minorHAnsi"/>
                <w:sz w:val="22"/>
                <w:szCs w:val="22"/>
                <w:lang w:val="en-GB" w:eastAsia="en-GB"/>
              </w:rPr>
              <w:t xml:space="preserve">Health and Safety </w:t>
            </w:r>
            <w:r w:rsidRPr="00717433">
              <w:rPr>
                <w:rFonts w:asciiTheme="minorHAnsi" w:hAnsiTheme="minorHAnsi" w:cstheme="minorHAnsi"/>
                <w:sz w:val="22"/>
                <w:szCs w:val="22"/>
              </w:rPr>
              <w:t>policy</w:t>
            </w:r>
          </w:p>
          <w:p w14:paraId="5E3B7D89" w14:textId="77777777" w:rsidR="00D341D8" w:rsidRPr="00717433" w:rsidRDefault="00D341D8" w:rsidP="00D341D8">
            <w:pPr>
              <w:pStyle w:val="4Bulletedcopyblue"/>
              <w:numPr>
                <w:ilvl w:val="0"/>
                <w:numId w:val="0"/>
              </w:numPr>
              <w:ind w:left="170" w:hanging="170"/>
              <w:rPr>
                <w:rFonts w:asciiTheme="minorHAnsi" w:hAnsiTheme="minorHAnsi" w:cstheme="minorHAnsi"/>
                <w:sz w:val="22"/>
                <w:szCs w:val="22"/>
              </w:rPr>
            </w:pPr>
            <w:r w:rsidRPr="00717433">
              <w:rPr>
                <w:rFonts w:asciiTheme="minorHAnsi" w:hAnsiTheme="minorHAnsi" w:cstheme="minorHAnsi"/>
                <w:sz w:val="22"/>
                <w:szCs w:val="22"/>
              </w:rPr>
              <w:t>Supporting pupils with medical conditions policy</w:t>
            </w:r>
          </w:p>
          <w:p w14:paraId="5DFE8D17" w14:textId="7528009E" w:rsidR="00301CB4" w:rsidRPr="00717433" w:rsidRDefault="00301CB4" w:rsidP="00D341D8">
            <w:pPr>
              <w:spacing w:after="0"/>
              <w:rPr>
                <w:rFonts w:asciiTheme="minorHAnsi" w:hAnsiTheme="minorHAnsi" w:cstheme="minorHAnsi"/>
                <w:color w:val="000000"/>
                <w:sz w:val="22"/>
                <w:szCs w:val="22"/>
              </w:rPr>
            </w:pPr>
          </w:p>
        </w:tc>
      </w:tr>
      <w:tr w:rsidR="00301CB4" w:rsidRPr="00717433" w14:paraId="7273039A"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4BCA237B"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 xml:space="preserve">Committee responsible: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4BFF050" w14:textId="466A4755" w:rsidR="00301CB4" w:rsidRPr="00717433" w:rsidRDefault="00301CB4" w:rsidP="00820BA4">
            <w:pPr>
              <w:spacing w:after="0"/>
              <w:rPr>
                <w:rFonts w:asciiTheme="minorHAnsi" w:hAnsiTheme="minorHAnsi" w:cstheme="minorHAnsi"/>
                <w:color w:val="000000"/>
                <w:sz w:val="22"/>
                <w:szCs w:val="22"/>
              </w:rPr>
            </w:pPr>
            <w:r w:rsidRPr="00717433">
              <w:rPr>
                <w:rFonts w:asciiTheme="minorHAnsi" w:hAnsiTheme="minorHAnsi" w:cstheme="minorHAnsi"/>
                <w:color w:val="000000"/>
                <w:sz w:val="22"/>
                <w:szCs w:val="22"/>
              </w:rPr>
              <w:t>FRAPP</w:t>
            </w:r>
          </w:p>
        </w:tc>
      </w:tr>
      <w:tr w:rsidR="00301CB4" w:rsidRPr="00717433" w14:paraId="631DCCEE"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hideMark/>
          </w:tcPr>
          <w:p w14:paraId="415E2348"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 xml:space="preserve">Approved by: </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7C5034" w14:textId="63EA5D60" w:rsidR="00301CB4" w:rsidRPr="00717433" w:rsidRDefault="0B721A20" w:rsidP="00820BA4">
            <w:pPr>
              <w:spacing w:after="0"/>
            </w:pPr>
            <w:r w:rsidRPr="48DBF94A">
              <w:rPr>
                <w:rFonts w:asciiTheme="minorHAnsi" w:hAnsiTheme="minorHAnsi" w:cstheme="minorBidi"/>
                <w:color w:val="000000" w:themeColor="text1"/>
                <w:sz w:val="22"/>
                <w:szCs w:val="22"/>
              </w:rPr>
              <w:t>FRAPP</w:t>
            </w:r>
          </w:p>
        </w:tc>
      </w:tr>
      <w:tr w:rsidR="00301CB4" w:rsidRPr="00717433" w14:paraId="5E5E0CBF"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094BB1D6" w14:textId="77777777" w:rsidR="00301CB4" w:rsidRPr="00717433" w:rsidRDefault="00301CB4" w:rsidP="00820BA4">
            <w:pPr>
              <w:spacing w:after="0"/>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Date Approved:</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7F21D62" w14:textId="5BB16973" w:rsidR="00301CB4" w:rsidRPr="00717433" w:rsidRDefault="00301CB4" w:rsidP="00820BA4">
            <w:pPr>
              <w:spacing w:after="0"/>
              <w:rPr>
                <w:rFonts w:asciiTheme="minorHAnsi" w:hAnsiTheme="minorHAnsi" w:cstheme="minorHAnsi"/>
                <w:color w:val="000000"/>
                <w:sz w:val="22"/>
                <w:szCs w:val="22"/>
              </w:rPr>
            </w:pPr>
            <w:r w:rsidRPr="00717433">
              <w:rPr>
                <w:rFonts w:asciiTheme="minorHAnsi" w:hAnsiTheme="minorHAnsi" w:cstheme="minorHAnsi"/>
                <w:color w:val="000000"/>
                <w:sz w:val="22"/>
                <w:szCs w:val="22"/>
              </w:rPr>
              <w:t>June 2026</w:t>
            </w:r>
          </w:p>
        </w:tc>
      </w:tr>
      <w:tr w:rsidR="00301CB4" w:rsidRPr="00717433" w14:paraId="30E71066" w14:textId="77777777" w:rsidTr="48DBF94A">
        <w:trPr>
          <w:trHeight w:val="585"/>
        </w:trPr>
        <w:tc>
          <w:tcPr>
            <w:tcW w:w="2430" w:type="dxa"/>
            <w:tcBorders>
              <w:top w:val="single" w:sz="6" w:space="0" w:color="auto"/>
              <w:left w:val="single" w:sz="6" w:space="0" w:color="auto"/>
              <w:bottom w:val="single" w:sz="6" w:space="0" w:color="auto"/>
              <w:right w:val="single" w:sz="6" w:space="0" w:color="auto"/>
            </w:tcBorders>
            <w:shd w:val="clear" w:color="auto" w:fill="FFFFFF" w:themeFill="background1"/>
            <w:noWrap/>
            <w:vAlign w:val="center"/>
            <w:hideMark/>
          </w:tcPr>
          <w:p w14:paraId="591BD48D" w14:textId="77777777" w:rsidR="00301CB4" w:rsidRPr="00717433" w:rsidRDefault="00301CB4" w:rsidP="00820BA4">
            <w:pPr>
              <w:jc w:val="center"/>
              <w:rPr>
                <w:rFonts w:asciiTheme="minorHAnsi" w:hAnsiTheme="minorHAnsi" w:cstheme="minorHAnsi"/>
                <w:color w:val="000000"/>
                <w:sz w:val="22"/>
                <w:szCs w:val="22"/>
              </w:rPr>
            </w:pPr>
            <w:r w:rsidRPr="00717433">
              <w:rPr>
                <w:rFonts w:asciiTheme="minorHAnsi" w:hAnsiTheme="minorHAnsi" w:cstheme="minorHAnsi"/>
                <w:b/>
                <w:bCs/>
                <w:color w:val="000000"/>
                <w:sz w:val="22"/>
                <w:szCs w:val="22"/>
              </w:rPr>
              <w:t>Review Date:</w:t>
            </w:r>
          </w:p>
        </w:tc>
        <w:tc>
          <w:tcPr>
            <w:tcW w:w="6567"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BB604E9" w14:textId="7758E16E" w:rsidR="00301CB4" w:rsidRPr="00717433" w:rsidRDefault="00301CB4" w:rsidP="00820BA4">
            <w:pPr>
              <w:spacing w:after="0"/>
              <w:rPr>
                <w:rFonts w:asciiTheme="minorHAnsi" w:hAnsiTheme="minorHAnsi" w:cstheme="minorHAnsi"/>
                <w:color w:val="000000"/>
                <w:sz w:val="22"/>
                <w:szCs w:val="22"/>
              </w:rPr>
            </w:pPr>
            <w:r w:rsidRPr="00717433">
              <w:rPr>
                <w:rFonts w:asciiTheme="minorHAnsi" w:hAnsiTheme="minorHAnsi" w:cstheme="minorHAnsi"/>
                <w:color w:val="000000"/>
                <w:sz w:val="22"/>
                <w:szCs w:val="22"/>
              </w:rPr>
              <w:t>June 2027</w:t>
            </w:r>
          </w:p>
        </w:tc>
      </w:tr>
    </w:tbl>
    <w:p w14:paraId="5F3C7C00" w14:textId="77777777" w:rsidR="00301CB4" w:rsidRPr="00717433" w:rsidRDefault="00301CB4" w:rsidP="00336404">
      <w:pPr>
        <w:pStyle w:val="3Policytitle"/>
        <w:rPr>
          <w:rFonts w:asciiTheme="minorHAnsi" w:hAnsiTheme="minorHAnsi" w:cstheme="minorHAnsi"/>
          <w:sz w:val="22"/>
          <w:szCs w:val="22"/>
        </w:rPr>
      </w:pPr>
    </w:p>
    <w:p w14:paraId="49E071B9" w14:textId="77777777" w:rsidR="00301CB4" w:rsidRPr="00717433" w:rsidRDefault="00301CB4" w:rsidP="00336404">
      <w:pPr>
        <w:pStyle w:val="3Policytitle"/>
        <w:rPr>
          <w:rFonts w:asciiTheme="minorHAnsi" w:hAnsiTheme="minorHAnsi" w:cstheme="minorHAnsi"/>
          <w:sz w:val="22"/>
          <w:szCs w:val="22"/>
        </w:rPr>
      </w:pPr>
    </w:p>
    <w:p w14:paraId="04F59EFF" w14:textId="77777777" w:rsidR="00301CB4" w:rsidRDefault="00301CB4" w:rsidP="00336404">
      <w:pPr>
        <w:pStyle w:val="3Policytitle"/>
      </w:pPr>
    </w:p>
    <w:p w14:paraId="28FBEC80" w14:textId="77777777" w:rsidR="00301CB4" w:rsidRDefault="00301CB4" w:rsidP="00336404">
      <w:pPr>
        <w:pStyle w:val="3Policytitle"/>
      </w:pPr>
    </w:p>
    <w:p w14:paraId="73AAA9A8" w14:textId="77777777" w:rsidR="00301CB4" w:rsidRDefault="00301CB4" w:rsidP="00336404">
      <w:pPr>
        <w:pStyle w:val="3Policytitle"/>
      </w:pPr>
    </w:p>
    <w:p w14:paraId="2A28DDE6" w14:textId="77777777" w:rsidR="00336404" w:rsidRDefault="00336404" w:rsidP="00336404">
      <w:pPr>
        <w:pStyle w:val="1bodycopy10pt"/>
      </w:pPr>
    </w:p>
    <w:p w14:paraId="0350FD76" w14:textId="77777777" w:rsidR="00301CB4" w:rsidRDefault="00301CB4" w:rsidP="00336404">
      <w:pPr>
        <w:pStyle w:val="1bodycopy10pt"/>
      </w:pPr>
    </w:p>
    <w:p w14:paraId="21934F30" w14:textId="77777777" w:rsidR="00301CB4" w:rsidRDefault="00301CB4" w:rsidP="00336404">
      <w:pPr>
        <w:pStyle w:val="1bodycopy10pt"/>
      </w:pPr>
    </w:p>
    <w:p w14:paraId="7CD587CF" w14:textId="77777777" w:rsidR="00336404" w:rsidRDefault="00336404" w:rsidP="00336404">
      <w:pPr>
        <w:pStyle w:val="Heading1"/>
      </w:pPr>
    </w:p>
    <w:p w14:paraId="48623A74" w14:textId="77777777" w:rsidR="00717433" w:rsidRDefault="00717433" w:rsidP="00717433">
      <w:pPr>
        <w:pStyle w:val="6Abstract"/>
        <w:rPr>
          <w:lang w:val="en-GB"/>
        </w:rPr>
      </w:pPr>
    </w:p>
    <w:p w14:paraId="7E060779" w14:textId="77777777" w:rsidR="00717433" w:rsidRPr="00717433" w:rsidRDefault="00717433" w:rsidP="00717433">
      <w:pPr>
        <w:pStyle w:val="6Abstract"/>
        <w:rPr>
          <w:lang w:val="en-GB"/>
        </w:rPr>
      </w:pPr>
    </w:p>
    <w:p w14:paraId="007FCE4B" w14:textId="2FD1C739" w:rsidR="003C5DB9" w:rsidRPr="00BD2161" w:rsidRDefault="003C5DB9" w:rsidP="00336404">
      <w:pPr>
        <w:pStyle w:val="TOCHeading"/>
        <w:spacing w:before="0" w:after="120"/>
        <w:rPr>
          <w:rFonts w:asciiTheme="minorHAnsi" w:hAnsiTheme="minorHAnsi" w:cstheme="minorHAnsi"/>
          <w:b/>
          <w:sz w:val="28"/>
          <w:szCs w:val="28"/>
        </w:rPr>
      </w:pPr>
      <w:r w:rsidRPr="00BD2161">
        <w:rPr>
          <w:rFonts w:asciiTheme="minorHAnsi" w:hAnsiTheme="minorHAnsi" w:cstheme="minorHAnsi"/>
          <w:b/>
          <w:sz w:val="28"/>
          <w:szCs w:val="28"/>
        </w:rPr>
        <w:t>Allergy Policy</w:t>
      </w:r>
    </w:p>
    <w:p w14:paraId="26C80670" w14:textId="21C793DA" w:rsidR="00336404" w:rsidRPr="00BD2161" w:rsidRDefault="00336404" w:rsidP="00336404">
      <w:pPr>
        <w:pStyle w:val="TOCHeading"/>
        <w:spacing w:before="0" w:after="120"/>
        <w:rPr>
          <w:rFonts w:asciiTheme="minorHAnsi" w:hAnsiTheme="minorHAnsi" w:cstheme="minorHAnsi"/>
          <w:b/>
          <w:sz w:val="22"/>
          <w:szCs w:val="22"/>
        </w:rPr>
      </w:pPr>
      <w:r w:rsidRPr="00BD2161">
        <w:rPr>
          <w:rFonts w:asciiTheme="minorHAnsi" w:hAnsiTheme="minorHAnsi" w:cstheme="minorHAnsi"/>
          <w:b/>
          <w:sz w:val="22"/>
          <w:szCs w:val="22"/>
        </w:rPr>
        <w:t>Contents</w:t>
      </w:r>
    </w:p>
    <w:p w14:paraId="23FAD7A5" w14:textId="6D04F01D" w:rsidR="00301CB4" w:rsidRPr="00BD2161" w:rsidRDefault="00336404">
      <w:pPr>
        <w:pStyle w:val="TOC1"/>
        <w:rPr>
          <w:rFonts w:asciiTheme="minorHAnsi" w:eastAsiaTheme="minorEastAsia" w:hAnsiTheme="minorHAnsi" w:cstheme="minorHAnsi"/>
          <w:noProof/>
          <w:kern w:val="2"/>
          <w:sz w:val="22"/>
          <w:szCs w:val="22"/>
          <w:lang w:val="en-GB" w:eastAsia="en-GB"/>
          <w14:ligatures w14:val="standardContextual"/>
        </w:rPr>
      </w:pPr>
      <w:r w:rsidRPr="00BD2161">
        <w:rPr>
          <w:rFonts w:asciiTheme="minorHAnsi" w:hAnsiTheme="minorHAnsi" w:cstheme="minorHAnsi"/>
          <w:bCs/>
          <w:noProof/>
          <w:sz w:val="22"/>
          <w:szCs w:val="22"/>
        </w:rPr>
        <w:fldChar w:fldCharType="begin"/>
      </w:r>
      <w:r w:rsidRPr="00BD2161">
        <w:rPr>
          <w:rFonts w:asciiTheme="minorHAnsi" w:hAnsiTheme="minorHAnsi" w:cstheme="minorHAnsi"/>
          <w:bCs/>
          <w:noProof/>
          <w:sz w:val="22"/>
          <w:szCs w:val="22"/>
        </w:rPr>
        <w:instrText xml:space="preserve"> TOC \o "1-3" \h \z \u </w:instrText>
      </w:r>
      <w:r w:rsidRPr="00BD2161">
        <w:rPr>
          <w:rFonts w:asciiTheme="minorHAnsi" w:hAnsiTheme="minorHAnsi" w:cstheme="minorHAnsi"/>
          <w:bCs/>
          <w:noProof/>
          <w:sz w:val="22"/>
          <w:szCs w:val="22"/>
        </w:rPr>
        <w:fldChar w:fldCharType="separate"/>
      </w:r>
      <w:hyperlink w:anchor="_Toc230871428" w:history="1">
        <w:r w:rsidR="00301CB4" w:rsidRPr="00BD2161">
          <w:rPr>
            <w:rStyle w:val="Hyperlink"/>
            <w:rFonts w:asciiTheme="minorHAnsi" w:hAnsiTheme="minorHAnsi" w:cstheme="minorHAnsi"/>
            <w:noProof/>
            <w:sz w:val="22"/>
            <w:szCs w:val="22"/>
          </w:rPr>
          <w:t>1. Aims</w:t>
        </w:r>
        <w:r w:rsidR="00301CB4" w:rsidRPr="00BD2161">
          <w:rPr>
            <w:rFonts w:asciiTheme="minorHAnsi" w:hAnsiTheme="minorHAnsi" w:cstheme="minorHAnsi"/>
            <w:noProof/>
            <w:webHidden/>
            <w:sz w:val="22"/>
            <w:szCs w:val="22"/>
          </w:rPr>
          <w:tab/>
        </w:r>
        <w:r w:rsidR="00301CB4" w:rsidRPr="00BD2161">
          <w:rPr>
            <w:rFonts w:asciiTheme="minorHAnsi" w:hAnsiTheme="minorHAnsi" w:cstheme="minorHAnsi"/>
            <w:noProof/>
            <w:webHidden/>
            <w:sz w:val="22"/>
            <w:szCs w:val="22"/>
          </w:rPr>
          <w:fldChar w:fldCharType="begin"/>
        </w:r>
        <w:r w:rsidR="00301CB4" w:rsidRPr="00BD2161">
          <w:rPr>
            <w:rFonts w:asciiTheme="minorHAnsi" w:hAnsiTheme="minorHAnsi" w:cstheme="minorHAnsi"/>
            <w:noProof/>
            <w:webHidden/>
            <w:sz w:val="22"/>
            <w:szCs w:val="22"/>
          </w:rPr>
          <w:instrText xml:space="preserve"> PAGEREF _Toc230871428 \h </w:instrText>
        </w:r>
        <w:r w:rsidR="00301CB4" w:rsidRPr="00BD2161">
          <w:rPr>
            <w:rFonts w:asciiTheme="minorHAnsi" w:hAnsiTheme="minorHAnsi" w:cstheme="minorHAnsi"/>
            <w:noProof/>
            <w:webHidden/>
            <w:sz w:val="22"/>
            <w:szCs w:val="22"/>
          </w:rPr>
        </w:r>
        <w:r w:rsidR="00301CB4" w:rsidRPr="00BD2161">
          <w:rPr>
            <w:rFonts w:asciiTheme="minorHAnsi" w:hAnsiTheme="minorHAnsi" w:cstheme="minorHAnsi"/>
            <w:noProof/>
            <w:webHidden/>
            <w:sz w:val="22"/>
            <w:szCs w:val="22"/>
          </w:rPr>
          <w:fldChar w:fldCharType="separate"/>
        </w:r>
        <w:r w:rsidR="00301CB4" w:rsidRPr="00BD2161">
          <w:rPr>
            <w:rFonts w:asciiTheme="minorHAnsi" w:hAnsiTheme="minorHAnsi" w:cstheme="minorHAnsi"/>
            <w:noProof/>
            <w:webHidden/>
            <w:sz w:val="22"/>
            <w:szCs w:val="22"/>
          </w:rPr>
          <w:t>2</w:t>
        </w:r>
        <w:r w:rsidR="00301CB4" w:rsidRPr="00BD2161">
          <w:rPr>
            <w:rFonts w:asciiTheme="minorHAnsi" w:hAnsiTheme="minorHAnsi" w:cstheme="minorHAnsi"/>
            <w:noProof/>
            <w:webHidden/>
            <w:sz w:val="22"/>
            <w:szCs w:val="22"/>
          </w:rPr>
          <w:fldChar w:fldCharType="end"/>
        </w:r>
      </w:hyperlink>
    </w:p>
    <w:p w14:paraId="692FA616" w14:textId="4FC20169"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29" w:history="1">
        <w:r w:rsidRPr="00BD2161">
          <w:rPr>
            <w:rStyle w:val="Hyperlink"/>
            <w:rFonts w:asciiTheme="minorHAnsi" w:hAnsiTheme="minorHAnsi" w:cstheme="minorHAnsi"/>
            <w:noProof/>
            <w:sz w:val="22"/>
            <w:szCs w:val="22"/>
          </w:rPr>
          <w:t>2. Legislation and guidance</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_Toc230871429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2</w:t>
        </w:r>
        <w:r w:rsidRPr="00BD2161">
          <w:rPr>
            <w:rFonts w:asciiTheme="minorHAnsi" w:hAnsiTheme="minorHAnsi" w:cstheme="minorHAnsi"/>
            <w:noProof/>
            <w:webHidden/>
            <w:sz w:val="22"/>
            <w:szCs w:val="22"/>
          </w:rPr>
          <w:fldChar w:fldCharType="end"/>
        </w:r>
      </w:hyperlink>
    </w:p>
    <w:p w14:paraId="64038F54" w14:textId="4EA25E1C"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0" w:history="1">
        <w:r w:rsidRPr="00BD2161">
          <w:rPr>
            <w:rStyle w:val="Hyperlink"/>
            <w:rFonts w:asciiTheme="minorHAnsi" w:hAnsiTheme="minorHAnsi" w:cstheme="minorHAnsi"/>
            <w:noProof/>
            <w:sz w:val="22"/>
            <w:szCs w:val="22"/>
          </w:rPr>
          <w:t>3. Roles and responsibilities</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_Toc230871430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2</w:t>
        </w:r>
        <w:r w:rsidRPr="00BD2161">
          <w:rPr>
            <w:rFonts w:asciiTheme="minorHAnsi" w:hAnsiTheme="minorHAnsi" w:cstheme="minorHAnsi"/>
            <w:noProof/>
            <w:webHidden/>
            <w:sz w:val="22"/>
            <w:szCs w:val="22"/>
          </w:rPr>
          <w:fldChar w:fldCharType="end"/>
        </w:r>
      </w:hyperlink>
    </w:p>
    <w:p w14:paraId="779E7496" w14:textId="39B70E6E"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1" w:history="1">
        <w:r w:rsidRPr="00BD2161">
          <w:rPr>
            <w:rStyle w:val="Hyperlink"/>
            <w:rFonts w:asciiTheme="minorHAnsi" w:hAnsiTheme="minorHAnsi" w:cstheme="minorHAnsi"/>
            <w:noProof/>
            <w:sz w:val="22"/>
            <w:szCs w:val="22"/>
          </w:rPr>
          <w:t>4. Assessing risk</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_Toc230871431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4</w:t>
        </w:r>
        <w:r w:rsidRPr="00BD2161">
          <w:rPr>
            <w:rFonts w:asciiTheme="minorHAnsi" w:hAnsiTheme="minorHAnsi" w:cstheme="minorHAnsi"/>
            <w:noProof/>
            <w:webHidden/>
            <w:sz w:val="22"/>
            <w:szCs w:val="22"/>
          </w:rPr>
          <w:fldChar w:fldCharType="end"/>
        </w:r>
      </w:hyperlink>
    </w:p>
    <w:p w14:paraId="14EB8DFD" w14:textId="3844E05A"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2" w:history="1">
        <w:r w:rsidRPr="00BD2161">
          <w:rPr>
            <w:rStyle w:val="Hyperlink"/>
            <w:rFonts w:asciiTheme="minorHAnsi" w:hAnsiTheme="minorHAnsi" w:cstheme="minorHAnsi"/>
            <w:noProof/>
            <w:sz w:val="22"/>
            <w:szCs w:val="22"/>
          </w:rPr>
          <w:t>5. Managing risk</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_Toc230871432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4</w:t>
        </w:r>
        <w:r w:rsidRPr="00BD2161">
          <w:rPr>
            <w:rFonts w:asciiTheme="minorHAnsi" w:hAnsiTheme="minorHAnsi" w:cstheme="minorHAnsi"/>
            <w:noProof/>
            <w:webHidden/>
            <w:sz w:val="22"/>
            <w:szCs w:val="22"/>
          </w:rPr>
          <w:fldChar w:fldCharType="end"/>
        </w:r>
      </w:hyperlink>
    </w:p>
    <w:p w14:paraId="2BB2E12D" w14:textId="0218CC65"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3" w:history="1">
        <w:r w:rsidRPr="00BD2161">
          <w:rPr>
            <w:rStyle w:val="Hyperlink"/>
            <w:rFonts w:asciiTheme="minorHAnsi" w:hAnsiTheme="minorHAnsi" w:cstheme="minorHAnsi"/>
            <w:noProof/>
            <w:sz w:val="22"/>
            <w:szCs w:val="22"/>
          </w:rPr>
          <w:t>6. Procedures for handling an allergic reaction</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_Toc230871433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5</w:t>
        </w:r>
        <w:r w:rsidRPr="00BD2161">
          <w:rPr>
            <w:rFonts w:asciiTheme="minorHAnsi" w:hAnsiTheme="minorHAnsi" w:cstheme="minorHAnsi"/>
            <w:noProof/>
            <w:webHidden/>
            <w:sz w:val="22"/>
            <w:szCs w:val="22"/>
          </w:rPr>
          <w:fldChar w:fldCharType="end"/>
        </w:r>
      </w:hyperlink>
    </w:p>
    <w:p w14:paraId="08755304" w14:textId="4047136E"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4" w:history="1">
        <w:r w:rsidRPr="00BD2161">
          <w:rPr>
            <w:rStyle w:val="Hyperlink"/>
            <w:rFonts w:asciiTheme="minorHAnsi" w:hAnsiTheme="minorHAnsi" w:cstheme="minorHAnsi"/>
            <w:noProof/>
            <w:sz w:val="22"/>
            <w:szCs w:val="22"/>
          </w:rPr>
          <w:t>7. Adrenaline auto-injectors (AAIs)</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_Toc230871434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6</w:t>
        </w:r>
        <w:r w:rsidRPr="00BD2161">
          <w:rPr>
            <w:rFonts w:asciiTheme="minorHAnsi" w:hAnsiTheme="minorHAnsi" w:cstheme="minorHAnsi"/>
            <w:noProof/>
            <w:webHidden/>
            <w:sz w:val="22"/>
            <w:szCs w:val="22"/>
          </w:rPr>
          <w:fldChar w:fldCharType="end"/>
        </w:r>
      </w:hyperlink>
    </w:p>
    <w:p w14:paraId="17FE87DD" w14:textId="6DDE5347"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5" w:history="1">
        <w:r w:rsidRPr="00BD2161">
          <w:rPr>
            <w:rStyle w:val="Hyperlink"/>
            <w:rFonts w:asciiTheme="minorHAnsi" w:hAnsiTheme="minorHAnsi" w:cstheme="minorHAnsi"/>
            <w:noProof/>
            <w:sz w:val="22"/>
            <w:szCs w:val="22"/>
          </w:rPr>
          <w:t>8. Training</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_Toc230871435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7</w:t>
        </w:r>
        <w:r w:rsidRPr="00BD2161">
          <w:rPr>
            <w:rFonts w:asciiTheme="minorHAnsi" w:hAnsiTheme="minorHAnsi" w:cstheme="minorHAnsi"/>
            <w:noProof/>
            <w:webHidden/>
            <w:sz w:val="22"/>
            <w:szCs w:val="22"/>
          </w:rPr>
          <w:fldChar w:fldCharType="end"/>
        </w:r>
      </w:hyperlink>
    </w:p>
    <w:p w14:paraId="1AAEE0BC" w14:textId="447353B2" w:rsidR="00301CB4" w:rsidRPr="00BD2161" w:rsidRDefault="00301CB4">
      <w:pPr>
        <w:pStyle w:val="TOC1"/>
        <w:rPr>
          <w:rFonts w:asciiTheme="minorHAnsi" w:eastAsiaTheme="minorEastAsia" w:hAnsiTheme="minorHAnsi" w:cstheme="minorHAnsi"/>
          <w:noProof/>
          <w:kern w:val="2"/>
          <w:sz w:val="22"/>
          <w:szCs w:val="22"/>
          <w:lang w:val="en-GB" w:eastAsia="en-GB"/>
          <w14:ligatures w14:val="standardContextual"/>
        </w:rPr>
      </w:pPr>
      <w:hyperlink w:anchor="_Toc230871436" w:history="1">
        <w:r w:rsidRPr="00BD2161">
          <w:rPr>
            <w:rStyle w:val="Hyperlink"/>
            <w:rFonts w:asciiTheme="minorHAnsi" w:hAnsiTheme="minorHAnsi" w:cstheme="minorHAnsi"/>
            <w:noProof/>
            <w:sz w:val="22"/>
            <w:szCs w:val="22"/>
          </w:rPr>
          <w:t>9. Links to other policies</w:t>
        </w:r>
        <w:r w:rsidRPr="00BD2161">
          <w:rPr>
            <w:rFonts w:asciiTheme="minorHAnsi" w:hAnsiTheme="minorHAnsi" w:cstheme="minorHAnsi"/>
            <w:noProof/>
            <w:webHidden/>
            <w:sz w:val="22"/>
            <w:szCs w:val="22"/>
          </w:rPr>
          <w:tab/>
        </w:r>
        <w:r w:rsidRPr="00BD2161">
          <w:rPr>
            <w:rFonts w:asciiTheme="minorHAnsi" w:hAnsiTheme="minorHAnsi" w:cstheme="minorHAnsi"/>
            <w:noProof/>
            <w:webHidden/>
            <w:sz w:val="22"/>
            <w:szCs w:val="22"/>
          </w:rPr>
          <w:fldChar w:fldCharType="begin"/>
        </w:r>
        <w:r w:rsidRPr="00BD2161">
          <w:rPr>
            <w:rFonts w:asciiTheme="minorHAnsi" w:hAnsiTheme="minorHAnsi" w:cstheme="minorHAnsi"/>
            <w:noProof/>
            <w:webHidden/>
            <w:sz w:val="22"/>
            <w:szCs w:val="22"/>
          </w:rPr>
          <w:instrText xml:space="preserve"> PAGEREF _Toc230871436 \h </w:instrText>
        </w:r>
        <w:r w:rsidRPr="00BD2161">
          <w:rPr>
            <w:rFonts w:asciiTheme="minorHAnsi" w:hAnsiTheme="minorHAnsi" w:cstheme="minorHAnsi"/>
            <w:noProof/>
            <w:webHidden/>
            <w:sz w:val="22"/>
            <w:szCs w:val="22"/>
          </w:rPr>
        </w:r>
        <w:r w:rsidRPr="00BD2161">
          <w:rPr>
            <w:rFonts w:asciiTheme="minorHAnsi" w:hAnsiTheme="minorHAnsi" w:cstheme="minorHAnsi"/>
            <w:noProof/>
            <w:webHidden/>
            <w:sz w:val="22"/>
            <w:szCs w:val="22"/>
          </w:rPr>
          <w:fldChar w:fldCharType="separate"/>
        </w:r>
        <w:r w:rsidRPr="00BD2161">
          <w:rPr>
            <w:rFonts w:asciiTheme="minorHAnsi" w:hAnsiTheme="minorHAnsi" w:cstheme="minorHAnsi"/>
            <w:noProof/>
            <w:webHidden/>
            <w:sz w:val="22"/>
            <w:szCs w:val="22"/>
          </w:rPr>
          <w:t>8</w:t>
        </w:r>
        <w:r w:rsidRPr="00BD2161">
          <w:rPr>
            <w:rFonts w:asciiTheme="minorHAnsi" w:hAnsiTheme="minorHAnsi" w:cstheme="minorHAnsi"/>
            <w:noProof/>
            <w:webHidden/>
            <w:sz w:val="22"/>
            <w:szCs w:val="22"/>
          </w:rPr>
          <w:fldChar w:fldCharType="end"/>
        </w:r>
      </w:hyperlink>
    </w:p>
    <w:p w14:paraId="72DCF550" w14:textId="41F04FA8" w:rsidR="00336404" w:rsidRPr="00BD2161" w:rsidRDefault="00336404" w:rsidP="00336404">
      <w:pPr>
        <w:pStyle w:val="1bodycopy10pt"/>
        <w:rPr>
          <w:rFonts w:asciiTheme="minorHAnsi" w:hAnsiTheme="minorHAnsi" w:cstheme="minorHAnsi"/>
          <w:noProof/>
          <w:sz w:val="22"/>
          <w:szCs w:val="22"/>
        </w:rPr>
      </w:pPr>
      <w:r w:rsidRPr="00BD2161">
        <w:rPr>
          <w:rFonts w:asciiTheme="minorHAnsi" w:hAnsiTheme="minorHAnsi" w:cstheme="minorHAnsi"/>
          <w:noProof/>
          <w:sz w:val="22"/>
          <w:szCs w:val="22"/>
        </w:rPr>
        <w:fldChar w:fldCharType="end"/>
      </w:r>
    </w:p>
    <w:p w14:paraId="21BBF221" w14:textId="044A71B5" w:rsidR="00336404" w:rsidRPr="00BD2161" w:rsidRDefault="00301CB4" w:rsidP="00336404">
      <w:pPr>
        <w:pStyle w:val="1bodycopy10pt"/>
        <w:rPr>
          <w:rFonts w:asciiTheme="minorHAnsi" w:hAnsiTheme="minorHAnsi" w:cstheme="minorHAnsi"/>
          <w:noProof/>
          <w:sz w:val="22"/>
          <w:szCs w:val="22"/>
        </w:rPr>
      </w:pPr>
      <w:r w:rsidRPr="00BD2161">
        <w:rPr>
          <w:rFonts w:asciiTheme="minorHAnsi" w:hAnsiTheme="minorHAnsi" w:cstheme="minorHAnsi"/>
          <w:noProof/>
          <w:sz w:val="22"/>
          <w:szCs w:val="22"/>
        </w:rPr>
        <mc:AlternateContent>
          <mc:Choice Requires="wps">
            <w:drawing>
              <wp:anchor distT="4294967285" distB="4294967285" distL="114300" distR="114300" simplePos="0" relativeHeight="251658240" behindDoc="0" locked="0" layoutInCell="1" allowOverlap="1" wp14:anchorId="3FB7DDA6" wp14:editId="272CFF4A">
                <wp:simplePos x="0" y="0"/>
                <wp:positionH relativeFrom="column">
                  <wp:posOffset>0</wp:posOffset>
                </wp:positionH>
                <wp:positionV relativeFrom="paragraph">
                  <wp:posOffset>-1</wp:posOffset>
                </wp:positionV>
                <wp:extent cx="6158865" cy="0"/>
                <wp:effectExtent l="0" t="0" r="0" b="0"/>
                <wp:wrapNone/>
                <wp:docPr id="95298636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xmlns:arto="http://schemas.microsoft.com/office/word/2006/arto">
            <w:pict w14:anchorId="20B92642">
              <v:line id="Straight Connector 1" style="position:absolute;flip:y;z-index:251657216;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A1F38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42449D67" w14:textId="77777777" w:rsidR="00336404" w:rsidRPr="00BD2161" w:rsidRDefault="3119E8B5" w:rsidP="636CD902">
      <w:pPr>
        <w:pStyle w:val="Heading1"/>
        <w:rPr>
          <w:rFonts w:asciiTheme="minorHAnsi" w:hAnsiTheme="minorHAnsi" w:cstheme="minorHAnsi"/>
          <w:color w:val="auto"/>
          <w:sz w:val="22"/>
          <w:szCs w:val="22"/>
        </w:rPr>
      </w:pPr>
      <w:bookmarkStart w:id="0" w:name="_Toc130379731"/>
      <w:bookmarkStart w:id="1" w:name="_Toc230871428"/>
      <w:r w:rsidRPr="00BD2161">
        <w:rPr>
          <w:rFonts w:asciiTheme="minorHAnsi" w:hAnsiTheme="minorHAnsi" w:cstheme="minorHAnsi"/>
          <w:color w:val="auto"/>
          <w:sz w:val="22"/>
          <w:szCs w:val="22"/>
        </w:rPr>
        <w:t>1. Aims</w:t>
      </w:r>
      <w:bookmarkEnd w:id="0"/>
      <w:bookmarkEnd w:id="1"/>
    </w:p>
    <w:p w14:paraId="5D5741D9" w14:textId="77777777" w:rsidR="00336404" w:rsidRPr="00BD2161" w:rsidRDefault="3119E8B5" w:rsidP="636CD902">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This policy aims to:</w:t>
      </w:r>
    </w:p>
    <w:p w14:paraId="7785FBF8" w14:textId="77777777" w:rsidR="00336404" w:rsidRPr="00BD2161" w:rsidRDefault="3119E8B5" w:rsidP="636CD902">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Set out our school’s approach to allergy management, including reducing the risk of exposure and the procedures in place in </w:t>
      </w:r>
      <w:r w:rsidRPr="00BD2161">
        <w:rPr>
          <w:rFonts w:asciiTheme="minorHAnsi" w:hAnsiTheme="minorHAnsi" w:cstheme="minorHAnsi"/>
          <w:sz w:val="22"/>
          <w:szCs w:val="22"/>
        </w:rPr>
        <w:t>case</w:t>
      </w:r>
      <w:r w:rsidRPr="00BD2161">
        <w:rPr>
          <w:rFonts w:asciiTheme="minorHAnsi" w:hAnsiTheme="minorHAnsi" w:cstheme="minorHAnsi"/>
          <w:sz w:val="22"/>
          <w:szCs w:val="22"/>
          <w:lang w:val="en-GB"/>
        </w:rPr>
        <w:t xml:space="preserve"> of allergic reaction</w:t>
      </w:r>
    </w:p>
    <w:p w14:paraId="6A2046A3" w14:textId="77777777" w:rsidR="00336404" w:rsidRPr="00BD2161" w:rsidRDefault="3119E8B5" w:rsidP="636CD902">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Make clear how our </w:t>
      </w:r>
      <w:r w:rsidRPr="00BD2161">
        <w:rPr>
          <w:rFonts w:asciiTheme="minorHAnsi" w:hAnsiTheme="minorHAnsi" w:cstheme="minorHAnsi"/>
          <w:sz w:val="22"/>
          <w:szCs w:val="22"/>
        </w:rPr>
        <w:t>school</w:t>
      </w:r>
      <w:r w:rsidRPr="00BD2161">
        <w:rPr>
          <w:rFonts w:asciiTheme="minorHAnsi" w:hAnsiTheme="minorHAnsi" w:cstheme="minorHAnsi"/>
          <w:sz w:val="22"/>
          <w:szCs w:val="22"/>
          <w:lang w:val="en-GB"/>
        </w:rPr>
        <w:t xml:space="preserve"> supports pupils with allergies to ensure their wellbeing and inclusion</w:t>
      </w:r>
    </w:p>
    <w:p w14:paraId="7342CAA1" w14:textId="77777777" w:rsidR="00336404" w:rsidRPr="00BD2161" w:rsidRDefault="3119E8B5" w:rsidP="636CD902">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rPr>
        <w:t>Promote</w:t>
      </w:r>
      <w:r w:rsidRPr="00BD2161">
        <w:rPr>
          <w:rFonts w:asciiTheme="minorHAnsi" w:hAnsiTheme="minorHAnsi" w:cstheme="minorHAnsi"/>
          <w:sz w:val="22"/>
          <w:szCs w:val="22"/>
          <w:lang w:val="en-GB"/>
        </w:rPr>
        <w:t xml:space="preserve"> and maintain allergy awareness among the school community</w:t>
      </w:r>
    </w:p>
    <w:p w14:paraId="7F892B86" w14:textId="77777777" w:rsidR="00336404" w:rsidRPr="00BD2161" w:rsidRDefault="00336404" w:rsidP="636CD902">
      <w:pPr>
        <w:pStyle w:val="4Bulletedcopyblue"/>
        <w:numPr>
          <w:ilvl w:val="0"/>
          <w:numId w:val="0"/>
        </w:numPr>
        <w:ind w:left="170"/>
        <w:rPr>
          <w:rFonts w:asciiTheme="minorHAnsi" w:hAnsiTheme="minorHAnsi" w:cstheme="minorHAnsi"/>
          <w:sz w:val="22"/>
          <w:szCs w:val="22"/>
        </w:rPr>
      </w:pPr>
    </w:p>
    <w:p w14:paraId="4C57AF03" w14:textId="77777777" w:rsidR="00336404" w:rsidRPr="00BD2161" w:rsidRDefault="3119E8B5" w:rsidP="636CD902">
      <w:pPr>
        <w:pStyle w:val="Heading1"/>
        <w:rPr>
          <w:rFonts w:asciiTheme="minorHAnsi" w:hAnsiTheme="minorHAnsi" w:cstheme="minorHAnsi"/>
          <w:color w:val="auto"/>
          <w:sz w:val="22"/>
          <w:szCs w:val="22"/>
        </w:rPr>
      </w:pPr>
      <w:bookmarkStart w:id="2" w:name="_Toc130379732"/>
      <w:bookmarkStart w:id="3" w:name="_Toc230871429"/>
      <w:r w:rsidRPr="00BD2161">
        <w:rPr>
          <w:rFonts w:asciiTheme="minorHAnsi" w:hAnsiTheme="minorHAnsi" w:cstheme="minorHAnsi"/>
          <w:color w:val="auto"/>
          <w:sz w:val="22"/>
          <w:szCs w:val="22"/>
        </w:rPr>
        <w:t>2. Legislation and guidance</w:t>
      </w:r>
      <w:bookmarkEnd w:id="2"/>
      <w:bookmarkEnd w:id="3"/>
    </w:p>
    <w:p w14:paraId="5AE1DF54"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This policy is based on the Department for Education</w:t>
      </w:r>
      <w:r w:rsidR="00A72F90" w:rsidRPr="00BD2161">
        <w:rPr>
          <w:rFonts w:asciiTheme="minorHAnsi" w:hAnsiTheme="minorHAnsi" w:cstheme="minorHAnsi"/>
          <w:sz w:val="22"/>
          <w:szCs w:val="22"/>
          <w:lang w:val="en-GB"/>
        </w:rPr>
        <w:t xml:space="preserve"> (DfE)</w:t>
      </w:r>
      <w:r w:rsidRPr="00BD2161">
        <w:rPr>
          <w:rFonts w:asciiTheme="minorHAnsi" w:hAnsiTheme="minorHAnsi" w:cstheme="minorHAnsi"/>
          <w:sz w:val="22"/>
          <w:szCs w:val="22"/>
          <w:lang w:val="en-GB"/>
        </w:rPr>
        <w:t xml:space="preserve">’s guidance on </w:t>
      </w:r>
      <w:hyperlink r:id="rId11" w:history="1">
        <w:r w:rsidRPr="00BD2161">
          <w:rPr>
            <w:rStyle w:val="Hyperlink"/>
            <w:rFonts w:asciiTheme="minorHAnsi" w:hAnsiTheme="minorHAnsi" w:cstheme="minorHAnsi"/>
            <w:sz w:val="22"/>
            <w:szCs w:val="22"/>
            <w:lang w:val="en-GB"/>
          </w:rPr>
          <w:t>allergies in schools</w:t>
        </w:r>
      </w:hyperlink>
      <w:r w:rsidRPr="00BD2161">
        <w:rPr>
          <w:rFonts w:asciiTheme="minorHAnsi" w:hAnsiTheme="minorHAnsi" w:cstheme="minorHAnsi"/>
          <w:sz w:val="22"/>
          <w:szCs w:val="22"/>
          <w:lang w:val="en-GB"/>
        </w:rPr>
        <w:t xml:space="preserve"> and </w:t>
      </w:r>
      <w:hyperlink r:id="rId12" w:history="1">
        <w:r w:rsidRPr="00BD2161">
          <w:rPr>
            <w:rStyle w:val="Hyperlink"/>
            <w:rFonts w:asciiTheme="minorHAnsi" w:hAnsiTheme="minorHAnsi" w:cstheme="minorHAnsi"/>
            <w:sz w:val="22"/>
            <w:szCs w:val="22"/>
            <w:lang w:val="en-GB"/>
          </w:rPr>
          <w:t>supporting pupils with medical conditions at school</w:t>
        </w:r>
      </w:hyperlink>
      <w:r w:rsidRPr="00BD2161">
        <w:rPr>
          <w:rFonts w:asciiTheme="minorHAnsi" w:hAnsiTheme="minorHAnsi" w:cstheme="minorHAnsi"/>
          <w:sz w:val="22"/>
          <w:szCs w:val="22"/>
          <w:lang w:val="en-GB"/>
        </w:rPr>
        <w:t xml:space="preserve">, the Department of Health and Social Care’s guidance on </w:t>
      </w:r>
      <w:hyperlink r:id="rId13" w:history="1">
        <w:r w:rsidRPr="00BD2161">
          <w:rPr>
            <w:rStyle w:val="Hyperlink"/>
            <w:rFonts w:asciiTheme="minorHAnsi" w:hAnsiTheme="minorHAnsi" w:cstheme="minorHAnsi"/>
            <w:sz w:val="22"/>
            <w:szCs w:val="22"/>
            <w:lang w:val="en-GB"/>
          </w:rPr>
          <w:t>using emergency adrenaline auto-injectors in schools</w:t>
        </w:r>
      </w:hyperlink>
      <w:r w:rsidRPr="00BD2161">
        <w:rPr>
          <w:rFonts w:asciiTheme="minorHAnsi" w:hAnsiTheme="minorHAnsi" w:cstheme="minorHAnsi"/>
          <w:sz w:val="22"/>
          <w:szCs w:val="22"/>
          <w:lang w:val="en-GB"/>
        </w:rPr>
        <w:t>, and the following legislation:</w:t>
      </w:r>
    </w:p>
    <w:p w14:paraId="2641802B" w14:textId="77777777" w:rsidR="00336404" w:rsidRPr="00BD2161" w:rsidRDefault="00336404" w:rsidP="00336404">
      <w:pPr>
        <w:pStyle w:val="4Bulletedcopyblue"/>
        <w:rPr>
          <w:rFonts w:asciiTheme="minorHAnsi" w:hAnsiTheme="minorHAnsi" w:cstheme="minorHAnsi"/>
          <w:sz w:val="22"/>
          <w:szCs w:val="22"/>
          <w:lang w:val="en-GB"/>
        </w:rPr>
      </w:pPr>
      <w:hyperlink r:id="rId14" w:history="1">
        <w:r w:rsidRPr="00BD2161">
          <w:rPr>
            <w:rStyle w:val="Hyperlink"/>
            <w:rFonts w:asciiTheme="minorHAnsi" w:hAnsiTheme="minorHAnsi" w:cstheme="minorHAnsi"/>
            <w:sz w:val="22"/>
            <w:szCs w:val="22"/>
            <w:lang w:val="en-GB"/>
          </w:rPr>
          <w:t>The Food Information Regulations 2014</w:t>
        </w:r>
      </w:hyperlink>
    </w:p>
    <w:p w14:paraId="39DEC59E" w14:textId="77777777" w:rsidR="00336404" w:rsidRPr="00BD2161" w:rsidRDefault="00336404" w:rsidP="00336404">
      <w:pPr>
        <w:pStyle w:val="4Bulletedcopyblue"/>
        <w:rPr>
          <w:rFonts w:asciiTheme="minorHAnsi" w:hAnsiTheme="minorHAnsi" w:cstheme="minorHAnsi"/>
          <w:sz w:val="22"/>
          <w:szCs w:val="22"/>
          <w:lang w:val="en-GB"/>
        </w:rPr>
      </w:pPr>
      <w:hyperlink r:id="rId15" w:history="1">
        <w:r w:rsidRPr="00BD2161">
          <w:rPr>
            <w:rStyle w:val="Hyperlink"/>
            <w:rFonts w:asciiTheme="minorHAnsi" w:hAnsiTheme="minorHAnsi" w:cstheme="minorHAnsi"/>
            <w:sz w:val="22"/>
            <w:szCs w:val="22"/>
            <w:lang w:val="en-GB"/>
          </w:rPr>
          <w:t>The Food Information (Amendment) (England) Regulations 2019</w:t>
        </w:r>
      </w:hyperlink>
    </w:p>
    <w:p w14:paraId="325009A1" w14:textId="77777777" w:rsidR="00336404" w:rsidRPr="00BD2161" w:rsidRDefault="00336404" w:rsidP="00336404">
      <w:pPr>
        <w:pStyle w:val="1bodycopy10pt"/>
        <w:rPr>
          <w:rFonts w:asciiTheme="minorHAnsi" w:hAnsiTheme="minorHAnsi" w:cstheme="minorHAnsi"/>
          <w:sz w:val="22"/>
          <w:szCs w:val="22"/>
          <w:lang w:val="en-GB"/>
        </w:rPr>
      </w:pPr>
    </w:p>
    <w:p w14:paraId="438E270D" w14:textId="77777777" w:rsidR="00336404" w:rsidRPr="00BD2161" w:rsidRDefault="3119E8B5" w:rsidP="636CD902">
      <w:pPr>
        <w:pStyle w:val="Heading1"/>
        <w:rPr>
          <w:rFonts w:asciiTheme="minorHAnsi" w:hAnsiTheme="minorHAnsi" w:cstheme="minorHAnsi"/>
          <w:color w:val="auto"/>
          <w:sz w:val="22"/>
          <w:szCs w:val="22"/>
        </w:rPr>
      </w:pPr>
      <w:bookmarkStart w:id="4" w:name="_Toc230871430"/>
      <w:r w:rsidRPr="00BD2161">
        <w:rPr>
          <w:rFonts w:asciiTheme="minorHAnsi" w:hAnsiTheme="minorHAnsi" w:cstheme="minorHAnsi"/>
          <w:color w:val="auto"/>
          <w:sz w:val="22"/>
          <w:szCs w:val="22"/>
        </w:rPr>
        <w:t>3. Roles and responsibilities</w:t>
      </w:r>
      <w:bookmarkEnd w:id="4"/>
    </w:p>
    <w:p w14:paraId="3F7CF517"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We take a whole-school approach to allergy awareness.</w:t>
      </w:r>
    </w:p>
    <w:p w14:paraId="3F14968B"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3.1 Allergy lead</w:t>
      </w:r>
    </w:p>
    <w:p w14:paraId="13E03AB9" w14:textId="1B89FE9B" w:rsidR="00336404" w:rsidRPr="003F2574" w:rsidRDefault="00FF1B84" w:rsidP="00336404">
      <w:pPr>
        <w:pStyle w:val="1bodycopy10pt"/>
        <w:rPr>
          <w:rFonts w:asciiTheme="minorHAnsi" w:hAnsiTheme="minorHAnsi" w:cstheme="minorHAnsi"/>
          <w:i/>
          <w:iCs/>
          <w:sz w:val="22"/>
          <w:szCs w:val="22"/>
          <w:lang w:val="en-GB"/>
        </w:rPr>
      </w:pPr>
      <w:r w:rsidRPr="003F2574">
        <w:rPr>
          <w:rFonts w:asciiTheme="minorHAnsi" w:hAnsiTheme="minorHAnsi" w:cstheme="minorHAnsi"/>
          <w:i/>
          <w:iCs/>
          <w:sz w:val="22"/>
          <w:szCs w:val="22"/>
          <w:lang w:val="en-GB"/>
        </w:rPr>
        <w:t>Read the</w:t>
      </w:r>
      <w:r w:rsidR="003F2574" w:rsidRPr="003F2574">
        <w:rPr>
          <w:rFonts w:asciiTheme="minorHAnsi" w:hAnsiTheme="minorHAnsi" w:cstheme="minorHAnsi"/>
          <w:i/>
          <w:iCs/>
          <w:sz w:val="22"/>
          <w:szCs w:val="22"/>
          <w:lang w:val="en-GB"/>
        </w:rPr>
        <w:t xml:space="preserve"> school website to identify who is the nominated Allergy at school.</w:t>
      </w:r>
      <w:r w:rsidR="00987155" w:rsidRPr="003F2574">
        <w:rPr>
          <w:rFonts w:asciiTheme="minorHAnsi" w:hAnsiTheme="minorHAnsi" w:cstheme="minorHAnsi"/>
          <w:i/>
          <w:iCs/>
          <w:sz w:val="22"/>
          <w:szCs w:val="22"/>
          <w:lang w:val="en-GB"/>
        </w:rPr>
        <w:t xml:space="preserve"> </w:t>
      </w:r>
    </w:p>
    <w:p w14:paraId="1C399816" w14:textId="71306DA3"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They</w:t>
      </w:r>
      <w:r w:rsidR="00B76B82">
        <w:rPr>
          <w:rFonts w:asciiTheme="minorHAnsi" w:hAnsiTheme="minorHAnsi" w:cstheme="minorHAnsi"/>
          <w:sz w:val="22"/>
          <w:szCs w:val="22"/>
          <w:lang w:val="en-GB"/>
        </w:rPr>
        <w:t xml:space="preserve"> a</w:t>
      </w:r>
      <w:r w:rsidRPr="00BD2161">
        <w:rPr>
          <w:rFonts w:asciiTheme="minorHAnsi" w:hAnsiTheme="minorHAnsi" w:cstheme="minorHAnsi"/>
          <w:sz w:val="22"/>
          <w:szCs w:val="22"/>
          <w:lang w:val="en-GB"/>
        </w:rPr>
        <w:t>re responsible for:</w:t>
      </w:r>
    </w:p>
    <w:p w14:paraId="688C4567" w14:textId="77777777" w:rsidR="00336404" w:rsidRPr="00BD2161" w:rsidRDefault="00336404" w:rsidP="00F67188">
      <w:pPr>
        <w:pStyle w:val="4Bulletedcopyblue"/>
        <w:numPr>
          <w:ilvl w:val="0"/>
          <w:numId w:val="27"/>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Promoting and maintaining </w:t>
      </w:r>
      <w:r w:rsidRPr="00BD2161">
        <w:rPr>
          <w:rFonts w:asciiTheme="minorHAnsi" w:hAnsiTheme="minorHAnsi" w:cstheme="minorHAnsi"/>
          <w:sz w:val="22"/>
          <w:szCs w:val="22"/>
        </w:rPr>
        <w:t>allergy</w:t>
      </w:r>
      <w:r w:rsidRPr="00BD2161">
        <w:rPr>
          <w:rFonts w:asciiTheme="minorHAnsi" w:hAnsiTheme="minorHAnsi" w:cstheme="minorHAnsi"/>
          <w:sz w:val="22"/>
          <w:szCs w:val="22"/>
          <w:lang w:val="en-GB"/>
        </w:rPr>
        <w:t xml:space="preserve"> awareness across our school community</w:t>
      </w:r>
    </w:p>
    <w:p w14:paraId="684F7035" w14:textId="013D6170" w:rsidR="00336404" w:rsidRPr="0039435E" w:rsidRDefault="00336404" w:rsidP="00F67188">
      <w:pPr>
        <w:pStyle w:val="4Bulletedcopyblue"/>
        <w:numPr>
          <w:ilvl w:val="0"/>
          <w:numId w:val="27"/>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Recording </w:t>
      </w:r>
      <w:r w:rsidRPr="00BD2161">
        <w:rPr>
          <w:rFonts w:asciiTheme="minorHAnsi" w:hAnsiTheme="minorHAnsi" w:cstheme="minorHAnsi"/>
          <w:sz w:val="22"/>
          <w:szCs w:val="22"/>
        </w:rPr>
        <w:t>and</w:t>
      </w:r>
      <w:r w:rsidRPr="00BD2161">
        <w:rPr>
          <w:rFonts w:asciiTheme="minorHAnsi" w:hAnsiTheme="minorHAnsi" w:cstheme="minorHAnsi"/>
          <w:sz w:val="22"/>
          <w:szCs w:val="22"/>
          <w:lang w:val="en-GB"/>
        </w:rPr>
        <w:t xml:space="preserve"> collating allergy and special dietary information for all relevant pupils </w:t>
      </w:r>
      <w:r w:rsidRPr="0039435E">
        <w:rPr>
          <w:rFonts w:asciiTheme="minorHAnsi" w:hAnsiTheme="minorHAnsi" w:cstheme="minorHAnsi"/>
          <w:sz w:val="22"/>
          <w:szCs w:val="22"/>
          <w:lang w:val="en-GB"/>
        </w:rPr>
        <w:t xml:space="preserve">(although the </w:t>
      </w:r>
      <w:r w:rsidR="0022779E" w:rsidRPr="0039435E">
        <w:rPr>
          <w:rFonts w:asciiTheme="minorHAnsi" w:hAnsiTheme="minorHAnsi" w:cstheme="minorHAnsi"/>
          <w:sz w:val="22"/>
          <w:szCs w:val="22"/>
          <w:lang w:val="en-GB"/>
        </w:rPr>
        <w:t>A</w:t>
      </w:r>
      <w:r w:rsidRPr="0039435E">
        <w:rPr>
          <w:rFonts w:asciiTheme="minorHAnsi" w:hAnsiTheme="minorHAnsi" w:cstheme="minorHAnsi"/>
          <w:sz w:val="22"/>
          <w:szCs w:val="22"/>
          <w:lang w:val="en-GB"/>
        </w:rPr>
        <w:t>llergy lead has ultimate responsibility, the information collection itself may be delegated to the</w:t>
      </w:r>
      <w:r w:rsidR="00F2383B" w:rsidRPr="0039435E">
        <w:rPr>
          <w:rFonts w:asciiTheme="minorHAnsi" w:hAnsiTheme="minorHAnsi" w:cstheme="minorHAnsi"/>
          <w:sz w:val="22"/>
          <w:szCs w:val="22"/>
          <w:lang w:val="en-GB"/>
        </w:rPr>
        <w:t xml:space="preserve"> school </w:t>
      </w:r>
      <w:r w:rsidR="004212D0">
        <w:rPr>
          <w:rFonts w:asciiTheme="minorHAnsi" w:hAnsiTheme="minorHAnsi" w:cstheme="minorHAnsi"/>
          <w:sz w:val="22"/>
          <w:szCs w:val="22"/>
          <w:lang w:val="en-GB"/>
        </w:rPr>
        <w:t>Medical Officer</w:t>
      </w:r>
      <w:r w:rsidRPr="0039435E">
        <w:rPr>
          <w:rFonts w:asciiTheme="minorHAnsi" w:hAnsiTheme="minorHAnsi" w:cstheme="minorHAnsi"/>
          <w:sz w:val="22"/>
          <w:szCs w:val="22"/>
          <w:lang w:val="en-GB"/>
        </w:rPr>
        <w:t>/administrative staff</w:t>
      </w:r>
      <w:r w:rsidR="00F2383B" w:rsidRPr="0039435E">
        <w:rPr>
          <w:rFonts w:asciiTheme="minorHAnsi" w:hAnsiTheme="minorHAnsi" w:cstheme="minorHAnsi"/>
          <w:sz w:val="22"/>
          <w:szCs w:val="22"/>
          <w:lang w:val="en-GB"/>
        </w:rPr>
        <w:t xml:space="preserve"> member</w:t>
      </w:r>
      <w:r w:rsidRPr="0039435E">
        <w:rPr>
          <w:rFonts w:asciiTheme="minorHAnsi" w:hAnsiTheme="minorHAnsi" w:cstheme="minorHAnsi"/>
          <w:sz w:val="22"/>
          <w:szCs w:val="22"/>
          <w:lang w:val="en-GB"/>
        </w:rPr>
        <w:t>)</w:t>
      </w:r>
    </w:p>
    <w:p w14:paraId="4A90A1C1"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Ensuring:</w:t>
      </w:r>
    </w:p>
    <w:p w14:paraId="299A56A9" w14:textId="63730FDD"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allergy information is up to date and readily available to relevant members of staff</w:t>
      </w:r>
    </w:p>
    <w:p w14:paraId="20FB5A4D" w14:textId="77777777"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pupils with allergies have an allergy action plan completed by a medical professional</w:t>
      </w:r>
    </w:p>
    <w:p w14:paraId="65C40BB2" w14:textId="46CC056A"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staff receive an appropriate level of allergy training</w:t>
      </w:r>
      <w:r w:rsidR="007D0EC2" w:rsidRPr="00BD2161">
        <w:rPr>
          <w:rFonts w:asciiTheme="minorHAnsi" w:hAnsiTheme="minorHAnsi" w:cstheme="minorHAnsi"/>
          <w:sz w:val="22"/>
          <w:szCs w:val="22"/>
          <w:lang w:val="en-GB"/>
        </w:rPr>
        <w:t xml:space="preserve">. </w:t>
      </w:r>
    </w:p>
    <w:p w14:paraId="2D018FB2" w14:textId="77777777"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All staff are aware of the school’s policy and procedures regarding allergies</w:t>
      </w:r>
    </w:p>
    <w:p w14:paraId="2FF265F3" w14:textId="77777777" w:rsidR="00336404" w:rsidRPr="00BD2161" w:rsidRDefault="00336404" w:rsidP="00F67188">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Relevant staff are aware of what activities need an allergy risk assessment</w:t>
      </w:r>
    </w:p>
    <w:p w14:paraId="013DDD4B" w14:textId="51AE5589" w:rsidR="00336404" w:rsidRPr="00BD2161" w:rsidRDefault="007159BA"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Ensuring there is the correct</w:t>
      </w:r>
      <w:r w:rsidR="00336404" w:rsidRPr="00BD2161">
        <w:rPr>
          <w:rFonts w:asciiTheme="minorHAnsi" w:hAnsiTheme="minorHAnsi" w:cstheme="minorHAnsi"/>
          <w:sz w:val="22"/>
          <w:szCs w:val="22"/>
          <w:lang w:val="en-GB"/>
        </w:rPr>
        <w:t xml:space="preserve"> stock </w:t>
      </w:r>
      <w:r w:rsidRPr="00BD2161">
        <w:rPr>
          <w:rFonts w:asciiTheme="minorHAnsi" w:hAnsiTheme="minorHAnsi" w:cstheme="minorHAnsi"/>
          <w:sz w:val="22"/>
          <w:szCs w:val="22"/>
          <w:lang w:val="en-GB"/>
        </w:rPr>
        <w:t xml:space="preserve">of </w:t>
      </w:r>
      <w:r w:rsidR="00336404" w:rsidRPr="00BD2161">
        <w:rPr>
          <w:rFonts w:asciiTheme="minorHAnsi" w:hAnsiTheme="minorHAnsi" w:cstheme="minorHAnsi"/>
          <w:sz w:val="22"/>
          <w:szCs w:val="22"/>
          <w:lang w:val="en-GB"/>
        </w:rPr>
        <w:t>adrenaline auto-injectors (AAIs)</w:t>
      </w:r>
      <w:r w:rsidR="00542B52" w:rsidRPr="00BD2161">
        <w:rPr>
          <w:rFonts w:asciiTheme="minorHAnsi" w:hAnsiTheme="minorHAnsi" w:cstheme="minorHAnsi"/>
          <w:sz w:val="22"/>
          <w:szCs w:val="22"/>
          <w:lang w:val="en-GB"/>
        </w:rPr>
        <w:t xml:space="preserve"> </w:t>
      </w:r>
      <w:r w:rsidRPr="00BD2161">
        <w:rPr>
          <w:rFonts w:asciiTheme="minorHAnsi" w:hAnsiTheme="minorHAnsi" w:cstheme="minorHAnsi"/>
          <w:sz w:val="22"/>
          <w:szCs w:val="22"/>
          <w:lang w:val="en-GB"/>
        </w:rPr>
        <w:t>in school and positions correctly for rapid access</w:t>
      </w:r>
    </w:p>
    <w:p w14:paraId="3860AA48" w14:textId="77777777" w:rsidR="008B11D5" w:rsidRPr="00BD2161" w:rsidRDefault="008B11D5" w:rsidP="001B02EF">
      <w:pPr>
        <w:pStyle w:val="4Bulletedcopyblue"/>
        <w:numPr>
          <w:ilvl w:val="0"/>
          <w:numId w:val="0"/>
        </w:numPr>
        <w:ind w:left="890"/>
        <w:rPr>
          <w:rFonts w:asciiTheme="minorHAnsi" w:hAnsiTheme="minorHAnsi" w:cstheme="minorHAnsi"/>
          <w:sz w:val="22"/>
          <w:szCs w:val="22"/>
          <w:lang w:val="en-GB"/>
        </w:rPr>
      </w:pPr>
    </w:p>
    <w:p w14:paraId="095B9E34" w14:textId="69EB0A76"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3.2 </w:t>
      </w:r>
      <w:r w:rsidR="00713188" w:rsidRPr="00BD2161">
        <w:rPr>
          <w:rFonts w:asciiTheme="minorHAnsi" w:hAnsiTheme="minorHAnsi" w:cstheme="minorHAnsi"/>
          <w:sz w:val="22"/>
          <w:szCs w:val="22"/>
          <w:lang w:val="en-GB"/>
        </w:rPr>
        <w:t>First Aid Lead</w:t>
      </w:r>
      <w:r w:rsidR="00871641" w:rsidRPr="00BD2161">
        <w:rPr>
          <w:rFonts w:asciiTheme="minorHAnsi" w:hAnsiTheme="minorHAnsi" w:cstheme="minorHAnsi"/>
          <w:sz w:val="22"/>
          <w:szCs w:val="22"/>
          <w:lang w:val="en-GB"/>
        </w:rPr>
        <w:t>/</w:t>
      </w:r>
      <w:r w:rsidR="00290BA4" w:rsidRPr="00BD2161">
        <w:rPr>
          <w:rFonts w:asciiTheme="minorHAnsi" w:hAnsiTheme="minorHAnsi" w:cstheme="minorHAnsi"/>
          <w:sz w:val="22"/>
          <w:szCs w:val="22"/>
          <w:lang w:val="en-GB"/>
        </w:rPr>
        <w:t xml:space="preserve">Medical Officer </w:t>
      </w:r>
      <w:r w:rsidR="00713188" w:rsidRPr="00BD2161">
        <w:rPr>
          <w:rFonts w:asciiTheme="minorHAnsi" w:hAnsiTheme="minorHAnsi" w:cstheme="minorHAnsi"/>
          <w:sz w:val="22"/>
          <w:szCs w:val="22"/>
          <w:lang w:val="en-GB"/>
        </w:rPr>
        <w:t xml:space="preserve">or Office Administrator </w:t>
      </w:r>
      <w:r w:rsidR="00290BA4" w:rsidRPr="00BD2161">
        <w:rPr>
          <w:rFonts w:asciiTheme="minorHAnsi" w:hAnsiTheme="minorHAnsi" w:cstheme="minorHAnsi"/>
          <w:sz w:val="22"/>
          <w:szCs w:val="22"/>
          <w:lang w:val="en-GB"/>
        </w:rPr>
        <w:t>- See school website for</w:t>
      </w:r>
      <w:r w:rsidR="001D1A04" w:rsidRPr="00BD2161">
        <w:rPr>
          <w:rFonts w:asciiTheme="minorHAnsi" w:hAnsiTheme="minorHAnsi" w:cstheme="minorHAnsi"/>
          <w:sz w:val="22"/>
          <w:szCs w:val="22"/>
          <w:lang w:val="en-GB"/>
        </w:rPr>
        <w:t xml:space="preserve"> school specific person</w:t>
      </w:r>
    </w:p>
    <w:p w14:paraId="1AD0E02C" w14:textId="4777CBF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w:t>
      </w:r>
      <w:r w:rsidR="001D1A04" w:rsidRPr="00BD2161">
        <w:rPr>
          <w:rFonts w:asciiTheme="minorHAnsi" w:hAnsiTheme="minorHAnsi" w:cstheme="minorHAnsi"/>
          <w:sz w:val="22"/>
          <w:szCs w:val="22"/>
          <w:lang w:val="en-GB"/>
        </w:rPr>
        <w:t>y are</w:t>
      </w:r>
      <w:r w:rsidRPr="00BD2161">
        <w:rPr>
          <w:rFonts w:asciiTheme="minorHAnsi" w:hAnsiTheme="minorHAnsi" w:cstheme="minorHAnsi"/>
          <w:sz w:val="22"/>
          <w:szCs w:val="22"/>
          <w:lang w:val="en-GB"/>
        </w:rPr>
        <w:t xml:space="preserve"> responsible for:</w:t>
      </w:r>
    </w:p>
    <w:p w14:paraId="5A34C310"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Co</w:t>
      </w:r>
      <w:r w:rsidR="00A72F90"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ordinating the paperwork and information from families</w:t>
      </w:r>
    </w:p>
    <w:p w14:paraId="352C16CD"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Co</w:t>
      </w:r>
      <w:r w:rsidR="00A72F90"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ordinating medication with families</w:t>
      </w:r>
    </w:p>
    <w:p w14:paraId="77739614"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Checking spare AAIs are in date</w:t>
      </w:r>
    </w:p>
    <w:p w14:paraId="285174C7" w14:textId="77777777" w:rsidR="00336404" w:rsidRPr="00BD2161" w:rsidRDefault="00336404" w:rsidP="00F67188">
      <w:pPr>
        <w:pStyle w:val="4Bulletedcopyblue"/>
        <w:numPr>
          <w:ilvl w:val="0"/>
          <w:numId w:val="20"/>
        </w:numPr>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Any other appropriate tasks delegated by the allergy lead</w:t>
      </w:r>
    </w:p>
    <w:p w14:paraId="24148CA6"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bookmarkStart w:id="5" w:name="_Hlk134621820"/>
      <w:r w:rsidRPr="00BD2161">
        <w:rPr>
          <w:rFonts w:asciiTheme="minorHAnsi" w:hAnsiTheme="minorHAnsi" w:cstheme="minorHAnsi"/>
          <w:sz w:val="22"/>
          <w:szCs w:val="22"/>
          <w:lang w:val="en-GB"/>
        </w:rPr>
        <w:t>.3 Teaching and support staff</w:t>
      </w:r>
      <w:bookmarkEnd w:id="5"/>
    </w:p>
    <w:p w14:paraId="43648150"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All teaching and support staff are responsible for:</w:t>
      </w:r>
    </w:p>
    <w:p w14:paraId="01C1BF12"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Promoting and maintaining allergy awareness among pupils</w:t>
      </w:r>
    </w:p>
    <w:p w14:paraId="00CBC353" w14:textId="2E4E2C4B"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Maintaining awareness of </w:t>
      </w:r>
      <w:r w:rsidR="00197661" w:rsidRPr="00BD2161">
        <w:rPr>
          <w:rFonts w:asciiTheme="minorHAnsi" w:hAnsiTheme="minorHAnsi" w:cstheme="minorHAnsi"/>
          <w:sz w:val="22"/>
          <w:szCs w:val="22"/>
          <w:lang w:val="en-GB"/>
        </w:rPr>
        <w:t>the Trust</w:t>
      </w:r>
      <w:r w:rsidRPr="00BD2161">
        <w:rPr>
          <w:rFonts w:asciiTheme="minorHAnsi" w:hAnsiTheme="minorHAnsi" w:cstheme="minorHAnsi"/>
          <w:sz w:val="22"/>
          <w:szCs w:val="22"/>
          <w:lang w:val="en-GB"/>
        </w:rPr>
        <w:t xml:space="preserve"> allergy policy and procedures</w:t>
      </w:r>
    </w:p>
    <w:p w14:paraId="2410F9F5"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Being able to recognise the signs of severe allergic reactions and anaphylaxis </w:t>
      </w:r>
    </w:p>
    <w:p w14:paraId="3A51FC52"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Attending appropriate allergy training as required</w:t>
      </w:r>
    </w:p>
    <w:p w14:paraId="7649B80E"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Being aware of specific pupils with allergies in their care</w:t>
      </w:r>
    </w:p>
    <w:p w14:paraId="0526E694" w14:textId="77777777" w:rsidR="00336404"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Carefully considering the use of food or other potential allergens in lesson and activity planning</w:t>
      </w:r>
    </w:p>
    <w:p w14:paraId="4068680C" w14:textId="77777777" w:rsidR="00502EEE" w:rsidRPr="00BD2161" w:rsidRDefault="00336404" w:rsidP="00F67188">
      <w:pPr>
        <w:pStyle w:val="4Bulletedcopyblue"/>
        <w:numPr>
          <w:ilvl w:val="0"/>
          <w:numId w:val="21"/>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Ensuring the wellbeing and inclusion of pupils with allergies</w:t>
      </w:r>
    </w:p>
    <w:p w14:paraId="5CCEF50C"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r w:rsidR="00502EEE" w:rsidRPr="00BD2161">
        <w:rPr>
          <w:rFonts w:asciiTheme="minorHAnsi" w:hAnsiTheme="minorHAnsi" w:cstheme="minorHAnsi"/>
          <w:sz w:val="22"/>
          <w:szCs w:val="22"/>
          <w:lang w:val="en-GB"/>
        </w:rPr>
        <w:t>4</w:t>
      </w:r>
      <w:r w:rsidRPr="00BD2161">
        <w:rPr>
          <w:rFonts w:asciiTheme="minorHAnsi" w:hAnsiTheme="minorHAnsi" w:cstheme="minorHAnsi"/>
          <w:sz w:val="22"/>
          <w:szCs w:val="22"/>
          <w:lang w:val="en-GB"/>
        </w:rPr>
        <w:t xml:space="preserve"> Parents</w:t>
      </w:r>
      <w:r w:rsidR="00A72F90" w:rsidRPr="00BD2161">
        <w:rPr>
          <w:rFonts w:asciiTheme="minorHAnsi" w:hAnsiTheme="minorHAnsi" w:cstheme="minorHAnsi"/>
          <w:sz w:val="22"/>
          <w:szCs w:val="22"/>
          <w:lang w:val="en-GB"/>
        </w:rPr>
        <w:t>/carers</w:t>
      </w:r>
    </w:p>
    <w:p w14:paraId="0A9BC45A"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Parents</w:t>
      </w:r>
      <w:r w:rsidR="00A72F90" w:rsidRPr="00BD2161">
        <w:rPr>
          <w:rFonts w:asciiTheme="minorHAnsi" w:hAnsiTheme="minorHAnsi" w:cstheme="minorHAnsi"/>
          <w:sz w:val="22"/>
          <w:szCs w:val="22"/>
          <w:lang w:val="en-GB"/>
        </w:rPr>
        <w:t>/carers</w:t>
      </w:r>
      <w:r w:rsidRPr="00BD2161">
        <w:rPr>
          <w:rFonts w:asciiTheme="minorHAnsi" w:hAnsiTheme="minorHAnsi" w:cstheme="minorHAnsi"/>
          <w:sz w:val="22"/>
          <w:szCs w:val="22"/>
          <w:lang w:val="en-GB"/>
        </w:rPr>
        <w:t xml:space="preserve"> are responsible for:</w:t>
      </w:r>
    </w:p>
    <w:p w14:paraId="14C85A5C"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Being aware of our school’s allergy </w:t>
      </w:r>
      <w:r w:rsidRPr="00BD2161">
        <w:rPr>
          <w:rFonts w:asciiTheme="minorHAnsi" w:hAnsiTheme="minorHAnsi" w:cstheme="minorHAnsi"/>
          <w:sz w:val="22"/>
          <w:szCs w:val="22"/>
        </w:rPr>
        <w:t>policy</w:t>
      </w:r>
    </w:p>
    <w:p w14:paraId="653F2E99"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Providing the school with up-to-date details of their child’s medical needs, dietary requirements, and any history of allergies, reactions and </w:t>
      </w:r>
      <w:r w:rsidRPr="00BD2161">
        <w:rPr>
          <w:rFonts w:asciiTheme="minorHAnsi" w:hAnsiTheme="minorHAnsi" w:cstheme="minorHAnsi"/>
          <w:sz w:val="22"/>
          <w:szCs w:val="22"/>
        </w:rPr>
        <w:t>anaphylaxis</w:t>
      </w:r>
    </w:p>
    <w:p w14:paraId="43EB7FBE"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If required, providing their child with 2 in-date adrenaline auto-injectors and any other medication, including inhalers, antihistamine etc., and making sure these are replaced in a timely manner</w:t>
      </w:r>
    </w:p>
    <w:p w14:paraId="3C9085E6"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Carefully considering the food they provide to their child as packed lunches and snacks, and trying to limit the number of allergens included</w:t>
      </w:r>
    </w:p>
    <w:p w14:paraId="0F6D9549"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Following the school’s guidance on food brought in to be shared</w:t>
      </w:r>
    </w:p>
    <w:p w14:paraId="7A04C4FE" w14:textId="77777777" w:rsidR="00336404" w:rsidRPr="00BD2161" w:rsidRDefault="00336404" w:rsidP="00F67188">
      <w:pPr>
        <w:pStyle w:val="4Bulletedcopyblue"/>
        <w:numPr>
          <w:ilvl w:val="0"/>
          <w:numId w:val="22"/>
        </w:numPr>
        <w:rPr>
          <w:rFonts w:asciiTheme="minorHAnsi" w:hAnsiTheme="minorHAnsi" w:cstheme="minorHAnsi"/>
          <w:sz w:val="22"/>
          <w:szCs w:val="22"/>
          <w:lang w:val="en-GB"/>
        </w:rPr>
      </w:pPr>
      <w:r w:rsidRPr="00BD2161">
        <w:rPr>
          <w:rFonts w:asciiTheme="minorHAnsi" w:hAnsiTheme="minorHAnsi" w:cstheme="minorHAnsi"/>
          <w:sz w:val="22"/>
          <w:szCs w:val="22"/>
          <w:lang w:val="en-GB"/>
        </w:rPr>
        <w:t>Updating the school on any changes to their child’s condition</w:t>
      </w:r>
    </w:p>
    <w:p w14:paraId="1E447C3E"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r w:rsidR="00502EEE" w:rsidRPr="00BD2161">
        <w:rPr>
          <w:rFonts w:asciiTheme="minorHAnsi" w:hAnsiTheme="minorHAnsi" w:cstheme="minorHAnsi"/>
          <w:sz w:val="22"/>
          <w:szCs w:val="22"/>
          <w:lang w:val="en-GB"/>
        </w:rPr>
        <w:t>5</w:t>
      </w:r>
      <w:r w:rsidRPr="00BD2161">
        <w:rPr>
          <w:rFonts w:asciiTheme="minorHAnsi" w:hAnsiTheme="minorHAnsi" w:cstheme="minorHAnsi"/>
          <w:sz w:val="22"/>
          <w:szCs w:val="22"/>
          <w:lang w:val="en-GB"/>
        </w:rPr>
        <w:t xml:space="preserve"> Pupils with allergies</w:t>
      </w:r>
    </w:p>
    <w:p w14:paraId="445F0C52"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These pupils are responsible for:</w:t>
      </w:r>
    </w:p>
    <w:p w14:paraId="0D688FAB" w14:textId="77777777" w:rsidR="00336404" w:rsidRPr="00BD2161" w:rsidRDefault="00336404" w:rsidP="00F67188">
      <w:pPr>
        <w:pStyle w:val="4Bulletedcopyblue"/>
        <w:numPr>
          <w:ilvl w:val="0"/>
          <w:numId w:val="24"/>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Being aware of their allergens and the risks they pose</w:t>
      </w:r>
    </w:p>
    <w:p w14:paraId="7F5C397B" w14:textId="77777777" w:rsidR="00336404" w:rsidRPr="00BD2161" w:rsidRDefault="00336404" w:rsidP="00F67188">
      <w:pPr>
        <w:pStyle w:val="4Bulletedcopyblue"/>
        <w:numPr>
          <w:ilvl w:val="0"/>
          <w:numId w:val="24"/>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Understanding how and when to use their </w:t>
      </w:r>
      <w:r w:rsidRPr="00BD2161">
        <w:rPr>
          <w:rFonts w:asciiTheme="minorHAnsi" w:hAnsiTheme="minorHAnsi" w:cstheme="minorHAnsi"/>
          <w:sz w:val="22"/>
          <w:szCs w:val="22"/>
        </w:rPr>
        <w:t>adrenaline</w:t>
      </w:r>
      <w:r w:rsidRPr="00BD2161">
        <w:rPr>
          <w:rFonts w:asciiTheme="minorHAnsi" w:hAnsiTheme="minorHAnsi" w:cstheme="minorHAnsi"/>
          <w:sz w:val="22"/>
          <w:szCs w:val="22"/>
          <w:lang w:val="en-GB"/>
        </w:rPr>
        <w:t xml:space="preserve"> auto-injector</w:t>
      </w:r>
    </w:p>
    <w:p w14:paraId="101623E4" w14:textId="77777777" w:rsidR="00336404" w:rsidRPr="00BD2161" w:rsidRDefault="00336404" w:rsidP="00F67188">
      <w:pPr>
        <w:pStyle w:val="4Bulletedcopyblue"/>
        <w:numPr>
          <w:ilvl w:val="0"/>
          <w:numId w:val="24"/>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If age-appropriate, carrying their adrenaline auto-injector on their person and only using it for its intended purpose</w:t>
      </w:r>
    </w:p>
    <w:p w14:paraId="051530FB"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3.</w:t>
      </w:r>
      <w:r w:rsidR="00502EEE" w:rsidRPr="00BD2161">
        <w:rPr>
          <w:rFonts w:asciiTheme="minorHAnsi" w:hAnsiTheme="minorHAnsi" w:cstheme="minorHAnsi"/>
          <w:sz w:val="22"/>
          <w:szCs w:val="22"/>
          <w:lang w:val="en-GB"/>
        </w:rPr>
        <w:t>6</w:t>
      </w:r>
      <w:r w:rsidRPr="00BD2161">
        <w:rPr>
          <w:rFonts w:asciiTheme="minorHAnsi" w:hAnsiTheme="minorHAnsi" w:cstheme="minorHAnsi"/>
          <w:sz w:val="22"/>
          <w:szCs w:val="22"/>
          <w:lang w:val="en-GB"/>
        </w:rPr>
        <w:t xml:space="preserve"> Pupils without allergies</w:t>
      </w:r>
    </w:p>
    <w:p w14:paraId="1904B0ED" w14:textId="77777777" w:rsidR="00336404" w:rsidRPr="00BD2161" w:rsidRDefault="00336404" w:rsidP="00336404">
      <w:pPr>
        <w:pStyle w:val="1bodycopy10pt"/>
        <w:rPr>
          <w:rFonts w:asciiTheme="minorHAnsi" w:hAnsiTheme="minorHAnsi" w:cstheme="minorHAnsi"/>
          <w:sz w:val="22"/>
          <w:szCs w:val="22"/>
          <w:lang w:val="en-GB"/>
        </w:rPr>
      </w:pPr>
      <w:bookmarkStart w:id="6" w:name="_Hlk132104773"/>
      <w:r w:rsidRPr="00BD2161">
        <w:rPr>
          <w:rFonts w:asciiTheme="minorHAnsi" w:hAnsiTheme="minorHAnsi" w:cstheme="minorHAnsi"/>
          <w:sz w:val="22"/>
          <w:szCs w:val="22"/>
          <w:lang w:val="en-GB"/>
        </w:rPr>
        <w:t xml:space="preserve">These pupils are </w:t>
      </w:r>
      <w:r w:rsidRPr="00BD2161">
        <w:rPr>
          <w:rFonts w:asciiTheme="minorHAnsi" w:hAnsiTheme="minorHAnsi" w:cstheme="minorHAnsi"/>
          <w:sz w:val="22"/>
          <w:szCs w:val="22"/>
        </w:rPr>
        <w:t>responsible</w:t>
      </w:r>
      <w:r w:rsidRPr="00BD2161">
        <w:rPr>
          <w:rFonts w:asciiTheme="minorHAnsi" w:hAnsiTheme="minorHAnsi" w:cstheme="minorHAnsi"/>
          <w:sz w:val="22"/>
          <w:szCs w:val="22"/>
          <w:lang w:val="en-GB"/>
        </w:rPr>
        <w:t xml:space="preserve"> for:</w:t>
      </w:r>
    </w:p>
    <w:bookmarkEnd w:id="6"/>
    <w:p w14:paraId="30023EED" w14:textId="20E98216" w:rsidR="00713188" w:rsidRPr="00BD2161" w:rsidRDefault="00336404" w:rsidP="00F67188">
      <w:pPr>
        <w:pStyle w:val="4Bulletedcopyblue"/>
        <w:numPr>
          <w:ilvl w:val="0"/>
          <w:numId w:val="2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Being aware of </w:t>
      </w:r>
      <w:r w:rsidRPr="00BD2161">
        <w:rPr>
          <w:rFonts w:asciiTheme="minorHAnsi" w:hAnsiTheme="minorHAnsi" w:cstheme="minorHAnsi"/>
          <w:sz w:val="22"/>
          <w:szCs w:val="22"/>
        </w:rPr>
        <w:t>allergens</w:t>
      </w:r>
      <w:r w:rsidRPr="00BD2161">
        <w:rPr>
          <w:rFonts w:asciiTheme="minorHAnsi" w:hAnsiTheme="minorHAnsi" w:cstheme="minorHAnsi"/>
          <w:sz w:val="22"/>
          <w:szCs w:val="22"/>
          <w:lang w:val="en-GB"/>
        </w:rPr>
        <w:t xml:space="preserve"> and the risk they pose to their peers</w:t>
      </w:r>
    </w:p>
    <w:p w14:paraId="0C7A3C53" w14:textId="6134DE51" w:rsidR="00336404" w:rsidRPr="00BD2161" w:rsidRDefault="00336404" w:rsidP="00713188">
      <w:pPr>
        <w:pStyle w:val="4Bulletedcopyblue"/>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Older pupils might also be expected to support their peers and staff in the case of an emergency.</w:t>
      </w:r>
    </w:p>
    <w:p w14:paraId="0CD9C296" w14:textId="77777777" w:rsidR="00C32100" w:rsidRPr="00BD2161" w:rsidRDefault="00C32100" w:rsidP="00713188">
      <w:pPr>
        <w:pStyle w:val="4Bulletedcopyblue"/>
        <w:numPr>
          <w:ilvl w:val="0"/>
          <w:numId w:val="0"/>
        </w:numPr>
        <w:rPr>
          <w:rFonts w:asciiTheme="minorHAnsi" w:hAnsiTheme="minorHAnsi" w:cstheme="minorHAnsi"/>
          <w:sz w:val="22"/>
          <w:szCs w:val="22"/>
          <w:lang w:val="en-GB"/>
        </w:rPr>
      </w:pPr>
    </w:p>
    <w:p w14:paraId="4868EC2E" w14:textId="77777777" w:rsidR="00336404" w:rsidRPr="00BD2161" w:rsidRDefault="00336404" w:rsidP="00336404">
      <w:pPr>
        <w:pStyle w:val="Heading1"/>
        <w:rPr>
          <w:rFonts w:asciiTheme="minorHAnsi" w:hAnsiTheme="minorHAnsi" w:cstheme="minorHAnsi"/>
          <w:color w:val="auto"/>
          <w:sz w:val="22"/>
          <w:szCs w:val="22"/>
        </w:rPr>
      </w:pPr>
      <w:bookmarkStart w:id="7" w:name="_Toc230871431"/>
      <w:r w:rsidRPr="00BD2161">
        <w:rPr>
          <w:rFonts w:asciiTheme="minorHAnsi" w:hAnsiTheme="minorHAnsi" w:cstheme="minorHAnsi"/>
          <w:color w:val="auto"/>
          <w:sz w:val="22"/>
          <w:szCs w:val="22"/>
        </w:rPr>
        <w:t>4. Assessing risk</w:t>
      </w:r>
      <w:bookmarkEnd w:id="7"/>
    </w:p>
    <w:p w14:paraId="7C398B1B"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school will conduct a risk assessment for any pupil at risk of anaphylaxis taking part in:</w:t>
      </w:r>
    </w:p>
    <w:p w14:paraId="469A8850"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Lessons such as food technology</w:t>
      </w:r>
    </w:p>
    <w:p w14:paraId="316C487E"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Science experiments involving foods</w:t>
      </w:r>
    </w:p>
    <w:p w14:paraId="2225E50A"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Crafts using food packaging</w:t>
      </w:r>
    </w:p>
    <w:p w14:paraId="22D06D40"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Off-site events and school trips</w:t>
      </w:r>
    </w:p>
    <w:p w14:paraId="30FC0811" w14:textId="77777777" w:rsidR="00336404" w:rsidRPr="00BD2161" w:rsidRDefault="00336404" w:rsidP="00F67188">
      <w:pPr>
        <w:pStyle w:val="4Bulletedcopyblue"/>
        <w:numPr>
          <w:ilvl w:val="0"/>
          <w:numId w:val="25"/>
        </w:numPr>
        <w:rPr>
          <w:rFonts w:asciiTheme="minorHAnsi" w:hAnsiTheme="minorHAnsi" w:cstheme="minorHAnsi"/>
          <w:sz w:val="22"/>
          <w:szCs w:val="22"/>
          <w:lang w:val="en-GB"/>
        </w:rPr>
      </w:pPr>
      <w:r w:rsidRPr="00BD2161">
        <w:rPr>
          <w:rFonts w:asciiTheme="minorHAnsi" w:hAnsiTheme="minorHAnsi" w:cstheme="minorHAnsi"/>
          <w:sz w:val="22"/>
          <w:szCs w:val="22"/>
          <w:lang w:val="en-GB"/>
        </w:rPr>
        <w:t>Any other activities involving animals or food, such as animal handling experiences or baking</w:t>
      </w:r>
    </w:p>
    <w:p w14:paraId="4FCE4985" w14:textId="58A740E3"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A risk assessment for any pupil at risk of an allergic reaction will also be carried out where a visitor requires a guide dog</w:t>
      </w:r>
      <w:r w:rsidR="00713188" w:rsidRPr="00BD2161">
        <w:rPr>
          <w:rFonts w:asciiTheme="minorHAnsi" w:hAnsiTheme="minorHAnsi" w:cstheme="minorHAnsi"/>
          <w:sz w:val="22"/>
          <w:szCs w:val="22"/>
          <w:lang w:val="en-GB"/>
        </w:rPr>
        <w:t xml:space="preserve">. Therapy dogs will have risk assessments based on allergies as a cohort. </w:t>
      </w:r>
    </w:p>
    <w:p w14:paraId="1022090A" w14:textId="77777777" w:rsidR="001B2093" w:rsidRPr="00BD2161" w:rsidRDefault="001B2093" w:rsidP="00336404">
      <w:pPr>
        <w:pStyle w:val="1bodycopy10pt"/>
        <w:rPr>
          <w:rFonts w:asciiTheme="minorHAnsi" w:hAnsiTheme="minorHAnsi" w:cstheme="minorHAnsi"/>
          <w:sz w:val="22"/>
          <w:szCs w:val="22"/>
          <w:lang w:val="en-GB"/>
        </w:rPr>
      </w:pPr>
    </w:p>
    <w:p w14:paraId="37E748E3" w14:textId="77777777" w:rsidR="00336404" w:rsidRPr="00BD2161" w:rsidRDefault="00336404" w:rsidP="00336404">
      <w:pPr>
        <w:pStyle w:val="Heading1"/>
        <w:rPr>
          <w:rFonts w:asciiTheme="minorHAnsi" w:hAnsiTheme="minorHAnsi" w:cstheme="minorHAnsi"/>
          <w:color w:val="auto"/>
          <w:sz w:val="22"/>
          <w:szCs w:val="22"/>
        </w:rPr>
      </w:pPr>
      <w:bookmarkStart w:id="8" w:name="_Toc230871432"/>
      <w:r w:rsidRPr="00BD2161">
        <w:rPr>
          <w:rFonts w:asciiTheme="minorHAnsi" w:hAnsiTheme="minorHAnsi" w:cstheme="minorHAnsi"/>
          <w:color w:val="auto"/>
          <w:sz w:val="22"/>
          <w:szCs w:val="22"/>
        </w:rPr>
        <w:t>5. Managing risk</w:t>
      </w:r>
      <w:bookmarkEnd w:id="8"/>
    </w:p>
    <w:p w14:paraId="4991158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5.1 Hygiene procedures</w:t>
      </w:r>
    </w:p>
    <w:p w14:paraId="53657052" w14:textId="77777777" w:rsidR="00336404" w:rsidRPr="00BD2161" w:rsidRDefault="00336404"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Pupils are reminded to </w:t>
      </w:r>
      <w:r w:rsidRPr="00BD2161">
        <w:rPr>
          <w:rFonts w:asciiTheme="minorHAnsi" w:hAnsiTheme="minorHAnsi" w:cstheme="minorHAnsi"/>
          <w:sz w:val="22"/>
          <w:szCs w:val="22"/>
        </w:rPr>
        <w:t>wash</w:t>
      </w:r>
      <w:r w:rsidRPr="00BD2161">
        <w:rPr>
          <w:rFonts w:asciiTheme="minorHAnsi" w:hAnsiTheme="minorHAnsi" w:cstheme="minorHAnsi"/>
          <w:sz w:val="22"/>
          <w:szCs w:val="22"/>
          <w:lang w:val="en-GB"/>
        </w:rPr>
        <w:t xml:space="preserve"> their hands before and after eating</w:t>
      </w:r>
    </w:p>
    <w:p w14:paraId="7592DD5E" w14:textId="77777777" w:rsidR="00336404" w:rsidRPr="00BD2161" w:rsidRDefault="00336404"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Sharing of food is not allowed</w:t>
      </w:r>
    </w:p>
    <w:p w14:paraId="1E43485A" w14:textId="77777777" w:rsidR="00336404" w:rsidRPr="00BD2161" w:rsidRDefault="00336404"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Pupils have their own named water bottles</w:t>
      </w:r>
    </w:p>
    <w:p w14:paraId="484AC97D" w14:textId="36F90204" w:rsidR="00713188" w:rsidRPr="00BD2161" w:rsidRDefault="00713188"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Food is only to be consumed in dedicated </w:t>
      </w:r>
      <w:r w:rsidR="00F67188" w:rsidRPr="00BD2161">
        <w:rPr>
          <w:rFonts w:asciiTheme="minorHAnsi" w:hAnsiTheme="minorHAnsi" w:cstheme="minorHAnsi"/>
          <w:sz w:val="22"/>
          <w:szCs w:val="22"/>
          <w:lang w:val="en-GB"/>
        </w:rPr>
        <w:t>areas,</w:t>
      </w:r>
      <w:r w:rsidRPr="00BD2161">
        <w:rPr>
          <w:rFonts w:asciiTheme="minorHAnsi" w:hAnsiTheme="minorHAnsi" w:cstheme="minorHAnsi"/>
          <w:sz w:val="22"/>
          <w:szCs w:val="22"/>
          <w:lang w:val="en-GB"/>
        </w:rPr>
        <w:t xml:space="preserve"> and any litter is to be disposed of in the appropriate locations. </w:t>
      </w:r>
    </w:p>
    <w:p w14:paraId="3780BD93" w14:textId="224EAE05" w:rsidR="00713188" w:rsidRPr="00BD2161" w:rsidRDefault="00713188" w:rsidP="00F67188">
      <w:pPr>
        <w:pStyle w:val="4Bulletedcopyblue"/>
        <w:numPr>
          <w:ilvl w:val="0"/>
          <w:numId w:val="26"/>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Daily cleaning in term time is undertaken. </w:t>
      </w:r>
    </w:p>
    <w:p w14:paraId="163B591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5.2 Catering</w:t>
      </w:r>
    </w:p>
    <w:p w14:paraId="7DD4E01A" w14:textId="0D2FB680"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school is committed to providing safe food options to meet the dietary needs of pupils with allergies.</w:t>
      </w:r>
      <w:r w:rsidR="00713188" w:rsidRPr="00BD2161">
        <w:rPr>
          <w:rFonts w:asciiTheme="minorHAnsi" w:hAnsiTheme="minorHAnsi" w:cstheme="minorHAnsi"/>
          <w:sz w:val="22"/>
          <w:szCs w:val="22"/>
          <w:highlight w:val="yellow"/>
          <w:lang w:val="en-GB"/>
        </w:rPr>
        <w:t xml:space="preserve"> </w:t>
      </w:r>
      <w:r w:rsidR="00713188" w:rsidRPr="00BD2161">
        <w:rPr>
          <w:rFonts w:asciiTheme="minorHAnsi" w:hAnsiTheme="minorHAnsi" w:cstheme="minorHAnsi"/>
          <w:sz w:val="22"/>
          <w:szCs w:val="22"/>
          <w:lang w:val="en-GB"/>
        </w:rPr>
        <w:t xml:space="preserve">Outsourced </w:t>
      </w:r>
      <w:r w:rsidR="0002008A" w:rsidRPr="00BD2161">
        <w:rPr>
          <w:rFonts w:asciiTheme="minorHAnsi" w:hAnsiTheme="minorHAnsi" w:cstheme="minorHAnsi"/>
          <w:sz w:val="22"/>
          <w:szCs w:val="22"/>
          <w:lang w:val="en-GB"/>
        </w:rPr>
        <w:t xml:space="preserve">catering </w:t>
      </w:r>
      <w:r w:rsidR="00713188" w:rsidRPr="00BD2161">
        <w:rPr>
          <w:rFonts w:asciiTheme="minorHAnsi" w:hAnsiTheme="minorHAnsi" w:cstheme="minorHAnsi"/>
          <w:sz w:val="22"/>
          <w:szCs w:val="22"/>
          <w:lang w:val="en-GB"/>
        </w:rPr>
        <w:t>providers must agree with our policies and requirements:</w:t>
      </w:r>
    </w:p>
    <w:p w14:paraId="6AA63A1B"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Catering staff receive appropriate training and </w:t>
      </w:r>
      <w:proofErr w:type="gramStart"/>
      <w:r w:rsidRPr="00BD2161">
        <w:rPr>
          <w:rFonts w:asciiTheme="minorHAnsi" w:hAnsiTheme="minorHAnsi" w:cstheme="minorHAnsi"/>
          <w:sz w:val="22"/>
          <w:szCs w:val="22"/>
          <w:lang w:val="en-GB"/>
        </w:rPr>
        <w:t>are able to</w:t>
      </w:r>
      <w:proofErr w:type="gramEnd"/>
      <w:r w:rsidRPr="00BD2161">
        <w:rPr>
          <w:rFonts w:asciiTheme="minorHAnsi" w:hAnsiTheme="minorHAnsi" w:cstheme="minorHAnsi"/>
          <w:sz w:val="22"/>
          <w:szCs w:val="22"/>
          <w:lang w:val="en-GB"/>
        </w:rPr>
        <w:t xml:space="preserve"> identify pupils with allergies</w:t>
      </w:r>
    </w:p>
    <w:p w14:paraId="061016F9"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School menus are available for parents</w:t>
      </w:r>
      <w:r w:rsidR="00A72F90" w:rsidRPr="00BD2161">
        <w:rPr>
          <w:rFonts w:asciiTheme="minorHAnsi" w:hAnsiTheme="minorHAnsi" w:cstheme="minorHAnsi"/>
          <w:sz w:val="22"/>
          <w:szCs w:val="22"/>
          <w:lang w:val="en-GB"/>
        </w:rPr>
        <w:t>/carers</w:t>
      </w:r>
      <w:r w:rsidRPr="00BD2161">
        <w:rPr>
          <w:rFonts w:asciiTheme="minorHAnsi" w:hAnsiTheme="minorHAnsi" w:cstheme="minorHAnsi"/>
          <w:sz w:val="22"/>
          <w:szCs w:val="22"/>
          <w:lang w:val="en-GB"/>
        </w:rPr>
        <w:t xml:space="preserve"> to view with ingredients clearly labelled</w:t>
      </w:r>
    </w:p>
    <w:p w14:paraId="324DF6EB"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eastAsia="en-GB"/>
        </w:rPr>
        <w:t>Where changes are made to school menus, we will make sure these continue to meet any special dietary needs of pupils</w:t>
      </w:r>
    </w:p>
    <w:p w14:paraId="74067281"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Food allergen information relating to the ‘top 14’ allergens is displayed on the packaging of all food products, allowing pupils and staff to make safer choices. </w:t>
      </w:r>
      <w:r w:rsidRPr="00BD2161">
        <w:rPr>
          <w:rFonts w:asciiTheme="minorHAnsi" w:hAnsiTheme="minorHAnsi" w:cstheme="minorHAnsi"/>
          <w:color w:val="242424"/>
          <w:sz w:val="22"/>
          <w:szCs w:val="22"/>
          <w:shd w:val="clear" w:color="auto" w:fill="FFFFFF"/>
        </w:rPr>
        <w:t>Allergen information labelling will follow all </w:t>
      </w:r>
      <w:hyperlink r:id="rId16" w:tgtFrame="_blank" w:tooltip="legal requirements" w:history="1">
        <w:r w:rsidRPr="00BD2161">
          <w:rPr>
            <w:rStyle w:val="Hyperlink"/>
            <w:rFonts w:asciiTheme="minorHAnsi" w:hAnsiTheme="minorHAnsi" w:cstheme="minorHAnsi"/>
            <w:sz w:val="22"/>
            <w:szCs w:val="22"/>
          </w:rPr>
          <w:t>legal requirements</w:t>
        </w:r>
      </w:hyperlink>
      <w:r w:rsidRPr="00BD2161">
        <w:rPr>
          <w:rFonts w:asciiTheme="minorHAnsi" w:hAnsiTheme="minorHAnsi" w:cstheme="minorHAnsi"/>
          <w:color w:val="242424"/>
          <w:sz w:val="22"/>
          <w:szCs w:val="22"/>
          <w:shd w:val="clear" w:color="auto" w:fill="FFFFFF"/>
        </w:rPr>
        <w:t> that apply to naming the food and listing ingredients, as outlined by the Food Standards Agency (FSA)</w:t>
      </w:r>
    </w:p>
    <w:p w14:paraId="3663B69A" w14:textId="77777777" w:rsidR="00336404" w:rsidRPr="00BD2161" w:rsidRDefault="00336404"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Catering staff follow hygiene and allergy procedures when preparing food to avoid cross-contamination</w:t>
      </w:r>
    </w:p>
    <w:p w14:paraId="5C0ED0B8" w14:textId="5E986A17" w:rsidR="00713188" w:rsidRPr="00BD2161" w:rsidRDefault="00713188" w:rsidP="00453D9E">
      <w:pPr>
        <w:pStyle w:val="4Bulletedcopyblue"/>
        <w:numPr>
          <w:ilvl w:val="0"/>
          <w:numId w:val="28"/>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Medical diet meals are available at every school. </w:t>
      </w:r>
      <w:r w:rsidR="00232430" w:rsidRPr="00BD2161">
        <w:rPr>
          <w:rFonts w:asciiTheme="minorHAnsi" w:hAnsiTheme="minorHAnsi" w:cstheme="minorHAnsi"/>
          <w:sz w:val="22"/>
          <w:szCs w:val="22"/>
          <w:lang w:val="en-GB"/>
        </w:rPr>
        <w:t xml:space="preserve"> </w:t>
      </w:r>
    </w:p>
    <w:p w14:paraId="2A60EF9D"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5.3 Food restrictions</w:t>
      </w:r>
    </w:p>
    <w:p w14:paraId="0245ABCE"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We acknowledge that it is impractical to enforce an allergen-free school. However, we would like to encourage pupils and staff to avoid certain high-risk foods to reduce the chances of someone experiencing a reaction. These foods include:</w:t>
      </w:r>
    </w:p>
    <w:p w14:paraId="45DCB249"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Packaged nuts</w:t>
      </w:r>
    </w:p>
    <w:p w14:paraId="3EB07A0E"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Cereal, granola or chocolate bars containing nuts</w:t>
      </w:r>
    </w:p>
    <w:p w14:paraId="13474C45"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Peanut butter or chocolate spreads containing nuts</w:t>
      </w:r>
    </w:p>
    <w:p w14:paraId="3145BD19"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Peanut-based sauces, such as satay</w:t>
      </w:r>
    </w:p>
    <w:p w14:paraId="5B742D3D" w14:textId="77777777" w:rsidR="00336404" w:rsidRPr="00BD2161" w:rsidRDefault="00336404" w:rsidP="002C6565">
      <w:pPr>
        <w:pStyle w:val="4Bulletedcopyblue"/>
        <w:numPr>
          <w:ilvl w:val="0"/>
          <w:numId w:val="29"/>
        </w:numPr>
        <w:rPr>
          <w:rFonts w:asciiTheme="minorHAnsi" w:hAnsiTheme="minorHAnsi" w:cstheme="minorHAnsi"/>
          <w:sz w:val="22"/>
          <w:szCs w:val="22"/>
          <w:lang w:val="en-GB"/>
        </w:rPr>
      </w:pPr>
      <w:r w:rsidRPr="00BD2161">
        <w:rPr>
          <w:rFonts w:asciiTheme="minorHAnsi" w:hAnsiTheme="minorHAnsi" w:cstheme="minorHAnsi"/>
          <w:sz w:val="22"/>
          <w:szCs w:val="22"/>
          <w:lang w:val="en-GB"/>
        </w:rPr>
        <w:t>Sesame seeds and foods containing sesame seeds</w:t>
      </w:r>
    </w:p>
    <w:p w14:paraId="31014208" w14:textId="73584887" w:rsidR="00713188" w:rsidRPr="00BD2161" w:rsidRDefault="00336404" w:rsidP="00713188">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If a pupil brings these foods into school, they may be asked to eat them away from others to minimise the risk, or the food may be confiscated</w:t>
      </w:r>
    </w:p>
    <w:p w14:paraId="4A306D3F"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5.4 Insect bites/stings</w:t>
      </w:r>
    </w:p>
    <w:p w14:paraId="148E2A50" w14:textId="77777777" w:rsidR="00336404" w:rsidRPr="00BD2161" w:rsidRDefault="00336404" w:rsidP="00336404">
      <w:pPr>
        <w:pStyle w:val="4Bulletedcopyblue"/>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When outdoors:</w:t>
      </w:r>
    </w:p>
    <w:p w14:paraId="2CFA0DAA" w14:textId="77777777" w:rsidR="00336404" w:rsidRPr="00BD2161" w:rsidRDefault="00336404" w:rsidP="005042D5">
      <w:pPr>
        <w:pStyle w:val="4Bulletedcopyblue"/>
        <w:numPr>
          <w:ilvl w:val="0"/>
          <w:numId w:val="30"/>
        </w:numPr>
        <w:rPr>
          <w:rFonts w:asciiTheme="minorHAnsi" w:hAnsiTheme="minorHAnsi" w:cstheme="minorHAnsi"/>
          <w:sz w:val="22"/>
          <w:szCs w:val="22"/>
          <w:lang w:val="en-GB"/>
        </w:rPr>
      </w:pPr>
      <w:r w:rsidRPr="00BD2161">
        <w:rPr>
          <w:rFonts w:asciiTheme="minorHAnsi" w:hAnsiTheme="minorHAnsi" w:cstheme="minorHAnsi"/>
          <w:sz w:val="22"/>
          <w:szCs w:val="22"/>
          <w:lang w:val="en-GB"/>
        </w:rPr>
        <w:t>Shoes should always be worn</w:t>
      </w:r>
    </w:p>
    <w:p w14:paraId="29E54905" w14:textId="565FE904" w:rsidR="00713188" w:rsidRPr="00BD2161" w:rsidRDefault="00336404" w:rsidP="005042D5">
      <w:pPr>
        <w:pStyle w:val="4Bulletedcopyblue"/>
        <w:numPr>
          <w:ilvl w:val="0"/>
          <w:numId w:val="30"/>
        </w:numPr>
        <w:rPr>
          <w:rFonts w:asciiTheme="minorHAnsi" w:hAnsiTheme="minorHAnsi" w:cstheme="minorHAnsi"/>
          <w:sz w:val="22"/>
          <w:szCs w:val="22"/>
          <w:lang w:val="en-GB"/>
        </w:rPr>
      </w:pPr>
      <w:r w:rsidRPr="00BD2161">
        <w:rPr>
          <w:rFonts w:asciiTheme="minorHAnsi" w:hAnsiTheme="minorHAnsi" w:cstheme="minorHAnsi"/>
          <w:sz w:val="22"/>
          <w:szCs w:val="22"/>
          <w:lang w:val="en-GB"/>
        </w:rPr>
        <w:t>Food and drink should be covered</w:t>
      </w:r>
    </w:p>
    <w:p w14:paraId="44AB99A5"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5.5 Animals</w:t>
      </w:r>
    </w:p>
    <w:p w14:paraId="4EA962F0" w14:textId="77777777" w:rsidR="00336404" w:rsidRPr="00BD2161" w:rsidRDefault="00336404" w:rsidP="002C412D">
      <w:pPr>
        <w:pStyle w:val="4Bulletedcopyblue"/>
        <w:numPr>
          <w:ilvl w:val="0"/>
          <w:numId w:val="31"/>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All pupils will always wash hands after interacting with animals to avoid putting pupils with allergies at risk through later contact </w:t>
      </w:r>
    </w:p>
    <w:p w14:paraId="534572E5" w14:textId="221601D8" w:rsidR="00336404" w:rsidRPr="00BD2161" w:rsidRDefault="00336404" w:rsidP="002C412D">
      <w:pPr>
        <w:pStyle w:val="4Bulletedcopyblue"/>
        <w:numPr>
          <w:ilvl w:val="0"/>
          <w:numId w:val="31"/>
        </w:numPr>
        <w:rPr>
          <w:rFonts w:asciiTheme="minorHAnsi" w:hAnsiTheme="minorHAnsi" w:cstheme="minorHAnsi"/>
          <w:sz w:val="22"/>
          <w:szCs w:val="22"/>
          <w:lang w:val="en-GB"/>
        </w:rPr>
      </w:pPr>
      <w:r w:rsidRPr="00BD2161">
        <w:rPr>
          <w:rFonts w:asciiTheme="minorHAnsi" w:hAnsiTheme="minorHAnsi" w:cstheme="minorHAnsi"/>
          <w:sz w:val="22"/>
          <w:szCs w:val="22"/>
          <w:lang w:val="en-GB"/>
        </w:rPr>
        <w:t>Pupils with animal allergies will not interact with animals</w:t>
      </w:r>
      <w:r w:rsidR="00713188" w:rsidRPr="00BD2161">
        <w:rPr>
          <w:rFonts w:asciiTheme="minorHAnsi" w:hAnsiTheme="minorHAnsi" w:cstheme="minorHAnsi"/>
          <w:sz w:val="22"/>
          <w:szCs w:val="22"/>
          <w:lang w:val="en-GB"/>
        </w:rPr>
        <w:t xml:space="preserve"> on site</w:t>
      </w:r>
    </w:p>
    <w:p w14:paraId="71279163" w14:textId="595CB7A0" w:rsidR="00713188" w:rsidRPr="00BD2161" w:rsidRDefault="00713188" w:rsidP="002C412D">
      <w:pPr>
        <w:pStyle w:val="4Bulletedcopyblue"/>
        <w:numPr>
          <w:ilvl w:val="0"/>
          <w:numId w:val="31"/>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Therapy dogs or similar therapy animals will stick to designated areas of the school. </w:t>
      </w:r>
    </w:p>
    <w:p w14:paraId="2A558FA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5.6 Support for mental health </w:t>
      </w:r>
    </w:p>
    <w:p w14:paraId="1737B008"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Pupils with allergies will have additional support through:</w:t>
      </w:r>
    </w:p>
    <w:p w14:paraId="4E68D628" w14:textId="77777777" w:rsidR="00336404" w:rsidRPr="00BD2161" w:rsidRDefault="00336404" w:rsidP="00A645BE">
      <w:pPr>
        <w:pStyle w:val="4Bulletedcopyblue"/>
        <w:numPr>
          <w:ilvl w:val="0"/>
          <w:numId w:val="32"/>
        </w:numPr>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Pastoral care</w:t>
      </w:r>
    </w:p>
    <w:p w14:paraId="5EB5FC25" w14:textId="019313A7" w:rsidR="00336404" w:rsidRPr="00BD2161" w:rsidRDefault="00336404" w:rsidP="000A2B71">
      <w:pPr>
        <w:pStyle w:val="4Bulletedcopyblue"/>
        <w:numPr>
          <w:ilvl w:val="0"/>
          <w:numId w:val="32"/>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Regular check-ins with their </w:t>
      </w:r>
      <w:r w:rsidR="00713188" w:rsidRPr="00BD2161">
        <w:rPr>
          <w:rFonts w:asciiTheme="minorHAnsi" w:hAnsiTheme="minorHAnsi" w:cstheme="minorHAnsi"/>
          <w:sz w:val="22"/>
          <w:szCs w:val="22"/>
          <w:lang w:val="en-GB"/>
        </w:rPr>
        <w:t>teachers if required</w:t>
      </w:r>
    </w:p>
    <w:p w14:paraId="06970AE9"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5.7 Events and school trips</w:t>
      </w:r>
    </w:p>
    <w:p w14:paraId="6B8A3C99" w14:textId="77777777" w:rsidR="00336404" w:rsidRPr="00BD2161" w:rsidRDefault="00336404" w:rsidP="000A2B71">
      <w:pPr>
        <w:pStyle w:val="4Bulletedcopyblue"/>
        <w:numPr>
          <w:ilvl w:val="0"/>
          <w:numId w:val="3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For events, including ones that take place outside of the school, and school trips, no pupils with allergies will be excluded from taking part</w:t>
      </w:r>
    </w:p>
    <w:p w14:paraId="31439D03" w14:textId="77777777" w:rsidR="00336404" w:rsidRPr="00BD2161" w:rsidRDefault="00336404" w:rsidP="000A2B71">
      <w:pPr>
        <w:pStyle w:val="4Bulletedcopyblue"/>
        <w:numPr>
          <w:ilvl w:val="0"/>
          <w:numId w:val="3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The school will plan accordingly for all events and school trips</w:t>
      </w:r>
      <w:r w:rsidR="00DF0BB8"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 xml:space="preserve"> and arrange for the staff members involved to be aware of pupils’ allergies and to have received adequate training</w:t>
      </w:r>
    </w:p>
    <w:p w14:paraId="09EB576E" w14:textId="77777777" w:rsidR="00336404" w:rsidRPr="00BD2161" w:rsidRDefault="00336404" w:rsidP="000A2B71">
      <w:pPr>
        <w:pStyle w:val="4Bulletedcopyblue"/>
        <w:numPr>
          <w:ilvl w:val="0"/>
          <w:numId w:val="33"/>
        </w:numPr>
        <w:ind w:left="170" w:hanging="170"/>
        <w:rPr>
          <w:rFonts w:asciiTheme="minorHAnsi" w:hAnsiTheme="minorHAnsi" w:cstheme="minorHAnsi"/>
          <w:sz w:val="22"/>
          <w:szCs w:val="22"/>
          <w:lang w:val="en-GB"/>
        </w:rPr>
      </w:pPr>
      <w:r w:rsidRPr="00BD2161">
        <w:rPr>
          <w:rFonts w:asciiTheme="minorHAnsi" w:hAnsiTheme="minorHAnsi" w:cstheme="minorHAnsi"/>
          <w:sz w:val="22"/>
          <w:szCs w:val="22"/>
          <w:lang w:val="en-GB"/>
        </w:rPr>
        <w:t>Appropriate measures will be taken in line with the schools AAI protocols for off-site events and school trips (see section 7.5).</w:t>
      </w:r>
    </w:p>
    <w:p w14:paraId="3395588C" w14:textId="77777777" w:rsidR="00300BF6" w:rsidRPr="00BD2161" w:rsidRDefault="00300BF6" w:rsidP="00300BF6">
      <w:pPr>
        <w:pStyle w:val="4Bulletedcopyblue"/>
        <w:numPr>
          <w:ilvl w:val="0"/>
          <w:numId w:val="0"/>
        </w:numPr>
        <w:ind w:left="170"/>
        <w:rPr>
          <w:rFonts w:asciiTheme="minorHAnsi" w:hAnsiTheme="minorHAnsi" w:cstheme="minorHAnsi"/>
          <w:sz w:val="22"/>
          <w:szCs w:val="22"/>
          <w:lang w:val="en-GB"/>
        </w:rPr>
      </w:pPr>
    </w:p>
    <w:p w14:paraId="2485DA8C" w14:textId="77777777" w:rsidR="00336404" w:rsidRPr="00BD2161" w:rsidRDefault="00336404" w:rsidP="00336404">
      <w:pPr>
        <w:pStyle w:val="Heading1"/>
        <w:rPr>
          <w:rFonts w:asciiTheme="minorHAnsi" w:hAnsiTheme="minorHAnsi" w:cstheme="minorHAnsi"/>
          <w:color w:val="auto"/>
          <w:sz w:val="22"/>
          <w:szCs w:val="22"/>
        </w:rPr>
      </w:pPr>
      <w:bookmarkStart w:id="9" w:name="_Toc230871433"/>
      <w:r w:rsidRPr="00BD2161">
        <w:rPr>
          <w:rFonts w:asciiTheme="minorHAnsi" w:hAnsiTheme="minorHAnsi" w:cstheme="minorHAnsi"/>
          <w:color w:val="auto"/>
          <w:sz w:val="22"/>
          <w:szCs w:val="22"/>
        </w:rPr>
        <w:t>6. Procedures for handling an allergic reaction</w:t>
      </w:r>
      <w:bookmarkEnd w:id="9"/>
    </w:p>
    <w:p w14:paraId="3E1E008E"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6.1 Register of pupils with AAIs</w:t>
      </w:r>
    </w:p>
    <w:p w14:paraId="72590B61"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The school maintains a register of pupils who have been prescribed AAIs or where a doctor has provided a written plan recommending AAIs to be used in the event of anaphylaxis. The register includes:</w:t>
      </w:r>
    </w:p>
    <w:p w14:paraId="5D168478" w14:textId="77777777" w:rsidR="00336404"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Known allergens and risk factors for anaphylaxis</w:t>
      </w:r>
    </w:p>
    <w:p w14:paraId="43E4CFBA" w14:textId="77777777" w:rsidR="00336404"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Whether a pupil has been prescribed AAI(s) (and if so, what type and dose)</w:t>
      </w:r>
    </w:p>
    <w:p w14:paraId="3C01EE22" w14:textId="77777777" w:rsidR="00336404"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Where a pupil has been prescribed an AAI, whether parental consent has been given for use of the spare AAI</w:t>
      </w:r>
      <w:r w:rsidR="00DF0BB8" w:rsidRPr="00BD2161">
        <w:rPr>
          <w:rFonts w:asciiTheme="minorHAnsi" w:hAnsiTheme="minorHAnsi" w:cstheme="minorHAnsi"/>
          <w:sz w:val="22"/>
          <w:szCs w:val="22"/>
          <w:lang w:val="en-GB"/>
        </w:rPr>
        <w:t>,</w:t>
      </w:r>
      <w:r w:rsidRPr="00BD2161">
        <w:rPr>
          <w:rFonts w:asciiTheme="minorHAnsi" w:hAnsiTheme="minorHAnsi" w:cstheme="minorHAnsi"/>
          <w:sz w:val="22"/>
          <w:szCs w:val="22"/>
          <w:lang w:val="en-GB"/>
        </w:rPr>
        <w:t xml:space="preserve"> which may be different to the personal AAI prescribed for the pupil</w:t>
      </w:r>
    </w:p>
    <w:p w14:paraId="2F2626D8" w14:textId="77777777" w:rsidR="00713188" w:rsidRPr="00BD2161" w:rsidRDefault="00336404" w:rsidP="000F46B2">
      <w:pPr>
        <w:pStyle w:val="Bulletedcopylevel2"/>
        <w:ind w:left="170"/>
        <w:rPr>
          <w:rFonts w:asciiTheme="minorHAnsi" w:hAnsiTheme="minorHAnsi" w:cstheme="minorHAnsi"/>
          <w:sz w:val="22"/>
          <w:szCs w:val="22"/>
          <w:lang w:val="en-GB"/>
        </w:rPr>
      </w:pPr>
      <w:r w:rsidRPr="00BD2161">
        <w:rPr>
          <w:rFonts w:asciiTheme="minorHAnsi" w:hAnsiTheme="minorHAnsi" w:cstheme="minorHAnsi"/>
          <w:sz w:val="22"/>
          <w:szCs w:val="22"/>
          <w:lang w:val="en-GB"/>
        </w:rPr>
        <w:t>A photograph of each pupil to allow a visual check to be made</w:t>
      </w:r>
    </w:p>
    <w:p w14:paraId="368B33CD" w14:textId="25918EA1" w:rsidR="00336404" w:rsidRPr="00BD2161" w:rsidRDefault="00336404" w:rsidP="00713188">
      <w:pPr>
        <w:pStyle w:val="Bulletedcopylevel2"/>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 register is kept [in </w:t>
      </w:r>
      <w:r w:rsidR="00713188" w:rsidRPr="00BD2161">
        <w:rPr>
          <w:rFonts w:asciiTheme="minorHAnsi" w:hAnsiTheme="minorHAnsi" w:cstheme="minorHAnsi"/>
          <w:sz w:val="22"/>
          <w:szCs w:val="22"/>
          <w:lang w:val="en-GB"/>
        </w:rPr>
        <w:t xml:space="preserve">every classroom, the staffroom, the </w:t>
      </w:r>
      <w:r w:rsidR="0029113B" w:rsidRPr="00BD2161">
        <w:rPr>
          <w:rFonts w:asciiTheme="minorHAnsi" w:hAnsiTheme="minorHAnsi" w:cstheme="minorHAnsi"/>
          <w:sz w:val="22"/>
          <w:szCs w:val="22"/>
          <w:lang w:val="en-GB"/>
        </w:rPr>
        <w:t xml:space="preserve">school </w:t>
      </w:r>
      <w:r w:rsidR="00713188" w:rsidRPr="00BD2161">
        <w:rPr>
          <w:rFonts w:asciiTheme="minorHAnsi" w:hAnsiTheme="minorHAnsi" w:cstheme="minorHAnsi"/>
          <w:sz w:val="22"/>
          <w:szCs w:val="22"/>
          <w:lang w:val="en-GB"/>
        </w:rPr>
        <w:t>office, the dining hall and the medical room</w:t>
      </w:r>
      <w:r w:rsidRPr="00BD2161">
        <w:rPr>
          <w:rFonts w:asciiTheme="minorHAnsi" w:hAnsiTheme="minorHAnsi" w:cstheme="minorHAnsi"/>
          <w:sz w:val="22"/>
          <w:szCs w:val="22"/>
          <w:lang w:val="en-GB"/>
        </w:rPr>
        <w:t>] and can be checked quickly by any member of staff as part of initiating an emergency response</w:t>
      </w:r>
    </w:p>
    <w:p w14:paraId="154F1651" w14:textId="77777777" w:rsidR="00336404" w:rsidRPr="00BD2161" w:rsidRDefault="00336404" w:rsidP="00336404">
      <w:pPr>
        <w:pStyle w:val="4Bulletedcopyblue"/>
        <w:numPr>
          <w:ilvl w:val="0"/>
          <w:numId w:val="0"/>
        </w:numPr>
        <w:rPr>
          <w:rFonts w:asciiTheme="minorHAnsi" w:hAnsiTheme="minorHAnsi" w:cstheme="minorHAnsi"/>
          <w:sz w:val="22"/>
          <w:szCs w:val="22"/>
          <w:lang w:val="en-GB"/>
        </w:rPr>
      </w:pPr>
      <w:r w:rsidRPr="00BD2161">
        <w:rPr>
          <w:rFonts w:asciiTheme="minorHAnsi" w:hAnsiTheme="minorHAnsi" w:cstheme="minorHAnsi"/>
          <w:sz w:val="22"/>
          <w:szCs w:val="22"/>
          <w:lang w:val="en-GB"/>
        </w:rPr>
        <w:t>Allowing all pupils to keep their AAIs with them will reduce delays and allows for confirmation of consent without the need to check the register.</w:t>
      </w:r>
    </w:p>
    <w:p w14:paraId="1617E8E9"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6.2 Allergic reaction procedures</w:t>
      </w:r>
    </w:p>
    <w:p w14:paraId="56F20641" w14:textId="7E626EB6"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As part of the whole-school approach to allergy awareness, all staff receive training on the school’s allergic reaction procedures, including how to recognise the signs and symptoms of anaphylaxis and respond appropriately. </w:t>
      </w:r>
    </w:p>
    <w:p w14:paraId="1DE6DCFB" w14:textId="196A1C26"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Staff are trained in the administration of adrenaline auto-injectors (AAIs) to minimise delays in pupils receiving potentially life-saving treatment in an emergency. </w:t>
      </w:r>
    </w:p>
    <w:p w14:paraId="3CB85C34" w14:textId="1997E38A"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If a pupil experiences an allergic reaction, the member of staff present will follow the pupil’s individual allergy action plan and initiate the school’s emergency response procedures. </w:t>
      </w:r>
    </w:p>
    <w:p w14:paraId="07B61AA0" w14:textId="5812922B"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Where an AAI is required, staff should administer the pupil’s prescribed AAI. If this is not available, a school-held spare AAI should be used where appropriate. </w:t>
      </w:r>
    </w:p>
    <w:p w14:paraId="70281688" w14:textId="0321E23D"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In an emergency, where a pupil is displaying signs and symptoms consistent with anaphylaxis, staff must not delay treatment whilst attempting to confirm a diagnosis or establish whether a known allergy exists. </w:t>
      </w:r>
    </w:p>
    <w:p w14:paraId="4CF55844" w14:textId="51389E23"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In accordance with current Department of Health and Social Care guidance, a spare AAI may be administered to a pupil who is believed to be experiencing anaphylaxis and where immediate treatment is considered necessary. </w:t>
      </w:r>
    </w:p>
    <w:p w14:paraId="7B480217" w14:textId="70DC9282"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lastRenderedPageBreak/>
        <w:t xml:space="preserve">Following the administration of an AAI, emergency services (999) must be called </w:t>
      </w:r>
      <w:r w:rsidR="001B2949" w:rsidRPr="00BD2161">
        <w:rPr>
          <w:rFonts w:asciiTheme="minorHAnsi" w:hAnsiTheme="minorHAnsi" w:cstheme="minorHAnsi"/>
          <w:sz w:val="22"/>
          <w:szCs w:val="22"/>
          <w:lang w:val="en-GB" w:eastAsia="en-GB"/>
        </w:rPr>
        <w:t>immediately,</w:t>
      </w:r>
      <w:r w:rsidRPr="00BD2161">
        <w:rPr>
          <w:rFonts w:asciiTheme="minorHAnsi" w:hAnsiTheme="minorHAnsi" w:cstheme="minorHAnsi"/>
          <w:sz w:val="22"/>
          <w:szCs w:val="22"/>
          <w:lang w:val="en-GB" w:eastAsia="en-GB"/>
        </w:rPr>
        <w:t xml:space="preserve"> and the school’s emergency procedures must be followed. </w:t>
      </w:r>
    </w:p>
    <w:p w14:paraId="148520F2" w14:textId="0775EBF5"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If symptoms do not improve, or if they return after the first dose, a second AAI should be administered in accordance with the pupil’s allergy action plan and current medical guidance. </w:t>
      </w:r>
    </w:p>
    <w:p w14:paraId="524DAFAA" w14:textId="306EE172" w:rsidR="00FA687D" w:rsidRPr="00BD2161" w:rsidRDefault="00FA687D" w:rsidP="00A0631C">
      <w:pPr>
        <w:pStyle w:val="Bulletedcopylevel2"/>
        <w:numPr>
          <w:ilvl w:val="0"/>
          <w:numId w:val="38"/>
        </w:numPr>
        <w:ind w:left="170" w:hanging="170"/>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Parents/carers must be informed as soon as possible following any allergic reaction requiring emergency treatment. </w:t>
      </w:r>
    </w:p>
    <w:p w14:paraId="0958FF1A" w14:textId="454F034E" w:rsidR="00FA687D" w:rsidRPr="00BD2161" w:rsidRDefault="00FA687D" w:rsidP="00A0631C">
      <w:pPr>
        <w:pStyle w:val="ListParagraph"/>
        <w:numPr>
          <w:ilvl w:val="0"/>
          <w:numId w:val="38"/>
        </w:numPr>
        <w:ind w:left="170" w:hanging="170"/>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If the pupil does not have an allergy action plan, staff will follow the school’s procedures for responding to allergic reactions and, where necessary, the school’s normal emergency procedures.</w:t>
      </w:r>
    </w:p>
    <w:p w14:paraId="1784F2FF" w14:textId="77777777" w:rsidR="00782EEC" w:rsidRPr="00BD2161" w:rsidRDefault="00782EEC" w:rsidP="00782EEC">
      <w:p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The school's emergency procedures for suspected anaphylaxis are as follows:</w:t>
      </w:r>
    </w:p>
    <w:p w14:paraId="277D1D6C" w14:textId="77777777" w:rsidR="00D55917" w:rsidRPr="00BD2161" w:rsidRDefault="00D55917" w:rsidP="00D55917">
      <w:p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Emergency procedures:</w:t>
      </w:r>
    </w:p>
    <w:p w14:paraId="05DE8FAE"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Lay the child, young person, or staff member flat with their legs raised where possible to help maintain blood flow to the heart and other vital organs.</w:t>
      </w:r>
    </w:p>
    <w:p w14:paraId="463AB8B6"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If breathing is difficult, allow the person to sit up. Do not allow them to stand, walk, or suddenly change position.</w:t>
      </w:r>
    </w:p>
    <w:p w14:paraId="55CD084A"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Administer the adrenaline auto-injector (AAI) immediately and record the time it was given.</w:t>
      </w:r>
    </w:p>
    <w:p w14:paraId="35C3E77C"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Call 999 immediately after administering the AAI and state that the person is experiencing anaphylaxis.</w:t>
      </w:r>
    </w:p>
    <w:p w14:paraId="37944967"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If there is no improvement in symptoms after 5 minutes, or if symptoms worsen, administer a second AAI if one is available.</w:t>
      </w:r>
    </w:p>
    <w:p w14:paraId="4ED0C796"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Continue to monitor the person's breathing, circulation, and level of responsiveness until emergency services arrive.</w:t>
      </w:r>
    </w:p>
    <w:p w14:paraId="3A85B729" w14:textId="77777777" w:rsidR="00D55917" w:rsidRPr="00BD2161" w:rsidRDefault="00D55917" w:rsidP="00D55917">
      <w:pPr>
        <w:numPr>
          <w:ilvl w:val="0"/>
          <w:numId w:val="39"/>
        </w:numPr>
        <w:spacing w:before="100" w:beforeAutospacing="1" w:after="100" w:afterAutospacing="1" w:line="300" w:lineRule="atLeast"/>
        <w:rPr>
          <w:rFonts w:asciiTheme="minorHAnsi" w:eastAsia="Times New Roman" w:hAnsiTheme="minorHAnsi" w:cstheme="minorHAnsi"/>
          <w:sz w:val="22"/>
          <w:szCs w:val="22"/>
          <w:lang w:val="en-GB" w:eastAsia="en-GB"/>
        </w:rPr>
      </w:pPr>
      <w:r w:rsidRPr="00BD2161">
        <w:rPr>
          <w:rFonts w:asciiTheme="minorHAnsi" w:eastAsia="Times New Roman" w:hAnsiTheme="minorHAnsi" w:cstheme="minorHAnsi"/>
          <w:sz w:val="22"/>
          <w:szCs w:val="22"/>
          <w:lang w:val="en-GB" w:eastAsia="en-GB"/>
        </w:rPr>
        <w:t>Do not leave the person alone and do not move them unnecessarily until help arrives, unless they are in immediate danger.</w:t>
      </w:r>
    </w:p>
    <w:p w14:paraId="4BB4DC68" w14:textId="77777777" w:rsidR="00787834" w:rsidRPr="00B76B82" w:rsidRDefault="00787834" w:rsidP="00BD2161">
      <w:pPr>
        <w:pStyle w:val="4Bulletedcopyblue"/>
        <w:numPr>
          <w:ilvl w:val="0"/>
          <w:numId w:val="0"/>
        </w:numPr>
        <w:rPr>
          <w:rFonts w:asciiTheme="minorHAnsi" w:hAnsiTheme="minorHAnsi" w:cstheme="minorHAnsi"/>
          <w:sz w:val="22"/>
          <w:szCs w:val="22"/>
          <w:lang w:val="en-GB"/>
        </w:rPr>
      </w:pPr>
    </w:p>
    <w:p w14:paraId="3FC9EC0B" w14:textId="77777777" w:rsidR="00062661" w:rsidRPr="00B76B82" w:rsidRDefault="00062661" w:rsidP="00062661">
      <w:pPr>
        <w:pStyle w:val="4Bulletedcopyblue"/>
        <w:rPr>
          <w:rFonts w:asciiTheme="minorHAnsi" w:hAnsiTheme="minorHAnsi" w:cstheme="minorHAnsi"/>
          <w:sz w:val="22"/>
          <w:szCs w:val="22"/>
          <w:lang w:val="en-GB"/>
        </w:rPr>
      </w:pPr>
      <w:r w:rsidRPr="00B76B82">
        <w:rPr>
          <w:rFonts w:asciiTheme="minorHAnsi" w:hAnsiTheme="minorHAnsi" w:cstheme="minorHAnsi"/>
          <w:sz w:val="22"/>
          <w:szCs w:val="22"/>
          <w:lang w:val="en-GB"/>
        </w:rPr>
        <w:t>A s</w:t>
      </w:r>
      <w:r w:rsidRPr="00B76B82">
        <w:rPr>
          <w:rFonts w:asciiTheme="minorHAnsi" w:eastAsia="Times New Roman" w:hAnsiTheme="minorHAnsi" w:cstheme="minorHAnsi"/>
          <w:color w:val="1D1C1D"/>
          <w:sz w:val="22"/>
          <w:szCs w:val="22"/>
          <w:lang w:val="en-GB" w:eastAsia="en-GB"/>
        </w:rPr>
        <w:t>chool AAI device will be used instead of the pupil’s own AAI device if:</w:t>
      </w:r>
    </w:p>
    <w:p w14:paraId="407147D3" w14:textId="77777777" w:rsidR="00062661" w:rsidRPr="00B76B82" w:rsidRDefault="00062661" w:rsidP="00062661">
      <w:pPr>
        <w:pStyle w:val="4Bulletedcopyblue"/>
        <w:numPr>
          <w:ilvl w:val="1"/>
          <w:numId w:val="9"/>
        </w:numPr>
        <w:rPr>
          <w:rFonts w:asciiTheme="minorHAnsi" w:hAnsiTheme="minorHAnsi" w:cstheme="minorHAnsi"/>
          <w:sz w:val="22"/>
          <w:szCs w:val="22"/>
          <w:lang w:val="en-GB"/>
        </w:rPr>
      </w:pPr>
      <w:r w:rsidRPr="00B76B82">
        <w:rPr>
          <w:rFonts w:asciiTheme="minorHAnsi" w:hAnsiTheme="minorHAnsi" w:cstheme="minorHAnsi"/>
          <w:sz w:val="22"/>
          <w:szCs w:val="22"/>
          <w:lang w:val="en-GB" w:eastAsia="en-GB"/>
        </w:rPr>
        <w:t>Medical authorisation and written parental consent have been provided, or</w:t>
      </w:r>
    </w:p>
    <w:p w14:paraId="54DD3DB9" w14:textId="77777777" w:rsidR="00062661" w:rsidRPr="00B76B82" w:rsidRDefault="00062661" w:rsidP="00062661">
      <w:pPr>
        <w:pStyle w:val="4Bulletedcopyblue"/>
        <w:numPr>
          <w:ilvl w:val="1"/>
          <w:numId w:val="9"/>
        </w:numPr>
        <w:rPr>
          <w:rFonts w:asciiTheme="minorHAnsi" w:hAnsiTheme="minorHAnsi" w:cstheme="minorHAnsi"/>
          <w:sz w:val="22"/>
          <w:szCs w:val="22"/>
          <w:lang w:val="en-GB"/>
        </w:rPr>
      </w:pPr>
      <w:r w:rsidRPr="00B76B82">
        <w:rPr>
          <w:rFonts w:asciiTheme="minorHAnsi" w:hAnsiTheme="minorHAnsi" w:cstheme="minorHAnsi"/>
          <w:sz w:val="22"/>
          <w:szCs w:val="22"/>
          <w:lang w:val="en-GB" w:eastAsia="en-GB"/>
        </w:rPr>
        <w:t>The pupil’s own prescribed AAI(s) are not immediately available (for example, because they are broken, out-of-date, have misfired or been wrongly administered)</w:t>
      </w:r>
    </w:p>
    <w:p w14:paraId="4695B467" w14:textId="77777777" w:rsidR="00336404" w:rsidRPr="00B76B82" w:rsidRDefault="00336404" w:rsidP="00336404">
      <w:pPr>
        <w:pStyle w:val="4Bulletedcopyblue"/>
        <w:rPr>
          <w:rFonts w:asciiTheme="minorHAnsi" w:hAnsiTheme="minorHAnsi" w:cstheme="minorHAnsi"/>
          <w:sz w:val="22"/>
          <w:szCs w:val="22"/>
        </w:rPr>
      </w:pPr>
      <w:r w:rsidRPr="00B76B82">
        <w:rPr>
          <w:rFonts w:asciiTheme="minorHAnsi" w:hAnsiTheme="minorHAnsi" w:cstheme="minorHAnsi"/>
          <w:sz w:val="22"/>
          <w:szCs w:val="22"/>
        </w:rPr>
        <w:t>If a pupil needs to be taken to hospital, staff will stay with the pupil until the parent</w:t>
      </w:r>
      <w:r w:rsidR="00611616" w:rsidRPr="00B76B82">
        <w:rPr>
          <w:rFonts w:asciiTheme="minorHAnsi" w:hAnsiTheme="minorHAnsi" w:cstheme="minorHAnsi"/>
          <w:sz w:val="22"/>
          <w:szCs w:val="22"/>
        </w:rPr>
        <w:t>/carer</w:t>
      </w:r>
      <w:r w:rsidRPr="00B76B82">
        <w:rPr>
          <w:rFonts w:asciiTheme="minorHAnsi" w:hAnsiTheme="minorHAnsi" w:cstheme="minorHAnsi"/>
          <w:sz w:val="22"/>
          <w:szCs w:val="22"/>
        </w:rPr>
        <w:t xml:space="preserve"> arrives, or accompany the pupil to hospital by ambulance</w:t>
      </w:r>
    </w:p>
    <w:p w14:paraId="7836B738" w14:textId="77777777" w:rsidR="00336404" w:rsidRPr="00B76B82" w:rsidRDefault="00336404" w:rsidP="00336404">
      <w:pPr>
        <w:pStyle w:val="4Bulletedcopyblue"/>
        <w:rPr>
          <w:rFonts w:asciiTheme="minorHAnsi" w:hAnsiTheme="minorHAnsi" w:cstheme="minorHAnsi"/>
          <w:sz w:val="22"/>
          <w:szCs w:val="22"/>
        </w:rPr>
      </w:pPr>
      <w:r w:rsidRPr="00B76B82">
        <w:rPr>
          <w:rFonts w:asciiTheme="minorHAnsi" w:hAnsiTheme="minorHAnsi" w:cstheme="minorHAnsi"/>
          <w:sz w:val="22"/>
          <w:szCs w:val="22"/>
        </w:rPr>
        <w:t>If the allergic reaction is mild (e.g. skin rash, itching or sneezing), the pupil will be monitored and the parents</w:t>
      </w:r>
      <w:r w:rsidR="00611616" w:rsidRPr="00B76B82">
        <w:rPr>
          <w:rFonts w:asciiTheme="minorHAnsi" w:hAnsiTheme="minorHAnsi" w:cstheme="minorHAnsi"/>
          <w:sz w:val="22"/>
          <w:szCs w:val="22"/>
        </w:rPr>
        <w:t>/carers</w:t>
      </w:r>
      <w:r w:rsidRPr="00B76B82">
        <w:rPr>
          <w:rFonts w:asciiTheme="minorHAnsi" w:hAnsiTheme="minorHAnsi" w:cstheme="minorHAnsi"/>
          <w:sz w:val="22"/>
          <w:szCs w:val="22"/>
        </w:rPr>
        <w:t xml:space="preserve"> informed</w:t>
      </w:r>
    </w:p>
    <w:p w14:paraId="661FDD72" w14:textId="77777777" w:rsidR="00336404" w:rsidRPr="00BD2161" w:rsidRDefault="00336404" w:rsidP="00336404">
      <w:pPr>
        <w:pStyle w:val="4Bulletedcopyblue"/>
        <w:numPr>
          <w:ilvl w:val="0"/>
          <w:numId w:val="0"/>
        </w:numPr>
        <w:ind w:left="170"/>
        <w:rPr>
          <w:rFonts w:asciiTheme="minorHAnsi" w:hAnsiTheme="minorHAnsi" w:cstheme="minorHAnsi"/>
          <w:sz w:val="22"/>
          <w:szCs w:val="22"/>
        </w:rPr>
      </w:pPr>
    </w:p>
    <w:p w14:paraId="02A8B8BB" w14:textId="5001018D" w:rsidR="00336404" w:rsidRPr="00BD2161" w:rsidRDefault="00336404" w:rsidP="00680EB3">
      <w:pPr>
        <w:pStyle w:val="Heading1"/>
        <w:spacing w:after="240"/>
        <w:rPr>
          <w:rFonts w:asciiTheme="minorHAnsi" w:hAnsiTheme="minorHAnsi" w:cstheme="minorHAnsi"/>
          <w:color w:val="auto"/>
          <w:sz w:val="22"/>
          <w:szCs w:val="22"/>
        </w:rPr>
      </w:pPr>
      <w:bookmarkStart w:id="10" w:name="_Toc230871434"/>
      <w:r w:rsidRPr="00BD2161">
        <w:rPr>
          <w:rFonts w:asciiTheme="minorHAnsi" w:hAnsiTheme="minorHAnsi" w:cstheme="minorHAnsi"/>
          <w:color w:val="auto"/>
          <w:sz w:val="22"/>
          <w:szCs w:val="22"/>
        </w:rPr>
        <w:t>7. Adrenaline auto-injectors (AAIs)</w:t>
      </w:r>
      <w:bookmarkEnd w:id="10"/>
    </w:p>
    <w:p w14:paraId="1DC39DB3"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7.1 Purchasing of spare AAIs</w:t>
      </w:r>
    </w:p>
    <w:p w14:paraId="001B537E" w14:textId="74EEE72C" w:rsidR="00336404" w:rsidRPr="00BD2161" w:rsidRDefault="00336404"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 </w:t>
      </w:r>
      <w:r w:rsidR="1E7A199C" w:rsidRPr="00BD2161">
        <w:rPr>
          <w:rFonts w:asciiTheme="minorHAnsi" w:hAnsiTheme="minorHAnsi" w:cstheme="minorHAnsi"/>
          <w:sz w:val="22"/>
          <w:szCs w:val="22"/>
          <w:lang w:val="en-GB"/>
        </w:rPr>
        <w:t xml:space="preserve">ODBST has procured a contact with Kitt Medical for the purchase of </w:t>
      </w:r>
      <w:proofErr w:type="gramStart"/>
      <w:r w:rsidR="1E7A199C" w:rsidRPr="00BD2161">
        <w:rPr>
          <w:rFonts w:asciiTheme="minorHAnsi" w:hAnsiTheme="minorHAnsi" w:cstheme="minorHAnsi"/>
          <w:sz w:val="22"/>
          <w:szCs w:val="22"/>
          <w:lang w:val="en-GB"/>
        </w:rPr>
        <w:t>AAI’s</w:t>
      </w:r>
      <w:proofErr w:type="gramEnd"/>
      <w:r w:rsidR="1E7A199C" w:rsidRPr="00BD2161">
        <w:rPr>
          <w:rFonts w:asciiTheme="minorHAnsi" w:hAnsiTheme="minorHAnsi" w:cstheme="minorHAnsi"/>
          <w:sz w:val="22"/>
          <w:szCs w:val="22"/>
          <w:lang w:val="en-GB"/>
        </w:rPr>
        <w:t xml:space="preserve">. </w:t>
      </w:r>
    </w:p>
    <w:p w14:paraId="7BE72F20" w14:textId="094225BD" w:rsidR="00336404" w:rsidRPr="00BD2161" w:rsidRDefault="1E7A199C"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This provision ensures that each school has at</w:t>
      </w:r>
      <w:r w:rsidR="00243245" w:rsidRPr="00BD2161">
        <w:rPr>
          <w:rFonts w:asciiTheme="minorHAnsi" w:hAnsiTheme="minorHAnsi" w:cstheme="minorHAnsi"/>
          <w:sz w:val="22"/>
          <w:szCs w:val="22"/>
          <w:lang w:val="en-GB"/>
        </w:rPr>
        <w:t xml:space="preserve"> </w:t>
      </w:r>
      <w:r w:rsidRPr="00BD2161">
        <w:rPr>
          <w:rFonts w:asciiTheme="minorHAnsi" w:hAnsiTheme="minorHAnsi" w:cstheme="minorHAnsi"/>
          <w:sz w:val="22"/>
          <w:szCs w:val="22"/>
          <w:lang w:val="en-GB"/>
        </w:rPr>
        <w:t>least 1 set (2 pens) of both sizes of auto injectors, that are automatically replaced upon expiry or use.</w:t>
      </w:r>
      <w:r w:rsidR="00D04529" w:rsidRPr="00BD2161">
        <w:rPr>
          <w:rFonts w:asciiTheme="minorHAnsi" w:hAnsiTheme="minorHAnsi" w:cstheme="minorHAnsi"/>
          <w:sz w:val="22"/>
          <w:szCs w:val="22"/>
          <w:lang w:val="en-GB"/>
        </w:rPr>
        <w:t xml:space="preserve"> This is 4 pens in total.</w:t>
      </w:r>
      <w:r w:rsidRPr="00BD2161">
        <w:rPr>
          <w:rFonts w:asciiTheme="minorHAnsi" w:hAnsiTheme="minorHAnsi" w:cstheme="minorHAnsi"/>
          <w:sz w:val="22"/>
          <w:szCs w:val="22"/>
          <w:lang w:val="en-GB"/>
        </w:rPr>
        <w:t xml:space="preserve"> </w:t>
      </w:r>
    </w:p>
    <w:p w14:paraId="3DA5999B" w14:textId="185B03A2" w:rsidR="00336404" w:rsidRPr="00BD2161" w:rsidRDefault="1E7A199C"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The </w:t>
      </w:r>
      <w:r w:rsidR="00125F7B">
        <w:rPr>
          <w:rFonts w:asciiTheme="minorHAnsi" w:hAnsiTheme="minorHAnsi" w:cstheme="minorHAnsi"/>
          <w:sz w:val="22"/>
          <w:szCs w:val="22"/>
          <w:lang w:val="en-GB"/>
        </w:rPr>
        <w:t>A</w:t>
      </w:r>
      <w:r w:rsidRPr="00BD2161">
        <w:rPr>
          <w:rFonts w:asciiTheme="minorHAnsi" w:hAnsiTheme="minorHAnsi" w:cstheme="minorHAnsi"/>
          <w:sz w:val="22"/>
          <w:szCs w:val="22"/>
          <w:lang w:val="en-GB"/>
        </w:rPr>
        <w:t xml:space="preserve">llergy </w:t>
      </w:r>
      <w:r w:rsidR="00125F7B">
        <w:rPr>
          <w:rFonts w:asciiTheme="minorHAnsi" w:hAnsiTheme="minorHAnsi" w:cstheme="minorHAnsi"/>
          <w:sz w:val="22"/>
          <w:szCs w:val="22"/>
          <w:lang w:val="en-GB"/>
        </w:rPr>
        <w:t>L</w:t>
      </w:r>
      <w:r w:rsidRPr="00BD2161">
        <w:rPr>
          <w:rFonts w:asciiTheme="minorHAnsi" w:hAnsiTheme="minorHAnsi" w:cstheme="minorHAnsi"/>
          <w:sz w:val="22"/>
          <w:szCs w:val="22"/>
          <w:lang w:val="en-GB"/>
        </w:rPr>
        <w:t>ead is responsible for ensuring that the kit is hung in a suitable place</w:t>
      </w:r>
      <w:r w:rsidR="00125F7B">
        <w:rPr>
          <w:rFonts w:asciiTheme="minorHAnsi" w:hAnsiTheme="minorHAnsi" w:cstheme="minorHAnsi"/>
          <w:sz w:val="22"/>
          <w:szCs w:val="22"/>
          <w:lang w:val="en-GB"/>
        </w:rPr>
        <w:t xml:space="preserve">; </w:t>
      </w:r>
      <w:r w:rsidRPr="00BD2161">
        <w:rPr>
          <w:rFonts w:asciiTheme="minorHAnsi" w:hAnsiTheme="minorHAnsi" w:cstheme="minorHAnsi"/>
          <w:sz w:val="22"/>
          <w:szCs w:val="22"/>
          <w:lang w:val="en-GB"/>
        </w:rPr>
        <w:t xml:space="preserve">that used </w:t>
      </w:r>
      <w:r w:rsidR="00125F7B">
        <w:rPr>
          <w:rFonts w:asciiTheme="minorHAnsi" w:hAnsiTheme="minorHAnsi" w:cstheme="minorHAnsi"/>
          <w:sz w:val="22"/>
          <w:szCs w:val="22"/>
          <w:lang w:val="en-GB"/>
        </w:rPr>
        <w:t xml:space="preserve">AAIs </w:t>
      </w:r>
      <w:r w:rsidRPr="00BD2161">
        <w:rPr>
          <w:rFonts w:asciiTheme="minorHAnsi" w:hAnsiTheme="minorHAnsi" w:cstheme="minorHAnsi"/>
          <w:sz w:val="22"/>
          <w:szCs w:val="22"/>
          <w:lang w:val="en-GB"/>
        </w:rPr>
        <w:t>are reported immediately to Kitt Medical and that all staff are aware of the location.</w:t>
      </w:r>
    </w:p>
    <w:p w14:paraId="7485A59B" w14:textId="16EC4E28" w:rsidR="00336404" w:rsidRPr="00BD2161" w:rsidRDefault="1E7A199C"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Kits come with additional instructions inside to show how to use and which pen is suitable. </w:t>
      </w:r>
      <w:r w:rsidR="00336404" w:rsidRPr="00BD2161">
        <w:rPr>
          <w:rFonts w:asciiTheme="minorHAnsi" w:hAnsiTheme="minorHAnsi" w:cstheme="minorHAnsi"/>
          <w:sz w:val="22"/>
          <w:szCs w:val="22"/>
          <w:lang w:val="en-GB"/>
        </w:rPr>
        <w:t xml:space="preserve"> </w:t>
      </w:r>
    </w:p>
    <w:p w14:paraId="22A075CC"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7.2 Storage (of both spare and prescribed AAIs)</w:t>
      </w:r>
    </w:p>
    <w:p w14:paraId="00D3EA2E"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allergy lead will make sure all AAIs are:</w:t>
      </w:r>
    </w:p>
    <w:p w14:paraId="5CCB9CBC" w14:textId="77777777"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sz w:val="22"/>
          <w:szCs w:val="22"/>
          <w:lang w:val="en-GB"/>
        </w:rPr>
        <w:t>Stored at room temperature (in line with manufacturer’s guidelines), protected from direct sunlight and extremes of temperature</w:t>
      </w:r>
    </w:p>
    <w:p w14:paraId="0A48B0B8" w14:textId="77777777"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Kept in a safe and suitably central location to which all staff </w:t>
      </w:r>
      <w:proofErr w:type="gramStart"/>
      <w:r w:rsidRPr="00BD2161">
        <w:rPr>
          <w:rFonts w:asciiTheme="minorHAnsi" w:hAnsiTheme="minorHAnsi" w:cstheme="minorHAnsi"/>
          <w:sz w:val="22"/>
          <w:szCs w:val="22"/>
          <w:lang w:val="en-GB"/>
        </w:rPr>
        <w:t>have access at all times</w:t>
      </w:r>
      <w:proofErr w:type="gramEnd"/>
      <w:r w:rsidRPr="00BD2161">
        <w:rPr>
          <w:rFonts w:asciiTheme="minorHAnsi" w:hAnsiTheme="minorHAnsi" w:cstheme="minorHAnsi"/>
          <w:sz w:val="22"/>
          <w:szCs w:val="22"/>
          <w:lang w:val="en-GB"/>
        </w:rPr>
        <w:t>, but is out of the reach and sight of children</w:t>
      </w:r>
    </w:p>
    <w:p w14:paraId="21B0284F" w14:textId="77777777"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b/>
          <w:bCs/>
          <w:sz w:val="22"/>
          <w:szCs w:val="22"/>
          <w:lang w:val="en-GB"/>
        </w:rPr>
        <w:t xml:space="preserve">Not </w:t>
      </w:r>
      <w:r w:rsidRPr="00BD2161">
        <w:rPr>
          <w:rFonts w:asciiTheme="minorHAnsi" w:hAnsiTheme="minorHAnsi" w:cstheme="minorHAnsi"/>
          <w:sz w:val="22"/>
          <w:szCs w:val="22"/>
          <w:lang w:val="en-GB"/>
        </w:rPr>
        <w:t xml:space="preserve">locked away, but accessible and available for use </w:t>
      </w:r>
      <w:proofErr w:type="gramStart"/>
      <w:r w:rsidRPr="00BD2161">
        <w:rPr>
          <w:rFonts w:asciiTheme="minorHAnsi" w:hAnsiTheme="minorHAnsi" w:cstheme="minorHAnsi"/>
          <w:sz w:val="22"/>
          <w:szCs w:val="22"/>
          <w:lang w:val="en-GB"/>
        </w:rPr>
        <w:t>at all times</w:t>
      </w:r>
      <w:proofErr w:type="gramEnd"/>
      <w:r w:rsidRPr="00BD2161">
        <w:rPr>
          <w:rFonts w:asciiTheme="minorHAnsi" w:hAnsiTheme="minorHAnsi" w:cstheme="minorHAnsi"/>
          <w:sz w:val="22"/>
          <w:szCs w:val="22"/>
          <w:lang w:val="en-GB"/>
        </w:rPr>
        <w:t xml:space="preserve"> </w:t>
      </w:r>
    </w:p>
    <w:p w14:paraId="7E0731A4" w14:textId="7CF545B0" w:rsidR="00336404" w:rsidRPr="00BD2161" w:rsidRDefault="00336404" w:rsidP="002A1088">
      <w:pPr>
        <w:pStyle w:val="4Bulletedcopyblue"/>
        <w:numPr>
          <w:ilvl w:val="0"/>
          <w:numId w:val="35"/>
        </w:numPr>
        <w:rPr>
          <w:rFonts w:asciiTheme="minorHAnsi" w:hAnsiTheme="minorHAnsi" w:cstheme="minorHAnsi"/>
          <w:sz w:val="22"/>
          <w:szCs w:val="22"/>
          <w:lang w:val="en-GB"/>
        </w:rPr>
      </w:pPr>
      <w:r w:rsidRPr="00BD2161">
        <w:rPr>
          <w:rFonts w:asciiTheme="minorHAnsi" w:hAnsiTheme="minorHAnsi" w:cstheme="minorHAnsi"/>
          <w:b/>
          <w:bCs/>
          <w:sz w:val="22"/>
          <w:szCs w:val="22"/>
          <w:lang w:val="en-GB"/>
        </w:rPr>
        <w:t>Not</w:t>
      </w:r>
      <w:r w:rsidRPr="00BD2161">
        <w:rPr>
          <w:rFonts w:asciiTheme="minorHAnsi" w:hAnsiTheme="minorHAnsi" w:cstheme="minorHAnsi"/>
          <w:sz w:val="22"/>
          <w:szCs w:val="22"/>
          <w:lang w:val="en-GB"/>
        </w:rPr>
        <w:t xml:space="preserve"> located more than 5 minutes away from where they may be needed</w:t>
      </w:r>
    </w:p>
    <w:p w14:paraId="750863B3"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Spare AAIs will be kept separate from any pupil’s own prescribed </w:t>
      </w:r>
      <w:proofErr w:type="gramStart"/>
      <w:r w:rsidRPr="00BD2161">
        <w:rPr>
          <w:rFonts w:asciiTheme="minorHAnsi" w:hAnsiTheme="minorHAnsi" w:cstheme="minorHAnsi"/>
          <w:sz w:val="22"/>
          <w:szCs w:val="22"/>
          <w:lang w:val="en-GB"/>
        </w:rPr>
        <w:t>AAI, and</w:t>
      </w:r>
      <w:proofErr w:type="gramEnd"/>
      <w:r w:rsidRPr="00BD2161">
        <w:rPr>
          <w:rFonts w:asciiTheme="minorHAnsi" w:hAnsiTheme="minorHAnsi" w:cstheme="minorHAnsi"/>
          <w:sz w:val="22"/>
          <w:szCs w:val="22"/>
          <w:lang w:val="en-GB"/>
        </w:rPr>
        <w:t xml:space="preserve"> clearly labelled to avoid confusion.</w:t>
      </w:r>
    </w:p>
    <w:p w14:paraId="258A89F7" w14:textId="6D1C6510" w:rsidR="00336404" w:rsidRPr="00BD2161" w:rsidRDefault="00336404" w:rsidP="7058FED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7.3 Maintenance (of spare AAIs)</w:t>
      </w:r>
    </w:p>
    <w:p w14:paraId="2C2CD04B" w14:textId="16455207" w:rsidR="2B1176A4" w:rsidRPr="00BD2161" w:rsidRDefault="2B1176A4" w:rsidP="7058FED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Kitt medical works with the Operations Co-Ordinator to ensure pens are replaced before expiry. Although the contract guarantees replacement, the operations co-ordinator is responsible for noting expiry dates and ensuring the agreement is upheld. If any pens are used, the operations co-ordinator must immediately report this</w:t>
      </w:r>
      <w:r w:rsidR="4D4A4A4B" w:rsidRPr="00BD2161">
        <w:rPr>
          <w:rFonts w:asciiTheme="minorHAnsi" w:hAnsiTheme="minorHAnsi" w:cstheme="minorHAnsi"/>
          <w:sz w:val="22"/>
          <w:szCs w:val="22"/>
          <w:lang w:val="en-GB"/>
        </w:rPr>
        <w:t xml:space="preserve"> to Kitt Medical who will arrange a replacement. </w:t>
      </w:r>
    </w:p>
    <w:p w14:paraId="67C59EFB"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7.4 Disposal</w:t>
      </w:r>
    </w:p>
    <w:p w14:paraId="3EDB7E52" w14:textId="7C8BBF2A" w:rsidR="00336404" w:rsidRPr="00BD2161" w:rsidRDefault="00336404" w:rsidP="00301CB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AAIs can only be used once. Once </w:t>
      </w:r>
      <w:proofErr w:type="gramStart"/>
      <w:r w:rsidRPr="00BD2161">
        <w:rPr>
          <w:rFonts w:asciiTheme="minorHAnsi" w:hAnsiTheme="minorHAnsi" w:cstheme="minorHAnsi"/>
          <w:sz w:val="22"/>
          <w:szCs w:val="22"/>
          <w:lang w:val="en-GB"/>
        </w:rPr>
        <w:t>a</w:t>
      </w:r>
      <w:proofErr w:type="gramEnd"/>
      <w:r w:rsidRPr="00BD2161">
        <w:rPr>
          <w:rFonts w:asciiTheme="minorHAnsi" w:hAnsiTheme="minorHAnsi" w:cstheme="minorHAnsi"/>
          <w:sz w:val="22"/>
          <w:szCs w:val="22"/>
          <w:lang w:val="en-GB"/>
        </w:rPr>
        <w:t xml:space="preserve"> AAI has been used, it will be disposed of in line with the manufacturer's instructions</w:t>
      </w:r>
      <w:r w:rsidR="00301CB4" w:rsidRPr="00BD2161">
        <w:rPr>
          <w:rFonts w:asciiTheme="minorHAnsi" w:hAnsiTheme="minorHAnsi" w:cstheme="minorHAnsi"/>
          <w:sz w:val="22"/>
          <w:szCs w:val="22"/>
          <w:lang w:val="en-GB"/>
        </w:rPr>
        <w:t>.</w:t>
      </w:r>
    </w:p>
    <w:p w14:paraId="0589F565"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7.5 Use of AAIs off school premises</w:t>
      </w:r>
    </w:p>
    <w:p w14:paraId="1897E2DC"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 xml:space="preserve">Pupils at risk of anaphylaxis who </w:t>
      </w:r>
      <w:proofErr w:type="gramStart"/>
      <w:r w:rsidRPr="00BD2161">
        <w:rPr>
          <w:rFonts w:asciiTheme="minorHAnsi" w:hAnsiTheme="minorHAnsi" w:cstheme="minorHAnsi"/>
          <w:sz w:val="22"/>
          <w:szCs w:val="22"/>
          <w:lang w:val="en-GB"/>
        </w:rPr>
        <w:t>are able to</w:t>
      </w:r>
      <w:proofErr w:type="gramEnd"/>
      <w:r w:rsidRPr="00BD2161">
        <w:rPr>
          <w:rFonts w:asciiTheme="minorHAnsi" w:hAnsiTheme="minorHAnsi" w:cstheme="minorHAnsi"/>
          <w:sz w:val="22"/>
          <w:szCs w:val="22"/>
          <w:lang w:val="en-GB"/>
        </w:rPr>
        <w:t xml:space="preserve"> administer their own AAIs should carry their own AAI with them on school trips and off-site events</w:t>
      </w:r>
    </w:p>
    <w:p w14:paraId="502FE712" w14:textId="77777777" w:rsidR="00336404" w:rsidRPr="00BD2161" w:rsidRDefault="00336404" w:rsidP="00336404">
      <w:pPr>
        <w:pStyle w:val="Subhead2"/>
        <w:rPr>
          <w:rFonts w:asciiTheme="minorHAnsi" w:hAnsiTheme="minorHAnsi" w:cstheme="minorHAnsi"/>
          <w:sz w:val="22"/>
          <w:szCs w:val="22"/>
          <w:lang w:val="en-GB"/>
        </w:rPr>
      </w:pPr>
      <w:r w:rsidRPr="00BD2161">
        <w:rPr>
          <w:rFonts w:asciiTheme="minorHAnsi" w:hAnsiTheme="minorHAnsi" w:cstheme="minorHAnsi"/>
          <w:sz w:val="22"/>
          <w:szCs w:val="22"/>
          <w:lang w:val="en-GB"/>
        </w:rPr>
        <w:t>7.6 Emergency anaphylaxis kit</w:t>
      </w:r>
    </w:p>
    <w:p w14:paraId="6C7C8137" w14:textId="77777777" w:rsidR="00336404" w:rsidRPr="00BD2161" w:rsidRDefault="00336404" w:rsidP="00336404">
      <w:pPr>
        <w:pStyle w:val="1bodycopy10pt"/>
        <w:rPr>
          <w:rFonts w:asciiTheme="minorHAnsi" w:hAnsiTheme="minorHAnsi" w:cstheme="minorHAnsi"/>
          <w:sz w:val="22"/>
          <w:szCs w:val="22"/>
          <w:lang w:val="en-GB"/>
        </w:rPr>
      </w:pPr>
      <w:r w:rsidRPr="00BD2161">
        <w:rPr>
          <w:rFonts w:asciiTheme="minorHAnsi" w:hAnsiTheme="minorHAnsi" w:cstheme="minorHAnsi"/>
          <w:sz w:val="22"/>
          <w:szCs w:val="22"/>
          <w:lang w:val="en-GB"/>
        </w:rPr>
        <w:t>The school holds an emergency anaphylaxis kit. This includes:</w:t>
      </w:r>
    </w:p>
    <w:p w14:paraId="7F761389"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Spare AAIs</w:t>
      </w:r>
    </w:p>
    <w:p w14:paraId="6FD87902"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Instructions for the use of AAIs</w:t>
      </w:r>
    </w:p>
    <w:p w14:paraId="5EA746DF"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Instructions on storage</w:t>
      </w:r>
    </w:p>
    <w:p w14:paraId="5256D0AC"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Manufacturer’s information</w:t>
      </w:r>
    </w:p>
    <w:p w14:paraId="67903365"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A checklist of injectors, identified by batch number and expiry date with monthly checks recorded</w:t>
      </w:r>
    </w:p>
    <w:p w14:paraId="22108C86"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t>A note of arrangements for replacing injectors</w:t>
      </w:r>
    </w:p>
    <w:p w14:paraId="10D3BDE3" w14:textId="50A47069" w:rsidR="008779B1" w:rsidRPr="00BD2161" w:rsidRDefault="008779B1" w:rsidP="008779B1">
      <w:pPr>
        <w:pStyle w:val="4Bulletedcopyblue"/>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A list of pupils prescribed AAIs, together with guidance for the emergency use of a spare AAI where a pupil is believed to be experiencing anaphylaxis.</w:t>
      </w:r>
    </w:p>
    <w:p w14:paraId="4160DD89" w14:textId="77777777" w:rsidR="00336404" w:rsidRPr="00BD2161" w:rsidRDefault="00336404" w:rsidP="00336404">
      <w:pPr>
        <w:pStyle w:val="4Bulletedcopyblue"/>
        <w:rPr>
          <w:rFonts w:asciiTheme="minorHAnsi" w:hAnsiTheme="minorHAnsi" w:cstheme="minorHAnsi"/>
          <w:sz w:val="22"/>
          <w:szCs w:val="22"/>
          <w:lang w:val="en-GB"/>
        </w:rPr>
      </w:pPr>
      <w:r w:rsidRPr="00BD2161">
        <w:rPr>
          <w:rFonts w:asciiTheme="minorHAnsi" w:hAnsiTheme="minorHAnsi" w:cstheme="minorHAnsi"/>
          <w:sz w:val="22"/>
          <w:szCs w:val="22"/>
          <w:lang w:val="en-GB"/>
        </w:rPr>
        <w:lastRenderedPageBreak/>
        <w:t>A record of when AAIs have been administered</w:t>
      </w:r>
    </w:p>
    <w:p w14:paraId="539467D4" w14:textId="77777777" w:rsidR="00995613" w:rsidRPr="00BD2161" w:rsidRDefault="00995613" w:rsidP="00995613">
      <w:pPr>
        <w:pStyle w:val="4Bulletedcopyblue"/>
        <w:numPr>
          <w:ilvl w:val="0"/>
          <w:numId w:val="0"/>
        </w:numPr>
        <w:ind w:left="170"/>
        <w:rPr>
          <w:rFonts w:asciiTheme="minorHAnsi" w:hAnsiTheme="minorHAnsi" w:cstheme="minorHAnsi"/>
          <w:sz w:val="22"/>
          <w:szCs w:val="22"/>
          <w:lang w:val="en-GB"/>
        </w:rPr>
      </w:pPr>
    </w:p>
    <w:p w14:paraId="3C1FA5AA" w14:textId="77777777" w:rsidR="00336404" w:rsidRPr="00BD2161" w:rsidRDefault="00336404" w:rsidP="00336404">
      <w:pPr>
        <w:pStyle w:val="Heading1"/>
        <w:rPr>
          <w:rFonts w:asciiTheme="minorHAnsi" w:hAnsiTheme="minorHAnsi" w:cstheme="minorHAnsi"/>
          <w:color w:val="auto"/>
          <w:sz w:val="22"/>
          <w:szCs w:val="22"/>
        </w:rPr>
      </w:pPr>
      <w:bookmarkStart w:id="11" w:name="_Toc230871435"/>
      <w:r w:rsidRPr="00BD2161">
        <w:rPr>
          <w:rFonts w:asciiTheme="minorHAnsi" w:hAnsiTheme="minorHAnsi" w:cstheme="minorHAnsi"/>
          <w:color w:val="auto"/>
          <w:sz w:val="22"/>
          <w:szCs w:val="22"/>
        </w:rPr>
        <w:t>8. Training</w:t>
      </w:r>
      <w:bookmarkEnd w:id="11"/>
    </w:p>
    <w:p w14:paraId="25233CE2" w14:textId="2E0AF212" w:rsidR="00336404" w:rsidRPr="00BD2161" w:rsidRDefault="00336404" w:rsidP="00336404">
      <w:pPr>
        <w:pStyle w:val="1bodycopy10pt"/>
        <w:rPr>
          <w:rFonts w:asciiTheme="minorHAnsi" w:hAnsiTheme="minorHAnsi" w:cstheme="minorHAnsi"/>
          <w:sz w:val="22"/>
          <w:szCs w:val="22"/>
          <w:highlight w:val="yellow"/>
          <w:lang w:val="en-GB" w:eastAsia="en-GB"/>
        </w:rPr>
      </w:pPr>
      <w:r w:rsidRPr="00BD2161">
        <w:rPr>
          <w:rFonts w:asciiTheme="minorHAnsi" w:hAnsiTheme="minorHAnsi" w:cstheme="minorHAnsi"/>
          <w:sz w:val="22"/>
          <w:szCs w:val="22"/>
        </w:rPr>
        <w:t>The school is committed to training all staff in allergy response. This includes:</w:t>
      </w:r>
    </w:p>
    <w:p w14:paraId="53E36093" w14:textId="77777777" w:rsidR="00336404" w:rsidRPr="00BD2161" w:rsidRDefault="00336404"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How to reduce and prevent the risk of allergic reactions</w:t>
      </w:r>
    </w:p>
    <w:p w14:paraId="54FCC343" w14:textId="77777777" w:rsidR="00336404" w:rsidRPr="00BD2161" w:rsidRDefault="00336404"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How to spot the signs of </w:t>
      </w:r>
      <w:r w:rsidRPr="00BD2161">
        <w:rPr>
          <w:rFonts w:asciiTheme="minorHAnsi" w:hAnsiTheme="minorHAnsi" w:cstheme="minorHAnsi"/>
          <w:sz w:val="22"/>
          <w:szCs w:val="22"/>
        </w:rPr>
        <w:t>allergic</w:t>
      </w:r>
      <w:r w:rsidRPr="00BD2161">
        <w:rPr>
          <w:rFonts w:asciiTheme="minorHAnsi" w:hAnsiTheme="minorHAnsi" w:cstheme="minorHAnsi"/>
          <w:sz w:val="22"/>
          <w:szCs w:val="22"/>
          <w:lang w:val="en-GB" w:eastAsia="en-GB"/>
        </w:rPr>
        <w:t xml:space="preserve"> reactions (including anaphylaxis)</w:t>
      </w:r>
    </w:p>
    <w:p w14:paraId="7FDBD5B3" w14:textId="77777777" w:rsidR="007E4F7F" w:rsidRPr="00BD2161" w:rsidRDefault="007E4F7F"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 xml:space="preserve">The importance of acting quickly in the case of anaphylaxis </w:t>
      </w:r>
    </w:p>
    <w:p w14:paraId="2FA2379A" w14:textId="77777777" w:rsidR="00336404" w:rsidRPr="00BD2161" w:rsidRDefault="00336404"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Where AAIs are kept on the school site, and how to access them</w:t>
      </w:r>
    </w:p>
    <w:p w14:paraId="7D3BE748" w14:textId="77777777" w:rsidR="007E4F7F" w:rsidRPr="00BD2161" w:rsidRDefault="007E4F7F" w:rsidP="00995613">
      <w:pPr>
        <w:pStyle w:val="4Bulletedcopyblue"/>
        <w:numPr>
          <w:ilvl w:val="0"/>
          <w:numId w:val="36"/>
        </w:numPr>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How to administer AAIs</w:t>
      </w:r>
    </w:p>
    <w:p w14:paraId="7E24BB46" w14:textId="77777777" w:rsidR="00336404" w:rsidRPr="00BD2161" w:rsidRDefault="00336404" w:rsidP="00BD2161">
      <w:pPr>
        <w:pStyle w:val="4Bulletedcopyblue"/>
        <w:numPr>
          <w:ilvl w:val="0"/>
          <w:numId w:val="36"/>
        </w:numPr>
        <w:spacing w:after="0" w:line="360" w:lineRule="auto"/>
        <w:rPr>
          <w:rFonts w:asciiTheme="minorHAnsi" w:hAnsiTheme="minorHAnsi" w:cstheme="minorHAnsi"/>
          <w:sz w:val="22"/>
          <w:szCs w:val="22"/>
          <w:lang w:val="en-GB" w:eastAsia="en-GB"/>
        </w:rPr>
      </w:pPr>
      <w:r w:rsidRPr="00BD2161">
        <w:rPr>
          <w:rFonts w:asciiTheme="minorHAnsi" w:hAnsiTheme="minorHAnsi" w:cstheme="minorHAnsi"/>
          <w:sz w:val="22"/>
          <w:szCs w:val="22"/>
          <w:lang w:val="en-GB" w:eastAsia="en-GB"/>
        </w:rPr>
        <w:t>The wellbeing and inclusion implications of allergies</w:t>
      </w:r>
    </w:p>
    <w:p w14:paraId="26851A12" w14:textId="1F4B77C8" w:rsidR="00336404" w:rsidRPr="00BD2161" w:rsidRDefault="00336404" w:rsidP="00BD2161">
      <w:pPr>
        <w:pStyle w:val="4Bulletedcopyblue"/>
        <w:numPr>
          <w:ilvl w:val="0"/>
          <w:numId w:val="0"/>
        </w:numPr>
        <w:spacing w:after="0" w:line="360" w:lineRule="auto"/>
        <w:rPr>
          <w:rFonts w:asciiTheme="minorHAnsi" w:hAnsiTheme="minorHAnsi" w:cstheme="minorHAnsi"/>
          <w:sz w:val="22"/>
          <w:szCs w:val="22"/>
          <w:lang w:eastAsia="en-GB"/>
        </w:rPr>
      </w:pPr>
      <w:r w:rsidRPr="00BD2161">
        <w:rPr>
          <w:rFonts w:asciiTheme="minorHAnsi" w:hAnsiTheme="minorHAnsi" w:cstheme="minorHAnsi"/>
          <w:sz w:val="22"/>
          <w:szCs w:val="22"/>
          <w:lang w:eastAsia="en-GB"/>
        </w:rPr>
        <w:t>Training will be carried o</w:t>
      </w:r>
      <w:r w:rsidR="00301CB4" w:rsidRPr="00BD2161">
        <w:rPr>
          <w:rFonts w:asciiTheme="minorHAnsi" w:hAnsiTheme="minorHAnsi" w:cstheme="minorHAnsi"/>
          <w:sz w:val="22"/>
          <w:szCs w:val="22"/>
          <w:lang w:eastAsia="en-GB"/>
        </w:rPr>
        <w:t>ut annually</w:t>
      </w:r>
      <w:r w:rsidR="00861824" w:rsidRPr="00BD2161">
        <w:rPr>
          <w:rFonts w:asciiTheme="minorHAnsi" w:hAnsiTheme="minorHAnsi" w:cstheme="minorHAnsi"/>
          <w:sz w:val="22"/>
          <w:szCs w:val="22"/>
          <w:lang w:eastAsia="en-GB"/>
        </w:rPr>
        <w:t xml:space="preserve"> using the Kitt</w:t>
      </w:r>
      <w:r w:rsidR="259FD160" w:rsidRPr="00BD2161">
        <w:rPr>
          <w:rFonts w:asciiTheme="minorHAnsi" w:hAnsiTheme="minorHAnsi" w:cstheme="minorHAnsi"/>
          <w:sz w:val="22"/>
          <w:szCs w:val="22"/>
          <w:lang w:eastAsia="en-GB"/>
        </w:rPr>
        <w:t xml:space="preserve"> Medical </w:t>
      </w:r>
      <w:r w:rsidR="00861824" w:rsidRPr="00BD2161">
        <w:rPr>
          <w:rFonts w:asciiTheme="minorHAnsi" w:hAnsiTheme="minorHAnsi" w:cstheme="minorHAnsi"/>
          <w:sz w:val="22"/>
          <w:szCs w:val="22"/>
          <w:lang w:eastAsia="en-GB"/>
        </w:rPr>
        <w:t>training system</w:t>
      </w:r>
      <w:r w:rsidR="00301CB4" w:rsidRPr="00BD2161">
        <w:rPr>
          <w:rFonts w:asciiTheme="minorHAnsi" w:hAnsiTheme="minorHAnsi" w:cstheme="minorHAnsi"/>
          <w:sz w:val="22"/>
          <w:szCs w:val="22"/>
          <w:lang w:eastAsia="en-GB"/>
        </w:rPr>
        <w:t>.</w:t>
      </w:r>
      <w:r w:rsidR="1FDE1575" w:rsidRPr="00BD2161">
        <w:rPr>
          <w:rFonts w:asciiTheme="minorHAnsi" w:hAnsiTheme="minorHAnsi" w:cstheme="minorHAnsi"/>
          <w:sz w:val="22"/>
          <w:szCs w:val="22"/>
          <w:lang w:eastAsia="en-GB"/>
        </w:rPr>
        <w:t xml:space="preserve"> </w:t>
      </w:r>
      <w:proofErr w:type="gramStart"/>
      <w:r w:rsidR="1FDE1575" w:rsidRPr="00BD2161">
        <w:rPr>
          <w:rFonts w:asciiTheme="minorHAnsi" w:hAnsiTheme="minorHAnsi" w:cstheme="minorHAnsi"/>
          <w:sz w:val="22"/>
          <w:szCs w:val="22"/>
          <w:lang w:eastAsia="en-GB"/>
        </w:rPr>
        <w:t>‘Dummy pens’</w:t>
      </w:r>
      <w:proofErr w:type="gramEnd"/>
      <w:r w:rsidR="1FDE1575" w:rsidRPr="00BD2161">
        <w:rPr>
          <w:rFonts w:asciiTheme="minorHAnsi" w:hAnsiTheme="minorHAnsi" w:cstheme="minorHAnsi"/>
          <w:sz w:val="22"/>
          <w:szCs w:val="22"/>
          <w:lang w:eastAsia="en-GB"/>
        </w:rPr>
        <w:t xml:space="preserve"> are also provided within the kit so staff members can </w:t>
      </w:r>
      <w:proofErr w:type="spellStart"/>
      <w:r w:rsidR="003C5DB9" w:rsidRPr="00BD2161">
        <w:rPr>
          <w:rFonts w:asciiTheme="minorHAnsi" w:hAnsiTheme="minorHAnsi" w:cstheme="minorHAnsi"/>
          <w:sz w:val="22"/>
          <w:szCs w:val="22"/>
          <w:lang w:eastAsia="en-GB"/>
        </w:rPr>
        <w:t>familiarise</w:t>
      </w:r>
      <w:proofErr w:type="spellEnd"/>
      <w:r w:rsidR="1FDE1575" w:rsidRPr="00BD2161">
        <w:rPr>
          <w:rFonts w:asciiTheme="minorHAnsi" w:hAnsiTheme="minorHAnsi" w:cstheme="minorHAnsi"/>
          <w:sz w:val="22"/>
          <w:szCs w:val="22"/>
          <w:lang w:eastAsia="en-GB"/>
        </w:rPr>
        <w:t xml:space="preserve"> themselves with the process of using </w:t>
      </w:r>
      <w:proofErr w:type="gramStart"/>
      <w:r w:rsidR="1FDE1575" w:rsidRPr="00BD2161">
        <w:rPr>
          <w:rFonts w:asciiTheme="minorHAnsi" w:hAnsiTheme="minorHAnsi" w:cstheme="minorHAnsi"/>
          <w:sz w:val="22"/>
          <w:szCs w:val="22"/>
          <w:lang w:eastAsia="en-GB"/>
        </w:rPr>
        <w:t>AAI’s</w:t>
      </w:r>
      <w:proofErr w:type="gramEnd"/>
      <w:r w:rsidR="1FDE1575" w:rsidRPr="00BD2161">
        <w:rPr>
          <w:rFonts w:asciiTheme="minorHAnsi" w:hAnsiTheme="minorHAnsi" w:cstheme="minorHAnsi"/>
          <w:sz w:val="22"/>
          <w:szCs w:val="22"/>
          <w:lang w:eastAsia="en-GB"/>
        </w:rPr>
        <w:t>.</w:t>
      </w:r>
    </w:p>
    <w:p w14:paraId="476F8D47" w14:textId="77777777" w:rsidR="00861824" w:rsidRDefault="00861824" w:rsidP="00301CB4">
      <w:pPr>
        <w:pStyle w:val="4Bulletedcopyblue"/>
        <w:numPr>
          <w:ilvl w:val="0"/>
          <w:numId w:val="0"/>
        </w:numPr>
        <w:rPr>
          <w:lang w:val="en-GB" w:eastAsia="en-GB"/>
        </w:rPr>
      </w:pPr>
    </w:p>
    <w:p w14:paraId="39F1CB97" w14:textId="38FDCC2A" w:rsidR="000515B5" w:rsidRDefault="000515B5" w:rsidP="00D341D8">
      <w:pPr>
        <w:pStyle w:val="4Bulletedcopyblue"/>
        <w:numPr>
          <w:ilvl w:val="0"/>
          <w:numId w:val="0"/>
        </w:numPr>
        <w:ind w:left="170"/>
      </w:pPr>
    </w:p>
    <w:sectPr w:rsidR="000515B5">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16B7D" w14:textId="77777777" w:rsidR="00FA2E32" w:rsidRDefault="00FA2E32">
      <w:pPr>
        <w:spacing w:after="0"/>
      </w:pPr>
      <w:r>
        <w:separator/>
      </w:r>
    </w:p>
  </w:endnote>
  <w:endnote w:type="continuationSeparator" w:id="0">
    <w:p w14:paraId="5EAAC1BE" w14:textId="77777777" w:rsidR="00FA2E32" w:rsidRDefault="00FA2E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C2CCC" w14:textId="02C80391" w:rsidR="00A62DF1" w:rsidRPr="00301CB4" w:rsidRDefault="00301CB4" w:rsidP="00301CB4">
    <w:pPr>
      <w:pStyle w:val="Footer"/>
    </w:pPr>
    <w:r>
      <w:t>Approved by FRAPP June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2026A" w14:textId="77777777" w:rsidR="00FA2E32" w:rsidRDefault="00FA2E32">
      <w:pPr>
        <w:spacing w:after="0"/>
      </w:pPr>
      <w:r>
        <w:separator/>
      </w:r>
    </w:p>
  </w:footnote>
  <w:footnote w:type="continuationSeparator" w:id="0">
    <w:p w14:paraId="0ABAA370" w14:textId="77777777" w:rsidR="00FA2E32" w:rsidRDefault="00FA2E3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544F3AD2" w:rsidR="00A62DF1" w:rsidRDefault="00301CB4">
    <w:r>
      <w:rPr>
        <w:noProof/>
      </w:rPr>
      <w:drawing>
        <wp:anchor distT="0" distB="0" distL="114300" distR="114300" simplePos="0" relativeHeight="251658240" behindDoc="1" locked="0" layoutInCell="1" allowOverlap="1" wp14:anchorId="6C7CCCB8" wp14:editId="7F7205A3">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820BA4">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39;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2A6FC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6pt;height:30pt" o:bullet="t">
        <v:imagedata r:id="rId1" o:title="Tick"/>
      </v:shape>
    </w:pict>
  </w:numPicBullet>
  <w:numPicBullet w:numPicBulletId="1">
    <w:pict>
      <v:shape w14:anchorId="5AFF2EC0" id="_x0000_i1028" type="#_x0000_t75" style="width:30pt;height:30pt" o:bullet="t">
        <v:imagedata r:id="rId2" o:title="Cross"/>
      </v:shape>
    </w:pict>
  </w:numPicBullet>
  <w:numPicBullet w:numPicBulletId="2">
    <w:pict>
      <v:shape w14:anchorId="71B67754" id="_x0000_i1029" type="#_x0000_t75" style="width:566.4pt;height:903.6pt" o:bullet="t">
        <v:imagedata r:id="rId3" o:title="Blue Pointer-01-01"/>
      </v:shape>
    </w:pict>
  </w:numPicBullet>
  <w:numPicBullet w:numPicBulletId="3">
    <w:pict>
      <v:shape id="_x0000_i1025" type="#_x0000_t75" style="width:208.8pt;height:332.4pt" o:bullet="t">
        <v:imagedata r:id="rId4" o:title="TK_LOGO_POINTER_RGB_bullet_blue"/>
      </v:shape>
    </w:pict>
  </w:numPicBullet>
  <w:numPicBullet w:numPicBulletId="4">
    <w:pict>
      <v:shape id="_x0000_i1026" type="#_x0000_t75" style="width:6.6pt;height:10.8pt" o:bullet="t">
        <v:imagedata r:id="rId5" o:title=""/>
      </v:shape>
    </w:pict>
  </w:numPicBullet>
  <w:abstractNum w:abstractNumId="0"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08481A"/>
    <w:multiLevelType w:val="hybridMultilevel"/>
    <w:tmpl w:val="D9D4544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503626B"/>
    <w:multiLevelType w:val="hybridMultilevel"/>
    <w:tmpl w:val="7958824C"/>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F34FA4"/>
    <w:multiLevelType w:val="hybridMultilevel"/>
    <w:tmpl w:val="84CACB52"/>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B18A2"/>
    <w:multiLevelType w:val="hybridMultilevel"/>
    <w:tmpl w:val="D72C311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0B060DC5"/>
    <w:multiLevelType w:val="hybridMultilevel"/>
    <w:tmpl w:val="F190B07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9" w15:restartNumberingAfterBreak="0">
    <w:nsid w:val="0BC241BC"/>
    <w:multiLevelType w:val="hybridMultilevel"/>
    <w:tmpl w:val="FFFCE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40731B"/>
    <w:multiLevelType w:val="hybridMultilevel"/>
    <w:tmpl w:val="4AB684A6"/>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1166878"/>
    <w:multiLevelType w:val="hybridMultilevel"/>
    <w:tmpl w:val="0F3E0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A1F74"/>
    <w:multiLevelType w:val="hybridMultilevel"/>
    <w:tmpl w:val="D28AA980"/>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7"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92DEA"/>
    <w:multiLevelType w:val="hybridMultilevel"/>
    <w:tmpl w:val="6974F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03BC2"/>
    <w:multiLevelType w:val="hybridMultilevel"/>
    <w:tmpl w:val="6F9AF52E"/>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0" w15:restartNumberingAfterBreak="0">
    <w:nsid w:val="3FE02D28"/>
    <w:multiLevelType w:val="hybridMultilevel"/>
    <w:tmpl w:val="BC209C98"/>
    <w:lvl w:ilvl="0" w:tplc="08090001">
      <w:start w:val="1"/>
      <w:numFmt w:val="bullet"/>
      <w:lvlText w:val=""/>
      <w:lvlJc w:val="left"/>
      <w:pPr>
        <w:ind w:left="890" w:hanging="170"/>
      </w:pPr>
      <w:rPr>
        <w:rFonts w:ascii="Symbol" w:hAnsi="Symbol" w:hint="default"/>
        <w:color w:val="auto"/>
      </w:rPr>
    </w:lvl>
    <w:lvl w:ilvl="1" w:tplc="FFFFFFFF">
      <w:start w:val="1"/>
      <w:numFmt w:val="bullet"/>
      <w:lvlText w:val="o"/>
      <w:lvlJc w:val="left"/>
      <w:pPr>
        <w:ind w:left="1990" w:hanging="360"/>
      </w:pPr>
      <w:rPr>
        <w:rFonts w:ascii="Courier New" w:hAnsi="Courier New" w:cs="Courier New" w:hint="default"/>
      </w:rPr>
    </w:lvl>
    <w:lvl w:ilvl="2" w:tplc="FFFFFFFF" w:tentative="1">
      <w:start w:val="1"/>
      <w:numFmt w:val="bullet"/>
      <w:lvlText w:val=""/>
      <w:lvlJc w:val="left"/>
      <w:pPr>
        <w:ind w:left="2710" w:hanging="360"/>
      </w:pPr>
      <w:rPr>
        <w:rFonts w:ascii="Wingdings" w:hAnsi="Wingdings" w:hint="default"/>
      </w:rPr>
    </w:lvl>
    <w:lvl w:ilvl="3" w:tplc="FFFFFFFF" w:tentative="1">
      <w:start w:val="1"/>
      <w:numFmt w:val="bullet"/>
      <w:lvlText w:val=""/>
      <w:lvlJc w:val="left"/>
      <w:pPr>
        <w:ind w:left="3430" w:hanging="360"/>
      </w:pPr>
      <w:rPr>
        <w:rFonts w:ascii="Symbol" w:hAnsi="Symbol" w:hint="default"/>
      </w:rPr>
    </w:lvl>
    <w:lvl w:ilvl="4" w:tplc="FFFFFFFF" w:tentative="1">
      <w:start w:val="1"/>
      <w:numFmt w:val="bullet"/>
      <w:lvlText w:val="o"/>
      <w:lvlJc w:val="left"/>
      <w:pPr>
        <w:ind w:left="4150" w:hanging="360"/>
      </w:pPr>
      <w:rPr>
        <w:rFonts w:ascii="Courier New" w:hAnsi="Courier New" w:cs="Courier New" w:hint="default"/>
      </w:rPr>
    </w:lvl>
    <w:lvl w:ilvl="5" w:tplc="FFFFFFFF" w:tentative="1">
      <w:start w:val="1"/>
      <w:numFmt w:val="bullet"/>
      <w:lvlText w:val=""/>
      <w:lvlJc w:val="left"/>
      <w:pPr>
        <w:ind w:left="4870" w:hanging="360"/>
      </w:pPr>
      <w:rPr>
        <w:rFonts w:ascii="Wingdings" w:hAnsi="Wingdings" w:hint="default"/>
      </w:rPr>
    </w:lvl>
    <w:lvl w:ilvl="6" w:tplc="FFFFFFFF" w:tentative="1">
      <w:start w:val="1"/>
      <w:numFmt w:val="bullet"/>
      <w:lvlText w:val=""/>
      <w:lvlJc w:val="left"/>
      <w:pPr>
        <w:ind w:left="5590" w:hanging="360"/>
      </w:pPr>
      <w:rPr>
        <w:rFonts w:ascii="Symbol" w:hAnsi="Symbol" w:hint="default"/>
      </w:rPr>
    </w:lvl>
    <w:lvl w:ilvl="7" w:tplc="FFFFFFFF" w:tentative="1">
      <w:start w:val="1"/>
      <w:numFmt w:val="bullet"/>
      <w:lvlText w:val="o"/>
      <w:lvlJc w:val="left"/>
      <w:pPr>
        <w:ind w:left="6310" w:hanging="360"/>
      </w:pPr>
      <w:rPr>
        <w:rFonts w:ascii="Courier New" w:hAnsi="Courier New" w:cs="Courier New" w:hint="default"/>
      </w:rPr>
    </w:lvl>
    <w:lvl w:ilvl="8" w:tplc="FFFFFFFF" w:tentative="1">
      <w:start w:val="1"/>
      <w:numFmt w:val="bullet"/>
      <w:lvlText w:val=""/>
      <w:lvlJc w:val="left"/>
      <w:pPr>
        <w:ind w:left="7030" w:hanging="360"/>
      </w:pPr>
      <w:rPr>
        <w:rFonts w:ascii="Wingdings" w:hAnsi="Wingdings" w:hint="default"/>
      </w:rPr>
    </w:lvl>
  </w:abstractNum>
  <w:abstractNum w:abstractNumId="21" w15:restartNumberingAfterBreak="0">
    <w:nsid w:val="472A53B3"/>
    <w:multiLevelType w:val="hybridMultilevel"/>
    <w:tmpl w:val="A582F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E3446E"/>
    <w:multiLevelType w:val="hybridMultilevel"/>
    <w:tmpl w:val="DF545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9B3A66"/>
    <w:multiLevelType w:val="multilevel"/>
    <w:tmpl w:val="488A2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F02BEA"/>
    <w:multiLevelType w:val="hybridMultilevel"/>
    <w:tmpl w:val="D898B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A6339C"/>
    <w:multiLevelType w:val="hybridMultilevel"/>
    <w:tmpl w:val="3248435C"/>
    <w:lvl w:ilvl="0" w:tplc="A288DF54">
      <w:start w:val="5"/>
      <w:numFmt w:val="bullet"/>
      <w:lvlText w:val="-"/>
      <w:lvlJc w:val="left"/>
      <w:pPr>
        <w:ind w:left="720" w:hanging="360"/>
      </w:pPr>
      <w:rPr>
        <w:rFonts w:ascii="Arial" w:eastAsia="MS Mincho"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F940798"/>
    <w:multiLevelType w:val="hybridMultilevel"/>
    <w:tmpl w:val="FF18F642"/>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615308CB"/>
    <w:multiLevelType w:val="hybridMultilevel"/>
    <w:tmpl w:val="66C2BF18"/>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1" w15:restartNumberingAfterBreak="0">
    <w:nsid w:val="645A0C67"/>
    <w:multiLevelType w:val="hybridMultilevel"/>
    <w:tmpl w:val="EA3A5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233E63"/>
    <w:multiLevelType w:val="hybridMultilevel"/>
    <w:tmpl w:val="323ECD1C"/>
    <w:lvl w:ilvl="0" w:tplc="08090001">
      <w:start w:val="1"/>
      <w:numFmt w:val="bullet"/>
      <w:lvlText w:val=""/>
      <w:lvlJc w:val="left"/>
      <w:pPr>
        <w:ind w:left="17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6CB8184A"/>
    <w:multiLevelType w:val="hybridMultilevel"/>
    <w:tmpl w:val="07C0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35"/>
  </w:num>
  <w:num w:numId="2" w16cid:durableId="1821455661">
    <w:abstractNumId w:val="4"/>
  </w:num>
  <w:num w:numId="3" w16cid:durableId="1229997852">
    <w:abstractNumId w:val="25"/>
  </w:num>
  <w:num w:numId="4" w16cid:durableId="1062558135">
    <w:abstractNumId w:val="36"/>
  </w:num>
  <w:num w:numId="5" w16cid:durableId="2075350846">
    <w:abstractNumId w:val="2"/>
  </w:num>
  <w:num w:numId="6" w16cid:durableId="832915156">
    <w:abstractNumId w:val="11"/>
  </w:num>
  <w:num w:numId="7" w16cid:durableId="129061649">
    <w:abstractNumId w:val="3"/>
  </w:num>
  <w:num w:numId="8" w16cid:durableId="2109151062">
    <w:abstractNumId w:val="10"/>
  </w:num>
  <w:num w:numId="9" w16cid:durableId="2104183131">
    <w:abstractNumId w:val="38"/>
  </w:num>
  <w:num w:numId="10" w16cid:durableId="2019846060">
    <w:abstractNumId w:val="24"/>
  </w:num>
  <w:num w:numId="11" w16cid:durableId="104466064">
    <w:abstractNumId w:val="28"/>
  </w:num>
  <w:num w:numId="12" w16cid:durableId="1777627725">
    <w:abstractNumId w:val="37"/>
  </w:num>
  <w:num w:numId="13" w16cid:durableId="1196583178">
    <w:abstractNumId w:val="34"/>
  </w:num>
  <w:num w:numId="14" w16cid:durableId="1708799587">
    <w:abstractNumId w:val="17"/>
  </w:num>
  <w:num w:numId="15" w16cid:durableId="1022125010">
    <w:abstractNumId w:val="6"/>
  </w:num>
  <w:num w:numId="16" w16cid:durableId="942222294">
    <w:abstractNumId w:val="14"/>
  </w:num>
  <w:num w:numId="17" w16cid:durableId="1540506585">
    <w:abstractNumId w:val="0"/>
  </w:num>
  <w:num w:numId="18" w16cid:durableId="311369148">
    <w:abstractNumId w:val="12"/>
  </w:num>
  <w:num w:numId="19" w16cid:durableId="707415827">
    <w:abstractNumId w:val="27"/>
  </w:num>
  <w:num w:numId="20" w16cid:durableId="504328123">
    <w:abstractNumId w:val="20"/>
  </w:num>
  <w:num w:numId="21" w16cid:durableId="2055808689">
    <w:abstractNumId w:val="9"/>
  </w:num>
  <w:num w:numId="22" w16cid:durableId="670059508">
    <w:abstractNumId w:val="32"/>
  </w:num>
  <w:num w:numId="23" w16cid:durableId="1780876623">
    <w:abstractNumId w:val="31"/>
  </w:num>
  <w:num w:numId="24" w16cid:durableId="158234028">
    <w:abstractNumId w:val="8"/>
  </w:num>
  <w:num w:numId="25" w16cid:durableId="1616592709">
    <w:abstractNumId w:val="16"/>
  </w:num>
  <w:num w:numId="26" w16cid:durableId="2121340456">
    <w:abstractNumId w:val="30"/>
  </w:num>
  <w:num w:numId="27" w16cid:durableId="1051073232">
    <w:abstractNumId w:val="21"/>
  </w:num>
  <w:num w:numId="28" w16cid:durableId="980378529">
    <w:abstractNumId w:val="33"/>
  </w:num>
  <w:num w:numId="29" w16cid:durableId="1372195618">
    <w:abstractNumId w:val="19"/>
  </w:num>
  <w:num w:numId="30" w16cid:durableId="431359206">
    <w:abstractNumId w:val="13"/>
  </w:num>
  <w:num w:numId="31" w16cid:durableId="963580594">
    <w:abstractNumId w:val="7"/>
  </w:num>
  <w:num w:numId="32" w16cid:durableId="497772185">
    <w:abstractNumId w:val="5"/>
  </w:num>
  <w:num w:numId="33" w16cid:durableId="6370578">
    <w:abstractNumId w:val="18"/>
  </w:num>
  <w:num w:numId="34" w16cid:durableId="1172600961">
    <w:abstractNumId w:val="26"/>
  </w:num>
  <w:num w:numId="35" w16cid:durableId="2040086985">
    <w:abstractNumId w:val="29"/>
  </w:num>
  <w:num w:numId="36" w16cid:durableId="1108742991">
    <w:abstractNumId w:val="1"/>
  </w:num>
  <w:num w:numId="37" w16cid:durableId="618412274">
    <w:abstractNumId w:val="22"/>
  </w:num>
  <w:num w:numId="38" w16cid:durableId="85352395">
    <w:abstractNumId w:val="15"/>
  </w:num>
  <w:num w:numId="39" w16cid:durableId="71192176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2008A"/>
    <w:rsid w:val="000515B5"/>
    <w:rsid w:val="00055399"/>
    <w:rsid w:val="00062661"/>
    <w:rsid w:val="00095ADE"/>
    <w:rsid w:val="000A2B71"/>
    <w:rsid w:val="000F46B2"/>
    <w:rsid w:val="00125F7B"/>
    <w:rsid w:val="001323B5"/>
    <w:rsid w:val="00180861"/>
    <w:rsid w:val="00197661"/>
    <w:rsid w:val="001B02EF"/>
    <w:rsid w:val="001B2093"/>
    <w:rsid w:val="001B2949"/>
    <w:rsid w:val="001B5897"/>
    <w:rsid w:val="001D1A04"/>
    <w:rsid w:val="0022779E"/>
    <w:rsid w:val="00232430"/>
    <w:rsid w:val="00243245"/>
    <w:rsid w:val="00270E53"/>
    <w:rsid w:val="00290BA4"/>
    <w:rsid w:val="0029113B"/>
    <w:rsid w:val="002A05CA"/>
    <w:rsid w:val="002A1088"/>
    <w:rsid w:val="002A1746"/>
    <w:rsid w:val="002C0B7C"/>
    <w:rsid w:val="002C412D"/>
    <w:rsid w:val="002C6565"/>
    <w:rsid w:val="002F6D5D"/>
    <w:rsid w:val="00300BF6"/>
    <w:rsid w:val="00301CB4"/>
    <w:rsid w:val="003122C0"/>
    <w:rsid w:val="00336404"/>
    <w:rsid w:val="00372802"/>
    <w:rsid w:val="00380AE9"/>
    <w:rsid w:val="0039435E"/>
    <w:rsid w:val="003C5DB9"/>
    <w:rsid w:val="003F2574"/>
    <w:rsid w:val="004212D0"/>
    <w:rsid w:val="0044498A"/>
    <w:rsid w:val="00453D9E"/>
    <w:rsid w:val="004C28D0"/>
    <w:rsid w:val="00502EEE"/>
    <w:rsid w:val="005042D5"/>
    <w:rsid w:val="005359C1"/>
    <w:rsid w:val="00542B52"/>
    <w:rsid w:val="00564828"/>
    <w:rsid w:val="00594DEA"/>
    <w:rsid w:val="005B2146"/>
    <w:rsid w:val="005D18FF"/>
    <w:rsid w:val="005E3A3C"/>
    <w:rsid w:val="00611616"/>
    <w:rsid w:val="00612069"/>
    <w:rsid w:val="00680EB3"/>
    <w:rsid w:val="00713188"/>
    <w:rsid w:val="007159BA"/>
    <w:rsid w:val="00717433"/>
    <w:rsid w:val="0074241A"/>
    <w:rsid w:val="00782EEC"/>
    <w:rsid w:val="00787834"/>
    <w:rsid w:val="007A501A"/>
    <w:rsid w:val="007D0EC2"/>
    <w:rsid w:val="007D2D5E"/>
    <w:rsid w:val="007E4F7F"/>
    <w:rsid w:val="007E7027"/>
    <w:rsid w:val="00804C46"/>
    <w:rsid w:val="00820BA4"/>
    <w:rsid w:val="0085173B"/>
    <w:rsid w:val="00861824"/>
    <w:rsid w:val="00871641"/>
    <w:rsid w:val="008779B1"/>
    <w:rsid w:val="008B11D5"/>
    <w:rsid w:val="008D53CF"/>
    <w:rsid w:val="008F6696"/>
    <w:rsid w:val="009566E7"/>
    <w:rsid w:val="00987155"/>
    <w:rsid w:val="00995613"/>
    <w:rsid w:val="009A2E02"/>
    <w:rsid w:val="009B5BB4"/>
    <w:rsid w:val="009C7F28"/>
    <w:rsid w:val="009F21C5"/>
    <w:rsid w:val="00A0631C"/>
    <w:rsid w:val="00A4090E"/>
    <w:rsid w:val="00A62DF1"/>
    <w:rsid w:val="00A645BE"/>
    <w:rsid w:val="00A66A9F"/>
    <w:rsid w:val="00A72F90"/>
    <w:rsid w:val="00AA70FB"/>
    <w:rsid w:val="00AE1490"/>
    <w:rsid w:val="00AE6246"/>
    <w:rsid w:val="00AF0791"/>
    <w:rsid w:val="00B553B6"/>
    <w:rsid w:val="00B76B82"/>
    <w:rsid w:val="00B967CF"/>
    <w:rsid w:val="00BD2161"/>
    <w:rsid w:val="00C11EBF"/>
    <w:rsid w:val="00C32100"/>
    <w:rsid w:val="00C66254"/>
    <w:rsid w:val="00D04529"/>
    <w:rsid w:val="00D04CC1"/>
    <w:rsid w:val="00D341D8"/>
    <w:rsid w:val="00D55917"/>
    <w:rsid w:val="00D95777"/>
    <w:rsid w:val="00DB25C4"/>
    <w:rsid w:val="00DB7058"/>
    <w:rsid w:val="00DC0C6B"/>
    <w:rsid w:val="00DD418A"/>
    <w:rsid w:val="00DF0BB8"/>
    <w:rsid w:val="00DF2C95"/>
    <w:rsid w:val="00DF39EF"/>
    <w:rsid w:val="00E00690"/>
    <w:rsid w:val="00E6562F"/>
    <w:rsid w:val="00E7589C"/>
    <w:rsid w:val="00E76FDD"/>
    <w:rsid w:val="00F2383B"/>
    <w:rsid w:val="00F36E39"/>
    <w:rsid w:val="00F51DE4"/>
    <w:rsid w:val="00F67188"/>
    <w:rsid w:val="00FA2E32"/>
    <w:rsid w:val="00FA687D"/>
    <w:rsid w:val="00FF1B84"/>
    <w:rsid w:val="0B721A20"/>
    <w:rsid w:val="1C42EA13"/>
    <w:rsid w:val="1D81C8C6"/>
    <w:rsid w:val="1E7A199C"/>
    <w:rsid w:val="1FDE1575"/>
    <w:rsid w:val="235A9337"/>
    <w:rsid w:val="259FD160"/>
    <w:rsid w:val="26CAD42E"/>
    <w:rsid w:val="2B1176A4"/>
    <w:rsid w:val="3119E8B5"/>
    <w:rsid w:val="31651B11"/>
    <w:rsid w:val="316559F1"/>
    <w:rsid w:val="32A7A7E9"/>
    <w:rsid w:val="3B3FBD9F"/>
    <w:rsid w:val="3CCB4650"/>
    <w:rsid w:val="48DBF94A"/>
    <w:rsid w:val="4D4A4A4B"/>
    <w:rsid w:val="53C7F84B"/>
    <w:rsid w:val="5719CB7A"/>
    <w:rsid w:val="636CD902"/>
    <w:rsid w:val="639CB98E"/>
    <w:rsid w:val="69D24C1A"/>
    <w:rsid w:val="7058FED4"/>
    <w:rsid w:val="78BC5DBA"/>
    <w:rsid w:val="7AE5B2F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CC699A77-30CA-4F7E-9404-6B78BA4F0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semiHidden/>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character" w:customStyle="1" w:styleId="textrun">
    <w:name w:val="textrun"/>
    <w:basedOn w:val="DefaultParagraphFont"/>
    <w:rsid w:val="00713188"/>
  </w:style>
  <w:style w:type="character" w:customStyle="1" w:styleId="normaltextrun">
    <w:name w:val="normaltextrun"/>
    <w:basedOn w:val="DefaultParagraphFont"/>
    <w:rsid w:val="00713188"/>
  </w:style>
  <w:style w:type="character" w:customStyle="1" w:styleId="eop">
    <w:name w:val="eop"/>
    <w:basedOn w:val="DefaultParagraphFont"/>
    <w:rsid w:val="00713188"/>
  </w:style>
  <w:style w:type="paragraph" w:styleId="NoSpacing">
    <w:name w:val="No Spacing"/>
    <w:uiPriority w:val="1"/>
    <w:qFormat/>
    <w:rsid w:val="00301CB4"/>
    <w:rPr>
      <w:rFonts w:cs="Calibri"/>
      <w:sz w:val="22"/>
      <w:szCs w:val="22"/>
    </w:rPr>
  </w:style>
  <w:style w:type="paragraph" w:styleId="Header">
    <w:name w:val="header"/>
    <w:basedOn w:val="Normal"/>
    <w:link w:val="HeaderChar"/>
    <w:uiPriority w:val="99"/>
    <w:semiHidden/>
    <w:unhideWhenUsed/>
    <w:rsid w:val="005B2146"/>
    <w:pPr>
      <w:tabs>
        <w:tab w:val="center" w:pos="4513"/>
        <w:tab w:val="right" w:pos="9026"/>
      </w:tabs>
      <w:spacing w:after="0"/>
    </w:pPr>
  </w:style>
  <w:style w:type="character" w:customStyle="1" w:styleId="HeaderChar">
    <w:name w:val="Header Char"/>
    <w:basedOn w:val="DefaultParagraphFont"/>
    <w:link w:val="Header"/>
    <w:uiPriority w:val="99"/>
    <w:semiHidden/>
    <w:rsid w:val="005B2146"/>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using-emergency-adrenaline-auto-injectors-in-school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gov.uk/government/publications/supporting-pupils-at-school-with-medical-conditions--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ood.gov.uk/business-guidance/allergen-guidance-for-food-businesses"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chool-food-standards-resources-for-schools/allergy-guidance-for-schools" TargetMode="External"/><Relationship Id="rId5" Type="http://schemas.openxmlformats.org/officeDocument/2006/relationships/styles" Target="styles.xml"/><Relationship Id="rId15" Type="http://schemas.openxmlformats.org/officeDocument/2006/relationships/hyperlink" Target="https://www.legislation.gov.uk/uksi/2019/1218/made"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si/2014/1855/contents"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7D69772E-C651-4C99-B56A-D80F4E776D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51143A-57A3-4456-B9B0-0007D2B074E1}">
  <ds:schemaRefs>
    <ds:schemaRef ds:uri="http://schemas.microsoft.com/sharepoint/v3/contenttype/forms"/>
  </ds:schemaRefs>
</ds:datastoreItem>
</file>

<file path=customXml/itemProps3.xml><?xml version="1.0" encoding="utf-8"?>
<ds:datastoreItem xmlns:ds="http://schemas.openxmlformats.org/officeDocument/2006/customXml" ds:itemID="{8237C6FD-74A6-47CD-874C-55E72F58F6B1}">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2563</Words>
  <Characters>14611</Characters>
  <Application>Microsoft Office Word</Application>
  <DocSecurity>0</DocSecurity>
  <Lines>121</Lines>
  <Paragraphs>34</Paragraphs>
  <ScaleCrop>false</ScaleCrop>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Emily Gatis</cp:lastModifiedBy>
  <cp:revision>35</cp:revision>
  <dcterms:created xsi:type="dcterms:W3CDTF">2026-07-29T00:08:00Z</dcterms:created>
  <dcterms:modified xsi:type="dcterms:W3CDTF">2026-09-10T13:13:00Z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2026-05-28T13:38:00Z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6ab44c4e-1d30-43d5-a032-ee25de91cbb4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0x010100C9DEB6E874D7344CB839FFE3FBC5034C</vt:lpwstr>
  </property>
  <property fmtid="{D5CDD505-2E9C-101B-9397-08002B2CF9AE}" pid="11" name="MediaServiceImageTags">
    <vt:lpwstr/>
  </property>
</Properties>
</file>