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301CB4" w:rsidP="00301CB4" w:rsidRDefault="00301CB4" w14:paraId="208ACBFD" w14:textId="7B8CB048">
      <w:pPr>
        <w:tabs>
          <w:tab w:val="center" w:pos="451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A6FC26" wp14:editId="65F177C5">
                <wp:simplePos x="0" y="0"/>
                <wp:positionH relativeFrom="column">
                  <wp:posOffset>461010</wp:posOffset>
                </wp:positionH>
                <wp:positionV relativeFrom="paragraph">
                  <wp:posOffset>-407670</wp:posOffset>
                </wp:positionV>
                <wp:extent cx="5730240" cy="710565"/>
                <wp:effectExtent l="0" t="0" r="0" b="0"/>
                <wp:wrapNone/>
                <wp:docPr id="115950432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30240" cy="7105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01CB4" w:rsidP="00301CB4" w:rsidRDefault="00301CB4" w14:paraId="6E16D9FA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FFFFFF"/>
                                <w:kern w:val="24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kern w:val="24"/>
                                <w:sz w:val="40"/>
                                <w:szCs w:val="40"/>
                              </w:rPr>
                              <w:t>Oxford Diocesan Bucks Schools Trust (ODBST)</w:t>
                            </w:r>
                          </w:p>
                          <w:p w:rsidR="00301CB4" w:rsidP="00301CB4" w:rsidRDefault="00301CB4" w14:paraId="7DB53BD6" w14:textId="77777777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kern w:val="24"/>
                                <w:sz w:val="36"/>
                                <w:szCs w:val="36"/>
                              </w:rPr>
                              <w:t>“Empowering our unique schools to excel”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59E2FCB">
              <v:shapetype id="_x0000_t202" coordsize="21600,21600" o:spt="202" path="m,l,21600r21600,l21600,xe" w14:anchorId="42A6FC26">
                <v:stroke joinstyle="miter"/>
                <v:path gradientshapeok="t" o:connecttype="rect"/>
              </v:shapetype>
              <v:shape id="Text Box 5" style="position:absolute;margin-left:36.3pt;margin-top:-32.1pt;width:451.2pt;height:55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">
                <v:textbox>
                  <w:txbxContent>
                    <w:p w:rsidR="00301CB4" w:rsidP="00301CB4" w:rsidRDefault="00301CB4" w14:paraId="6AB41F8F" w14:textId="77777777">
                      <w:pPr>
                        <w:jc w:val="center"/>
                        <w:rPr>
                          <w:b/>
                          <w:bCs/>
                          <w:color w:val="FFFFFF"/>
                          <w:kern w:val="24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color w:val="FFFFFF"/>
                          <w:kern w:val="24"/>
                          <w:sz w:val="40"/>
                          <w:szCs w:val="40"/>
                        </w:rPr>
                        <w:t>Oxford Diocesan Bucks Schools Trust (ODBST)</w:t>
                      </w:r>
                    </w:p>
                    <w:p w:rsidR="00301CB4" w:rsidP="00301CB4" w:rsidRDefault="00301CB4" w14:paraId="2243825E" w14:textId="77777777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FFFF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kern w:val="24"/>
                          <w:sz w:val="36"/>
                          <w:szCs w:val="36"/>
                        </w:rPr>
                        <w:t>“Empowering our unique schools to excel”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AFF2EC0" wp14:editId="18B311D8">
            <wp:simplePos x="0" y="0"/>
            <wp:positionH relativeFrom="column">
              <wp:posOffset>-927735</wp:posOffset>
            </wp:positionH>
            <wp:positionV relativeFrom="paragraph">
              <wp:posOffset>-1026795</wp:posOffset>
            </wp:positionV>
            <wp:extent cx="7798435" cy="1657350"/>
            <wp:effectExtent l="0" t="0" r="0" b="0"/>
            <wp:wrapNone/>
            <wp:docPr id="24" name="Picture 5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ape, rectang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843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B67754" wp14:editId="0D086636">
                <wp:simplePos x="0" y="0"/>
                <wp:positionH relativeFrom="margin">
                  <wp:posOffset>-1708150</wp:posOffset>
                </wp:positionH>
                <wp:positionV relativeFrom="page">
                  <wp:align>top</wp:align>
                </wp:positionV>
                <wp:extent cx="9537065" cy="371475"/>
                <wp:effectExtent l="0" t="0" r="0" b="0"/>
                <wp:wrapNone/>
                <wp:docPr id="40747987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3706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301CB4" w:rsidR="00301CB4" w:rsidP="00301CB4" w:rsidRDefault="00301CB4" w14:paraId="2D613326" w14:textId="77777777">
                            <w:pPr>
                              <w:jc w:val="center"/>
                              <w:rPr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301CB4">
                              <w:rPr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>We aspire for every pupil and adult to ‘experience life in all its fullness’ (John 10:10)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467F212">
              <v:shape id="Text Box 3" style="position:absolute;margin-left:-134.5pt;margin-top:0;width:750.9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page;mso-width-percent:0;mso-height-percent:0;mso-width-relative:page;mso-height-relative:page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" w14:anchorId="71B67754">
                <v:textbox>
                  <w:txbxContent>
                    <w:p w:rsidRPr="00301CB4" w:rsidR="00301CB4" w:rsidP="00301CB4" w:rsidRDefault="00301CB4" w14:paraId="2EDCA250" w14:textId="77777777">
                      <w:pPr>
                        <w:jc w:val="center"/>
                        <w:rPr>
                          <w:b/>
                          <w:bCs/>
                          <w:color w:val="FFFFFF"/>
                          <w:sz w:val="28"/>
                          <w:szCs w:val="28"/>
                        </w:rPr>
                      </w:pPr>
                      <w:r w:rsidRPr="00301CB4">
                        <w:rPr>
                          <w:b/>
                          <w:bCs/>
                          <w:color w:val="FFFFFF"/>
                          <w:sz w:val="28"/>
                          <w:szCs w:val="28"/>
                        </w:rPr>
                        <w:t>We aspire for every pupil and adult to ‘experience life in all its fullness’ (John 10:10)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tab/>
      </w:r>
    </w:p>
    <w:p w:rsidRPr="000C4ECE" w:rsidR="00301CB4" w:rsidP="00301CB4" w:rsidRDefault="00301CB4" w14:paraId="07C07258" w14:textId="77777777"/>
    <w:p w:rsidRPr="000C4ECE" w:rsidR="00301CB4" w:rsidP="00301CB4" w:rsidRDefault="00301CB4" w14:paraId="7CEF4DBE" w14:textId="77777777"/>
    <w:p w:rsidRPr="0033620F" w:rsidR="00301CB4" w:rsidP="00301CB4" w:rsidRDefault="00301CB4" w14:paraId="03865F93" w14:textId="77777777">
      <w:pPr>
        <w:pStyle w:val="NoSpacing"/>
      </w:pPr>
    </w:p>
    <w:p w:rsidRPr="00717433" w:rsidR="00301CB4" w:rsidP="00301CB4" w:rsidRDefault="00301CB4" w14:paraId="550D2D18" w14:textId="0FCBD3A5">
      <w:pPr>
        <w:spacing w:after="0"/>
        <w:jc w:val="center"/>
        <w:textAlignment w:val="baseline"/>
        <w:rPr>
          <w:rFonts w:eastAsia="Times New Roman" w:asciiTheme="minorHAnsi" w:hAnsiTheme="minorHAnsi" w:cstheme="minorHAnsi"/>
          <w:sz w:val="36"/>
          <w:szCs w:val="36"/>
          <w:lang w:eastAsia="en-GB"/>
        </w:rPr>
      </w:pPr>
      <w:r w:rsidRPr="00717433">
        <w:rPr>
          <w:rFonts w:eastAsia="Times New Roman" w:asciiTheme="minorHAnsi" w:hAnsiTheme="minorHAnsi" w:cstheme="minorHAnsi"/>
          <w:b/>
          <w:bCs/>
          <w:sz w:val="36"/>
          <w:szCs w:val="36"/>
          <w:lang w:eastAsia="en-GB"/>
        </w:rPr>
        <w:t xml:space="preserve">Allergy Policy </w:t>
      </w:r>
    </w:p>
    <w:p w:rsidRPr="00717433" w:rsidR="00301CB4" w:rsidP="00301CB4" w:rsidRDefault="00301CB4" w14:paraId="7587CF60" w14:textId="77777777">
      <w:pPr>
        <w:spacing w:after="0"/>
        <w:textAlignment w:val="baseline"/>
        <w:rPr>
          <w:rFonts w:eastAsia="Times New Roman" w:asciiTheme="minorHAnsi" w:hAnsiTheme="minorHAnsi" w:cstheme="minorHAnsi"/>
          <w:sz w:val="22"/>
          <w:szCs w:val="22"/>
          <w:lang w:eastAsia="en-GB"/>
        </w:rPr>
      </w:pPr>
      <w:r w:rsidRPr="00717433">
        <w:rPr>
          <w:rFonts w:eastAsia="Times New Roman" w:asciiTheme="minorHAnsi" w:hAnsiTheme="minorHAnsi" w:cstheme="minorHAnsi"/>
          <w:sz w:val="22"/>
          <w:szCs w:val="22"/>
          <w:lang w:eastAsia="en-GB"/>
        </w:rPr>
        <w:t> </w:t>
      </w:r>
    </w:p>
    <w:p w:rsidRPr="00717433" w:rsidR="00301CB4" w:rsidP="00301CB4" w:rsidRDefault="00301CB4" w14:paraId="762B9806" w14:textId="77777777">
      <w:pPr>
        <w:spacing w:after="0"/>
        <w:textAlignment w:val="baseline"/>
        <w:rPr>
          <w:rFonts w:eastAsia="Times New Roman" w:asciiTheme="minorHAnsi" w:hAnsiTheme="minorHAnsi" w:cstheme="minorHAnsi"/>
          <w:sz w:val="22"/>
          <w:szCs w:val="22"/>
          <w:lang w:eastAsia="en-GB"/>
        </w:rPr>
      </w:pPr>
      <w:r w:rsidRPr="00717433">
        <w:rPr>
          <w:rFonts w:eastAsia="Times New Roman" w:asciiTheme="minorHAnsi" w:hAnsiTheme="minorHAnsi" w:cstheme="minorHAnsi"/>
          <w:sz w:val="22"/>
          <w:szCs w:val="22"/>
          <w:lang w:eastAsia="en-GB"/>
        </w:rPr>
        <w:t> </w:t>
      </w:r>
    </w:p>
    <w:tbl>
      <w:tblPr>
        <w:tblW w:w="89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ook w:val="04A0" w:firstRow="1" w:lastRow="0" w:firstColumn="1" w:lastColumn="0" w:noHBand="0" w:noVBand="1"/>
      </w:tblPr>
      <w:tblGrid>
        <w:gridCol w:w="2430"/>
        <w:gridCol w:w="6567"/>
      </w:tblGrid>
      <w:tr w:rsidRPr="00717433" w:rsidR="00301CB4" w:rsidTr="48DBF94A" w14:paraId="18CC3907" w14:textId="77777777">
        <w:trPr>
          <w:trHeight w:val="585"/>
        </w:trPr>
        <w:tc>
          <w:tcPr>
            <w:tcW w:w="24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717433" w:rsidR="00301CB4" w:rsidP="00EB5E0A" w:rsidRDefault="00301CB4" w14:paraId="01740BA7" w14:textId="77777777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ODBST Level 1 Statutory Policy:</w:t>
            </w:r>
          </w:p>
        </w:tc>
        <w:tc>
          <w:tcPr>
            <w:tcW w:w="6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bottom"/>
            <w:hideMark/>
          </w:tcPr>
          <w:p w:rsidRPr="00717433" w:rsidR="00301CB4" w:rsidP="00EB5E0A" w:rsidRDefault="00301CB4" w14:paraId="5BEFC7AE" w14:textId="77777777">
            <w:pPr>
              <w:spacing w:after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ALL</w:t>
            </w:r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Schools require this policy with </w:t>
            </w: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no changes</w:t>
            </w:r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allowed to core text. No changes are necessary to personalise this with school name and branding, as this is a Trust level policy for use, without change, by all schools, </w:t>
            </w: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except </w:t>
            </w:r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where a school contact is required as identified in the content of the policy. LGBs will </w:t>
            </w: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note</w:t>
            </w:r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adoption in LGB meetings. Review will take place at Trust level, and schools will be notified of updates and review dates as necessary. </w:t>
            </w:r>
          </w:p>
        </w:tc>
      </w:tr>
      <w:tr w:rsidRPr="00717433" w:rsidR="00301CB4" w:rsidTr="48DBF94A" w14:paraId="09779635" w14:textId="77777777">
        <w:trPr>
          <w:trHeight w:val="585"/>
        </w:trPr>
        <w:tc>
          <w:tcPr>
            <w:tcW w:w="24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noWrap/>
            <w:tcMar/>
            <w:hideMark/>
          </w:tcPr>
          <w:p w:rsidRPr="00717433" w:rsidR="00301CB4" w:rsidP="00EB5E0A" w:rsidRDefault="00301CB4" w14:paraId="6DB4862D" w14:textId="77777777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Other related ODBST policies and procedures: </w:t>
            </w:r>
          </w:p>
        </w:tc>
        <w:tc>
          <w:tcPr>
            <w:tcW w:w="6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717433" w:rsidR="00D341D8" w:rsidP="00D341D8" w:rsidRDefault="00D341D8" w14:paraId="2F25F52D" w14:textId="6C0E217F">
            <w:pPr>
              <w:pStyle w:val="4Bulletedcopyblue"/>
              <w:numPr>
                <w:ilvl w:val="0"/>
                <w:numId w:val="0"/>
              </w:numPr>
              <w:ind w:left="170" w:hanging="170"/>
              <w:rPr>
                <w:rFonts w:asciiTheme="minorHAnsi" w:hAnsiTheme="minorHAnsi" w:cstheme="minorHAnsi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  <w:t xml:space="preserve">Health and Safety </w:t>
            </w:r>
            <w:r w:rsidRPr="00717433">
              <w:rPr>
                <w:rFonts w:asciiTheme="minorHAnsi" w:hAnsiTheme="minorHAnsi" w:cstheme="minorHAnsi"/>
                <w:sz w:val="22"/>
                <w:szCs w:val="22"/>
              </w:rPr>
              <w:t>policy</w:t>
            </w:r>
          </w:p>
          <w:p w:rsidRPr="00717433" w:rsidR="00D341D8" w:rsidP="00D341D8" w:rsidRDefault="00D341D8" w14:paraId="5E3B7D89" w14:textId="77777777">
            <w:pPr>
              <w:pStyle w:val="4Bulletedcopyblue"/>
              <w:numPr>
                <w:ilvl w:val="0"/>
                <w:numId w:val="0"/>
              </w:numPr>
              <w:ind w:left="170" w:hanging="170"/>
              <w:rPr>
                <w:rFonts w:asciiTheme="minorHAnsi" w:hAnsiTheme="minorHAnsi" w:cstheme="minorHAnsi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sz w:val="22"/>
                <w:szCs w:val="22"/>
              </w:rPr>
              <w:t>Supporting pupils with medical conditions policy</w:t>
            </w:r>
          </w:p>
          <w:p w:rsidRPr="00717433" w:rsidR="00301CB4" w:rsidP="00D341D8" w:rsidRDefault="00301CB4" w14:paraId="5DFE8D17" w14:textId="7528009E">
            <w:pPr>
              <w:spacing w:after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Pr="00717433" w:rsidR="00301CB4" w:rsidTr="48DBF94A" w14:paraId="7273039A" w14:textId="77777777">
        <w:trPr>
          <w:trHeight w:val="585"/>
        </w:trPr>
        <w:tc>
          <w:tcPr>
            <w:tcW w:w="24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noWrap/>
            <w:tcMar/>
            <w:hideMark/>
          </w:tcPr>
          <w:p w:rsidRPr="00717433" w:rsidR="00301CB4" w:rsidP="00EB5E0A" w:rsidRDefault="00301CB4" w14:paraId="4BCA237B" w14:textId="77777777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Committee responsible: </w:t>
            </w:r>
          </w:p>
        </w:tc>
        <w:tc>
          <w:tcPr>
            <w:tcW w:w="6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717433" w:rsidR="00301CB4" w:rsidP="00EB5E0A" w:rsidRDefault="00301CB4" w14:paraId="24BFF050" w14:textId="466A4755">
            <w:pPr>
              <w:spacing w:after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FRAPP</w:t>
            </w:r>
          </w:p>
        </w:tc>
      </w:tr>
      <w:tr w:rsidRPr="00717433" w:rsidR="00301CB4" w:rsidTr="48DBF94A" w14:paraId="631DCCEE" w14:textId="77777777">
        <w:trPr>
          <w:trHeight w:val="585"/>
        </w:trPr>
        <w:tc>
          <w:tcPr>
            <w:tcW w:w="24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noWrap/>
            <w:tcMar/>
            <w:hideMark/>
          </w:tcPr>
          <w:p w:rsidRPr="00717433" w:rsidR="00301CB4" w:rsidP="00EB5E0A" w:rsidRDefault="00301CB4" w14:paraId="415E2348" w14:textId="77777777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Approved by: </w:t>
            </w:r>
          </w:p>
        </w:tc>
        <w:tc>
          <w:tcPr>
            <w:tcW w:w="6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717433" w:rsidR="00301CB4" w:rsidP="00EB5E0A" w:rsidRDefault="00301CB4" w14:paraId="537C5034" w14:textId="63EA5D60">
            <w:pPr>
              <w:spacing w:after="0"/>
            </w:pPr>
            <w:r w:rsidRPr="48DBF94A" w:rsidR="0B721A20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2"/>
                <w:szCs w:val="22"/>
              </w:rPr>
              <w:t>FRAPP</w:t>
            </w:r>
          </w:p>
        </w:tc>
      </w:tr>
      <w:tr w:rsidRPr="00717433" w:rsidR="00301CB4" w:rsidTr="48DBF94A" w14:paraId="5E5E0CBF" w14:textId="77777777">
        <w:trPr>
          <w:trHeight w:val="585"/>
        </w:trPr>
        <w:tc>
          <w:tcPr>
            <w:tcW w:w="24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717433" w:rsidR="00301CB4" w:rsidP="00EB5E0A" w:rsidRDefault="00301CB4" w14:paraId="094BB1D6" w14:textId="77777777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Date Approved:</w:t>
            </w:r>
          </w:p>
        </w:tc>
        <w:tc>
          <w:tcPr>
            <w:tcW w:w="6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717433" w:rsidR="00301CB4" w:rsidP="00EB5E0A" w:rsidRDefault="00301CB4" w14:paraId="37F21D62" w14:textId="5BB16973">
            <w:pPr>
              <w:spacing w:after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June 2026</w:t>
            </w:r>
          </w:p>
        </w:tc>
      </w:tr>
      <w:tr w:rsidRPr="00717433" w:rsidR="00301CB4" w:rsidTr="48DBF94A" w14:paraId="30E71066" w14:textId="77777777">
        <w:trPr>
          <w:trHeight w:val="585"/>
        </w:trPr>
        <w:tc>
          <w:tcPr>
            <w:tcW w:w="24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717433" w:rsidR="00301CB4" w:rsidP="00EB5E0A" w:rsidRDefault="00301CB4" w14:paraId="591BD48D" w14:textId="7777777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Review Date:</w:t>
            </w:r>
          </w:p>
        </w:tc>
        <w:tc>
          <w:tcPr>
            <w:tcW w:w="6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717433" w:rsidR="00301CB4" w:rsidP="00EB5E0A" w:rsidRDefault="00301CB4" w14:paraId="1BB604E9" w14:textId="7758E16E">
            <w:pPr>
              <w:spacing w:after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June 2027</w:t>
            </w:r>
          </w:p>
        </w:tc>
      </w:tr>
    </w:tbl>
    <w:p w:rsidRPr="00717433" w:rsidR="00301CB4" w:rsidP="00336404" w:rsidRDefault="00301CB4" w14:paraId="5F3C7C00" w14:textId="77777777">
      <w:pPr>
        <w:pStyle w:val="3Policytitle"/>
        <w:rPr>
          <w:rFonts w:asciiTheme="minorHAnsi" w:hAnsiTheme="minorHAnsi" w:cstheme="minorHAnsi"/>
          <w:sz w:val="22"/>
          <w:szCs w:val="22"/>
        </w:rPr>
      </w:pPr>
    </w:p>
    <w:p w:rsidRPr="00717433" w:rsidR="00301CB4" w:rsidP="00336404" w:rsidRDefault="00301CB4" w14:paraId="49E071B9" w14:textId="77777777">
      <w:pPr>
        <w:pStyle w:val="3Policytitle"/>
        <w:rPr>
          <w:rFonts w:asciiTheme="minorHAnsi" w:hAnsiTheme="minorHAnsi" w:cstheme="minorHAnsi"/>
          <w:sz w:val="22"/>
          <w:szCs w:val="22"/>
        </w:rPr>
      </w:pPr>
    </w:p>
    <w:p w:rsidR="00301CB4" w:rsidP="00336404" w:rsidRDefault="00301CB4" w14:paraId="04F59EFF" w14:textId="77777777">
      <w:pPr>
        <w:pStyle w:val="3Policytitle"/>
      </w:pPr>
    </w:p>
    <w:p w:rsidR="00301CB4" w:rsidP="00336404" w:rsidRDefault="00301CB4" w14:paraId="28FBEC80" w14:textId="77777777">
      <w:pPr>
        <w:pStyle w:val="3Policytitle"/>
      </w:pPr>
    </w:p>
    <w:p w:rsidR="00301CB4" w:rsidP="00336404" w:rsidRDefault="00301CB4" w14:paraId="73AAA9A8" w14:textId="77777777">
      <w:pPr>
        <w:pStyle w:val="3Policytitle"/>
      </w:pPr>
    </w:p>
    <w:p w:rsidR="00336404" w:rsidP="00336404" w:rsidRDefault="00336404" w14:paraId="2A28DDE6" w14:textId="77777777">
      <w:pPr>
        <w:pStyle w:val="1bodycopy10pt"/>
      </w:pPr>
    </w:p>
    <w:p w:rsidR="00301CB4" w:rsidP="00336404" w:rsidRDefault="00301CB4" w14:paraId="0350FD76" w14:textId="77777777">
      <w:pPr>
        <w:pStyle w:val="1bodycopy10pt"/>
      </w:pPr>
    </w:p>
    <w:p w:rsidR="00301CB4" w:rsidP="00336404" w:rsidRDefault="00301CB4" w14:paraId="21934F30" w14:textId="77777777">
      <w:pPr>
        <w:pStyle w:val="1bodycopy10pt"/>
      </w:pPr>
    </w:p>
    <w:p w:rsidR="00336404" w:rsidP="00336404" w:rsidRDefault="00336404" w14:paraId="7CD587CF" w14:textId="77777777">
      <w:pPr>
        <w:pStyle w:val="Heading1"/>
      </w:pPr>
    </w:p>
    <w:p w:rsidR="00717433" w:rsidP="00717433" w:rsidRDefault="00717433" w14:paraId="48623A74" w14:textId="77777777">
      <w:pPr>
        <w:pStyle w:val="6Abstract"/>
        <w:rPr>
          <w:lang w:val="en-GB"/>
        </w:rPr>
      </w:pPr>
    </w:p>
    <w:p w:rsidRPr="00717433" w:rsidR="00717433" w:rsidP="00717433" w:rsidRDefault="00717433" w14:paraId="7E060779" w14:textId="77777777">
      <w:pPr>
        <w:pStyle w:val="6Abstract"/>
        <w:rPr>
          <w:lang w:val="en-GB"/>
        </w:rPr>
      </w:pPr>
    </w:p>
    <w:p w:rsidRPr="00BD2161" w:rsidR="003C5DB9" w:rsidP="00336404" w:rsidRDefault="003C5DB9" w14:paraId="007FCE4B" w14:textId="2FD1C739">
      <w:pPr>
        <w:pStyle w:val="TOCHeading"/>
        <w:spacing w:before="0" w:after="120"/>
        <w:rPr>
          <w:rFonts w:asciiTheme="minorHAnsi" w:hAnsiTheme="minorHAnsi" w:cstheme="minorHAnsi"/>
          <w:b/>
          <w:sz w:val="28"/>
          <w:szCs w:val="28"/>
        </w:rPr>
      </w:pPr>
      <w:r w:rsidRPr="00BD2161">
        <w:rPr>
          <w:rFonts w:asciiTheme="minorHAnsi" w:hAnsiTheme="minorHAnsi" w:cstheme="minorHAnsi"/>
          <w:b/>
          <w:sz w:val="28"/>
          <w:szCs w:val="28"/>
        </w:rPr>
        <w:t>Allergy Policy</w:t>
      </w:r>
    </w:p>
    <w:p w:rsidRPr="00BD2161" w:rsidR="00336404" w:rsidP="00336404" w:rsidRDefault="00336404" w14:paraId="26C80670" w14:textId="21C793DA">
      <w:pPr>
        <w:pStyle w:val="TOCHeading"/>
        <w:spacing w:before="0" w:after="120"/>
        <w:rPr>
          <w:rFonts w:asciiTheme="minorHAnsi" w:hAnsiTheme="minorHAnsi" w:cstheme="minorHAnsi"/>
          <w:b/>
          <w:sz w:val="22"/>
          <w:szCs w:val="22"/>
        </w:rPr>
      </w:pPr>
      <w:r w:rsidRPr="00BD2161">
        <w:rPr>
          <w:rFonts w:asciiTheme="minorHAnsi" w:hAnsiTheme="minorHAnsi" w:cstheme="minorHAnsi"/>
          <w:b/>
          <w:sz w:val="22"/>
          <w:szCs w:val="22"/>
        </w:rPr>
        <w:t>Contents</w:t>
      </w:r>
    </w:p>
    <w:p w:rsidRPr="00BD2161" w:rsidR="00301CB4" w:rsidRDefault="00336404" w14:paraId="23FAD7A5" w14:textId="6D04F01D">
      <w:pPr>
        <w:pStyle w:val="TOC1"/>
        <w:rPr>
          <w:rFonts w:asciiTheme="minorHAnsi" w:hAnsiTheme="minorHAnsi" w:eastAsiaTheme="minorEastAsia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r w:rsidRPr="00BD2161">
        <w:rPr>
          <w:rFonts w:asciiTheme="minorHAnsi" w:hAnsiTheme="minorHAnsi" w:cstheme="minorHAnsi"/>
          <w:bCs/>
          <w:noProof/>
          <w:sz w:val="22"/>
          <w:szCs w:val="22"/>
        </w:rPr>
        <w:fldChar w:fldCharType="begin"/>
      </w:r>
      <w:r w:rsidRPr="00BD2161">
        <w:rPr>
          <w:rFonts w:asciiTheme="minorHAnsi" w:hAnsiTheme="minorHAnsi" w:cstheme="minorHAnsi"/>
          <w:bCs/>
          <w:noProof/>
          <w:sz w:val="22"/>
          <w:szCs w:val="22"/>
        </w:rPr>
        <w:instrText xml:space="preserve"> TOC \o "1-3" \h \z \u </w:instrText>
      </w:r>
      <w:r w:rsidRPr="00BD2161">
        <w:rPr>
          <w:rFonts w:asciiTheme="minorHAnsi" w:hAnsiTheme="minorHAnsi" w:cstheme="minorHAnsi"/>
          <w:bCs/>
          <w:noProof/>
          <w:sz w:val="22"/>
          <w:szCs w:val="22"/>
        </w:rPr>
        <w:fldChar w:fldCharType="separate"/>
      </w:r>
      <w:hyperlink w:history="1" w:anchor="_Toc230871428">
        <w:r w:rsidRPr="00BD2161" w:rsidR="00301CB4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1. Aims</w:t>
        </w:r>
        <w:r w:rsidRPr="00BD2161" w:rsidR="00301CB4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BD2161" w:rsidR="00301CB4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BD2161" w:rsidR="00301CB4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_Toc230871428 \h </w:instrText>
        </w:r>
        <w:r w:rsidRPr="00BD2161" w:rsidR="00301CB4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BD2161" w:rsidR="00301CB4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BD2161" w:rsidR="00301CB4">
          <w:rPr>
            <w:rFonts w:asciiTheme="minorHAnsi" w:hAnsiTheme="minorHAnsi" w:cstheme="minorHAnsi"/>
            <w:noProof/>
            <w:webHidden/>
            <w:sz w:val="22"/>
            <w:szCs w:val="22"/>
          </w:rPr>
          <w:t>2</w:t>
        </w:r>
        <w:r w:rsidRPr="00BD2161" w:rsidR="00301CB4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Pr="00BD2161" w:rsidR="00301CB4" w:rsidRDefault="00301CB4" w14:paraId="692FA616" w14:textId="4FC20169">
      <w:pPr>
        <w:pStyle w:val="TOC1"/>
        <w:rPr>
          <w:rFonts w:asciiTheme="minorHAnsi" w:hAnsiTheme="minorHAnsi" w:eastAsiaTheme="minorEastAsia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history="1" w:anchor="_Toc230871429">
        <w:r w:rsidRPr="00BD2161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2. Legislation and guidance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_Toc230871429 \h </w:instrTex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>2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Pr="00BD2161" w:rsidR="00301CB4" w:rsidRDefault="00301CB4" w14:paraId="64038F54" w14:textId="4EA25E1C">
      <w:pPr>
        <w:pStyle w:val="TOC1"/>
        <w:rPr>
          <w:rFonts w:asciiTheme="minorHAnsi" w:hAnsiTheme="minorHAnsi" w:eastAsiaTheme="minorEastAsia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history="1" w:anchor="_Toc230871430">
        <w:r w:rsidRPr="00BD2161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3. Roles and responsibilities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_Toc230871430 \h </w:instrTex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>2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Pr="00BD2161" w:rsidR="00301CB4" w:rsidRDefault="00301CB4" w14:paraId="779E7496" w14:textId="39B70E6E">
      <w:pPr>
        <w:pStyle w:val="TOC1"/>
        <w:rPr>
          <w:rFonts w:asciiTheme="minorHAnsi" w:hAnsiTheme="minorHAnsi" w:eastAsiaTheme="minorEastAsia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history="1" w:anchor="_Toc230871431">
        <w:r w:rsidRPr="00BD2161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4. Assessing risk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_Toc230871431 \h </w:instrTex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>4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Pr="00BD2161" w:rsidR="00301CB4" w:rsidRDefault="00301CB4" w14:paraId="14EB8DFD" w14:textId="3844E05A">
      <w:pPr>
        <w:pStyle w:val="TOC1"/>
        <w:rPr>
          <w:rFonts w:asciiTheme="minorHAnsi" w:hAnsiTheme="minorHAnsi" w:eastAsiaTheme="minorEastAsia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history="1" w:anchor="_Toc230871432">
        <w:r w:rsidRPr="00BD2161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5. Managing risk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_Toc230871432 \h </w:instrTex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>4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Pr="00BD2161" w:rsidR="00301CB4" w:rsidRDefault="00301CB4" w14:paraId="2BB2E12D" w14:textId="0218CC65">
      <w:pPr>
        <w:pStyle w:val="TOC1"/>
        <w:rPr>
          <w:rFonts w:asciiTheme="minorHAnsi" w:hAnsiTheme="minorHAnsi" w:eastAsiaTheme="minorEastAsia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history="1" w:anchor="_Toc230871433">
        <w:r w:rsidRPr="00BD2161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6. Procedures for handling an allergic reaction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_Toc230871433 \h </w:instrTex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>5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Pr="00BD2161" w:rsidR="00301CB4" w:rsidRDefault="00301CB4" w14:paraId="08755304" w14:textId="4047136E">
      <w:pPr>
        <w:pStyle w:val="TOC1"/>
        <w:rPr>
          <w:rFonts w:asciiTheme="minorHAnsi" w:hAnsiTheme="minorHAnsi" w:eastAsiaTheme="minorEastAsia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history="1" w:anchor="_Toc230871434">
        <w:r w:rsidRPr="00BD2161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7. Adrenaline auto-injectors (AAIs)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_Toc230871434 \h </w:instrTex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>6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Pr="00BD2161" w:rsidR="00301CB4" w:rsidRDefault="00301CB4" w14:paraId="17FE87DD" w14:textId="6DDE5347">
      <w:pPr>
        <w:pStyle w:val="TOC1"/>
        <w:rPr>
          <w:rFonts w:asciiTheme="minorHAnsi" w:hAnsiTheme="minorHAnsi" w:eastAsiaTheme="minorEastAsia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history="1" w:anchor="_Toc230871435">
        <w:r w:rsidRPr="00BD2161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8. Training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_Toc230871435 \h </w:instrTex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>7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Pr="00BD2161" w:rsidR="00301CB4" w:rsidRDefault="00301CB4" w14:paraId="1AAEE0BC" w14:textId="447353B2">
      <w:pPr>
        <w:pStyle w:val="TOC1"/>
        <w:rPr>
          <w:rFonts w:asciiTheme="minorHAnsi" w:hAnsiTheme="minorHAnsi" w:eastAsiaTheme="minorEastAsia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history="1" w:anchor="_Toc230871436">
        <w:r w:rsidRPr="00BD2161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9. Links to other policies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_Toc230871436 \h </w:instrTex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t>8</w:t>
        </w:r>
        <w:r w:rsidRPr="00BD2161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:rsidRPr="00BD2161" w:rsidR="00336404" w:rsidP="00336404" w:rsidRDefault="00336404" w14:paraId="72DCF550" w14:textId="41F04FA8">
      <w:pPr>
        <w:pStyle w:val="1bodycopy10pt"/>
        <w:rPr>
          <w:rFonts w:asciiTheme="minorHAnsi" w:hAnsiTheme="minorHAnsi" w:cstheme="minorHAnsi"/>
          <w:noProof/>
          <w:sz w:val="22"/>
          <w:szCs w:val="22"/>
        </w:rPr>
      </w:pPr>
      <w:r w:rsidRPr="00BD2161">
        <w:rPr>
          <w:rFonts w:asciiTheme="minorHAnsi" w:hAnsiTheme="minorHAnsi" w:cstheme="minorHAnsi"/>
          <w:noProof/>
          <w:sz w:val="22"/>
          <w:szCs w:val="22"/>
        </w:rPr>
        <w:fldChar w:fldCharType="end"/>
      </w:r>
    </w:p>
    <w:p w:rsidRPr="00BD2161" w:rsidR="00336404" w:rsidP="00336404" w:rsidRDefault="00301CB4" w14:paraId="21BBF221" w14:textId="044A71B5">
      <w:pPr>
        <w:pStyle w:val="1bodycopy10pt"/>
        <w:rPr>
          <w:rFonts w:asciiTheme="minorHAnsi" w:hAnsiTheme="minorHAnsi" w:cstheme="minorHAnsi"/>
          <w:noProof/>
          <w:sz w:val="22"/>
          <w:szCs w:val="22"/>
        </w:rPr>
      </w:pPr>
      <w:r w:rsidRPr="00BD2161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294967285" distB="4294967285" distL="114300" distR="114300" simplePos="0" relativeHeight="251657216" behindDoc="0" locked="0" layoutInCell="1" allowOverlap="1" wp14:anchorId="3FB7DDA6" wp14:editId="272CFF4A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952986368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  <w:pict w14:anchorId="20B92642">
              <v:line id="Straight Connector 1" style="position:absolute;flip:y;z-index:251657216;visibility:visible;mso-wrap-style:square;mso-width-percent:0;mso-height-percent:0;mso-wrap-distance-left:9pt;mso-wrap-distance-top:-31e-5mm;mso-wrap-distance-right:9pt;mso-wrap-distance-bottom:-31e-5mm;mso-position-horizontal:absolute;mso-position-horizontal-relative:text;mso-position-vertical:absolute;mso-position-vertical-relative:text;mso-width-percent:0;mso-height-percent:0;mso-width-relative:margin;mso-height-relative:margin" o:spid="_x0000_s1026" strokecolor="#12263f" strokeweight="1pt" from="0,0" to="484.95pt,0" w14:anchorId="5A1F38D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">
                <v:stroke joinstyle="miter"/>
                <o:lock v:ext="edit" shapetype="f"/>
              </v:line>
            </w:pict>
          </mc:Fallback>
        </mc:AlternateContent>
      </w:r>
    </w:p>
    <w:p w:rsidRPr="00BD2161" w:rsidR="00336404" w:rsidP="636CD902" w:rsidRDefault="3119E8B5" w14:paraId="42449D67" w14:textId="77777777">
      <w:pPr>
        <w:pStyle w:val="Heading1"/>
        <w:rPr>
          <w:rFonts w:asciiTheme="minorHAnsi" w:hAnsiTheme="minorHAnsi" w:cstheme="minorHAnsi"/>
          <w:color w:val="auto"/>
          <w:sz w:val="22"/>
          <w:szCs w:val="22"/>
        </w:rPr>
      </w:pPr>
      <w:bookmarkStart w:name="_Toc130379731" w:id="0"/>
      <w:bookmarkStart w:name="_Toc230871428" w:id="1"/>
      <w:r w:rsidRPr="00BD2161">
        <w:rPr>
          <w:rFonts w:asciiTheme="minorHAnsi" w:hAnsiTheme="minorHAnsi" w:cstheme="minorHAnsi"/>
          <w:color w:val="auto"/>
          <w:sz w:val="22"/>
          <w:szCs w:val="22"/>
        </w:rPr>
        <w:t>1. Aims</w:t>
      </w:r>
      <w:bookmarkEnd w:id="0"/>
      <w:bookmarkEnd w:id="1"/>
    </w:p>
    <w:p w:rsidRPr="00BD2161" w:rsidR="00336404" w:rsidP="636CD902" w:rsidRDefault="3119E8B5" w14:paraId="5D5741D9" w14:textId="7777777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This policy aims to:</w:t>
      </w:r>
    </w:p>
    <w:p w:rsidRPr="00BD2161" w:rsidR="00336404" w:rsidP="636CD902" w:rsidRDefault="3119E8B5" w14:paraId="7785FBF8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Set out our school’s approach to allergy management, including reducing the risk of exposure and the procedures in place in </w:t>
      </w:r>
      <w:r w:rsidRPr="00BD2161">
        <w:rPr>
          <w:rFonts w:asciiTheme="minorHAnsi" w:hAnsiTheme="minorHAnsi" w:cstheme="minorHAnsi"/>
          <w:sz w:val="22"/>
          <w:szCs w:val="22"/>
        </w:rPr>
        <w:t>case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of allergic reaction</w:t>
      </w:r>
    </w:p>
    <w:p w:rsidRPr="00BD2161" w:rsidR="00336404" w:rsidP="636CD902" w:rsidRDefault="3119E8B5" w14:paraId="6A2046A3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Make clear how our </w:t>
      </w:r>
      <w:r w:rsidRPr="00BD2161">
        <w:rPr>
          <w:rFonts w:asciiTheme="minorHAnsi" w:hAnsiTheme="minorHAnsi" w:cstheme="minorHAnsi"/>
          <w:sz w:val="22"/>
          <w:szCs w:val="22"/>
        </w:rPr>
        <w:t>school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supports pupils with allergies to ensure their wellbeing and inclusion</w:t>
      </w:r>
    </w:p>
    <w:p w:rsidRPr="00BD2161" w:rsidR="00336404" w:rsidP="636CD902" w:rsidRDefault="3119E8B5" w14:paraId="7342CAA1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</w:rPr>
        <w:t>Promote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and maintain allergy awareness among the school community</w:t>
      </w:r>
    </w:p>
    <w:p w:rsidRPr="00BD2161" w:rsidR="00336404" w:rsidP="636CD902" w:rsidRDefault="00336404" w14:paraId="7F892B86" w14:textId="77777777">
      <w:pPr>
        <w:pStyle w:val="4Bulletedcopyblue"/>
        <w:numPr>
          <w:ilvl w:val="0"/>
          <w:numId w:val="0"/>
        </w:numPr>
        <w:ind w:left="170"/>
        <w:rPr>
          <w:rFonts w:asciiTheme="minorHAnsi" w:hAnsiTheme="minorHAnsi" w:cstheme="minorHAnsi"/>
          <w:sz w:val="22"/>
          <w:szCs w:val="22"/>
        </w:rPr>
      </w:pPr>
    </w:p>
    <w:p w:rsidRPr="00BD2161" w:rsidR="00336404" w:rsidP="636CD902" w:rsidRDefault="3119E8B5" w14:paraId="4C57AF03" w14:textId="77777777">
      <w:pPr>
        <w:pStyle w:val="Heading1"/>
        <w:rPr>
          <w:rFonts w:asciiTheme="minorHAnsi" w:hAnsiTheme="minorHAnsi" w:cstheme="minorHAnsi"/>
          <w:color w:val="auto"/>
          <w:sz w:val="22"/>
          <w:szCs w:val="22"/>
        </w:rPr>
      </w:pPr>
      <w:bookmarkStart w:name="_Toc130379732" w:id="2"/>
      <w:bookmarkStart w:name="_Toc230871429" w:id="3"/>
      <w:r w:rsidRPr="00BD2161">
        <w:rPr>
          <w:rFonts w:asciiTheme="minorHAnsi" w:hAnsiTheme="minorHAnsi" w:cstheme="minorHAnsi"/>
          <w:color w:val="auto"/>
          <w:sz w:val="22"/>
          <w:szCs w:val="22"/>
        </w:rPr>
        <w:t>2. Legislation and guidance</w:t>
      </w:r>
      <w:bookmarkEnd w:id="2"/>
      <w:bookmarkEnd w:id="3"/>
    </w:p>
    <w:p w:rsidRPr="00BD2161" w:rsidR="00336404" w:rsidP="00336404" w:rsidRDefault="00336404" w14:paraId="5AE1DF54" w14:textId="7777777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This policy is based on the Department for Education</w:t>
      </w:r>
      <w:r w:rsidRPr="00BD2161" w:rsidR="00A72F90">
        <w:rPr>
          <w:rFonts w:asciiTheme="minorHAnsi" w:hAnsiTheme="minorHAnsi" w:cstheme="minorHAnsi"/>
          <w:sz w:val="22"/>
          <w:szCs w:val="22"/>
          <w:lang w:val="en-GB"/>
        </w:rPr>
        <w:t xml:space="preserve"> (DfE)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’s guidance on </w:t>
      </w:r>
      <w:hyperlink w:history="1" r:id="rId11">
        <w:r w:rsidRPr="00BD2161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allergies in schools</w:t>
        </w:r>
      </w:hyperlink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hyperlink w:history="1" r:id="rId12">
        <w:r w:rsidRPr="00BD2161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supporting pupils with medical conditions at school</w:t>
        </w:r>
      </w:hyperlink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, the Department of Health and Social Care’s guidance on </w:t>
      </w:r>
      <w:hyperlink w:history="1" r:id="rId13">
        <w:r w:rsidRPr="00BD2161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using emergency adrenaline auto-injectors in schools</w:t>
        </w:r>
      </w:hyperlink>
      <w:r w:rsidRPr="00BD2161">
        <w:rPr>
          <w:rFonts w:asciiTheme="minorHAnsi" w:hAnsiTheme="minorHAnsi" w:cstheme="minorHAnsi"/>
          <w:sz w:val="22"/>
          <w:szCs w:val="22"/>
          <w:lang w:val="en-GB"/>
        </w:rPr>
        <w:t>, and the following legislation:</w:t>
      </w:r>
    </w:p>
    <w:p w:rsidRPr="00BD2161" w:rsidR="00336404" w:rsidP="00336404" w:rsidRDefault="00336404" w14:paraId="2641802B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hyperlink w:history="1" r:id="rId14">
        <w:r w:rsidRPr="00BD2161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The Food Information Regulations 2014</w:t>
        </w:r>
      </w:hyperlink>
    </w:p>
    <w:p w:rsidRPr="00BD2161" w:rsidR="00336404" w:rsidP="00336404" w:rsidRDefault="00336404" w14:paraId="39DEC59E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hyperlink w:history="1" r:id="rId15">
        <w:r w:rsidRPr="00BD2161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The Food Information (Amendment) (England) Regulations 2019</w:t>
        </w:r>
      </w:hyperlink>
    </w:p>
    <w:p w:rsidRPr="00BD2161" w:rsidR="00336404" w:rsidP="00336404" w:rsidRDefault="00336404" w14:paraId="325009A1" w14:textId="7777777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</w:p>
    <w:p w:rsidRPr="00BD2161" w:rsidR="00336404" w:rsidP="636CD902" w:rsidRDefault="3119E8B5" w14:paraId="438E270D" w14:textId="77777777">
      <w:pPr>
        <w:pStyle w:val="Heading1"/>
        <w:rPr>
          <w:rFonts w:asciiTheme="minorHAnsi" w:hAnsiTheme="minorHAnsi" w:cstheme="minorHAnsi"/>
          <w:color w:val="auto"/>
          <w:sz w:val="22"/>
          <w:szCs w:val="22"/>
        </w:rPr>
      </w:pPr>
      <w:bookmarkStart w:name="_Toc230871430" w:id="4"/>
      <w:r w:rsidRPr="00BD2161">
        <w:rPr>
          <w:rFonts w:asciiTheme="minorHAnsi" w:hAnsiTheme="minorHAnsi" w:cstheme="minorHAnsi"/>
          <w:color w:val="auto"/>
          <w:sz w:val="22"/>
          <w:szCs w:val="22"/>
        </w:rPr>
        <w:t>3. Roles and responsibilities</w:t>
      </w:r>
      <w:bookmarkEnd w:id="4"/>
    </w:p>
    <w:p w:rsidRPr="00BD2161" w:rsidR="00336404" w:rsidP="00336404" w:rsidRDefault="00336404" w14:paraId="3F7CF517" w14:textId="7777777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We take a whole-school approach to allergy awareness.</w:t>
      </w:r>
    </w:p>
    <w:p w:rsidRPr="00BD2161" w:rsidR="00336404" w:rsidP="00336404" w:rsidRDefault="00336404" w14:paraId="3F14968B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3.1 Allergy lead</w:t>
      </w:r>
    </w:p>
    <w:p w:rsidRPr="003F2574" w:rsidR="00336404" w:rsidP="00336404" w:rsidRDefault="00FF1B84" w14:paraId="13E03AB9" w14:textId="1B89FE9B">
      <w:pPr>
        <w:pStyle w:val="1bodycopy10pt"/>
        <w:rPr>
          <w:rFonts w:asciiTheme="minorHAnsi" w:hAnsiTheme="minorHAnsi" w:cstheme="minorHAnsi"/>
          <w:i/>
          <w:iCs/>
          <w:sz w:val="22"/>
          <w:szCs w:val="22"/>
          <w:lang w:val="en-GB"/>
        </w:rPr>
      </w:pPr>
      <w:r w:rsidRPr="003F2574">
        <w:rPr>
          <w:rFonts w:asciiTheme="minorHAnsi" w:hAnsiTheme="minorHAnsi" w:cstheme="minorHAnsi"/>
          <w:i/>
          <w:iCs/>
          <w:sz w:val="22"/>
          <w:szCs w:val="22"/>
          <w:lang w:val="en-GB"/>
        </w:rPr>
        <w:t>Read the</w:t>
      </w:r>
      <w:r w:rsidRPr="003F2574" w:rsidR="003F2574">
        <w:rPr>
          <w:rFonts w:asciiTheme="minorHAnsi" w:hAnsiTheme="minorHAnsi" w:cstheme="minorHAnsi"/>
          <w:i/>
          <w:iCs/>
          <w:sz w:val="22"/>
          <w:szCs w:val="22"/>
          <w:lang w:val="en-GB"/>
        </w:rPr>
        <w:t xml:space="preserve"> school website to identify who is the nominated Allergy at school.</w:t>
      </w:r>
      <w:r w:rsidRPr="003F2574" w:rsidR="00987155">
        <w:rPr>
          <w:rFonts w:asciiTheme="minorHAnsi" w:hAnsiTheme="minorHAnsi" w:cstheme="minorHAnsi"/>
          <w:i/>
          <w:iCs/>
          <w:sz w:val="22"/>
          <w:szCs w:val="22"/>
          <w:lang w:val="en-GB"/>
        </w:rPr>
        <w:t xml:space="preserve"> </w:t>
      </w:r>
    </w:p>
    <w:p w:rsidRPr="00BD2161" w:rsidR="00336404" w:rsidP="00336404" w:rsidRDefault="00336404" w14:paraId="1C399816" w14:textId="71306DA3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They</w:t>
      </w:r>
      <w:r w:rsidR="00B76B82">
        <w:rPr>
          <w:rFonts w:asciiTheme="minorHAnsi" w:hAnsiTheme="minorHAnsi" w:cstheme="minorHAnsi"/>
          <w:sz w:val="22"/>
          <w:szCs w:val="22"/>
          <w:lang w:val="en-GB"/>
        </w:rPr>
        <w:t xml:space="preserve"> a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>re responsible for:</w:t>
      </w:r>
    </w:p>
    <w:p w:rsidRPr="00BD2161" w:rsidR="00336404" w:rsidP="00F67188" w:rsidRDefault="00336404" w14:paraId="688C4567" w14:textId="77777777">
      <w:pPr>
        <w:pStyle w:val="4Bulletedcopyblue"/>
        <w:numPr>
          <w:ilvl w:val="0"/>
          <w:numId w:val="27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Promoting and maintaining </w:t>
      </w:r>
      <w:r w:rsidRPr="00BD2161">
        <w:rPr>
          <w:rFonts w:asciiTheme="minorHAnsi" w:hAnsiTheme="minorHAnsi" w:cstheme="minorHAnsi"/>
          <w:sz w:val="22"/>
          <w:szCs w:val="22"/>
        </w:rPr>
        <w:t>allergy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awareness across our school community</w:t>
      </w:r>
    </w:p>
    <w:p w:rsidRPr="0039435E" w:rsidR="00336404" w:rsidP="00F67188" w:rsidRDefault="00336404" w14:paraId="684F7035" w14:textId="013D6170">
      <w:pPr>
        <w:pStyle w:val="4Bulletedcopyblue"/>
        <w:numPr>
          <w:ilvl w:val="0"/>
          <w:numId w:val="27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Recording </w:t>
      </w:r>
      <w:r w:rsidRPr="00BD2161">
        <w:rPr>
          <w:rFonts w:asciiTheme="minorHAnsi" w:hAnsiTheme="minorHAnsi" w:cstheme="minorHAnsi"/>
          <w:sz w:val="22"/>
          <w:szCs w:val="22"/>
        </w:rPr>
        <w:t>and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collating allergy and special dietary information for all relevant pupils </w:t>
      </w:r>
      <w:r w:rsidRPr="0039435E">
        <w:rPr>
          <w:rFonts w:asciiTheme="minorHAnsi" w:hAnsiTheme="minorHAnsi" w:cstheme="minorHAnsi"/>
          <w:sz w:val="22"/>
          <w:szCs w:val="22"/>
          <w:lang w:val="en-GB"/>
        </w:rPr>
        <w:t xml:space="preserve">(although the </w:t>
      </w:r>
      <w:r w:rsidRPr="0039435E" w:rsidR="0022779E">
        <w:rPr>
          <w:rFonts w:asciiTheme="minorHAnsi" w:hAnsiTheme="minorHAnsi" w:cstheme="minorHAnsi"/>
          <w:sz w:val="22"/>
          <w:szCs w:val="22"/>
          <w:lang w:val="en-GB"/>
        </w:rPr>
        <w:t>A</w:t>
      </w:r>
      <w:r w:rsidRPr="0039435E">
        <w:rPr>
          <w:rFonts w:asciiTheme="minorHAnsi" w:hAnsiTheme="minorHAnsi" w:cstheme="minorHAnsi"/>
          <w:sz w:val="22"/>
          <w:szCs w:val="22"/>
          <w:lang w:val="en-GB"/>
        </w:rPr>
        <w:t>llergy lead has ultimate responsibility, the information collection itself may be delegated to the</w:t>
      </w:r>
      <w:r w:rsidRPr="0039435E" w:rsidR="00F2383B">
        <w:rPr>
          <w:rFonts w:asciiTheme="minorHAnsi" w:hAnsiTheme="minorHAnsi" w:cstheme="minorHAnsi"/>
          <w:sz w:val="22"/>
          <w:szCs w:val="22"/>
          <w:lang w:val="en-GB"/>
        </w:rPr>
        <w:t xml:space="preserve"> school </w:t>
      </w:r>
      <w:r w:rsidR="004212D0">
        <w:rPr>
          <w:rFonts w:asciiTheme="minorHAnsi" w:hAnsiTheme="minorHAnsi" w:cstheme="minorHAnsi"/>
          <w:sz w:val="22"/>
          <w:szCs w:val="22"/>
          <w:lang w:val="en-GB"/>
        </w:rPr>
        <w:t>Medical Officer</w:t>
      </w:r>
      <w:r w:rsidRPr="0039435E">
        <w:rPr>
          <w:rFonts w:asciiTheme="minorHAnsi" w:hAnsiTheme="minorHAnsi" w:cstheme="minorHAnsi"/>
          <w:sz w:val="22"/>
          <w:szCs w:val="22"/>
          <w:lang w:val="en-GB"/>
        </w:rPr>
        <w:t>/administrative staff</w:t>
      </w:r>
      <w:r w:rsidRPr="0039435E" w:rsidR="00F2383B">
        <w:rPr>
          <w:rFonts w:asciiTheme="minorHAnsi" w:hAnsiTheme="minorHAnsi" w:cstheme="minorHAnsi"/>
          <w:sz w:val="22"/>
          <w:szCs w:val="22"/>
          <w:lang w:val="en-GB"/>
        </w:rPr>
        <w:t xml:space="preserve"> member</w:t>
      </w:r>
      <w:r w:rsidRPr="0039435E">
        <w:rPr>
          <w:rFonts w:asciiTheme="minorHAnsi" w:hAnsiTheme="minorHAnsi" w:cstheme="minorHAnsi"/>
          <w:sz w:val="22"/>
          <w:szCs w:val="22"/>
          <w:lang w:val="en-GB"/>
        </w:rPr>
        <w:t>)</w:t>
      </w:r>
    </w:p>
    <w:p w:rsidRPr="00BD2161" w:rsidR="00336404" w:rsidP="00336404" w:rsidRDefault="00336404" w14:paraId="4A90A1C1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Ensuring:</w:t>
      </w:r>
    </w:p>
    <w:p w:rsidRPr="00BD2161" w:rsidR="00336404" w:rsidP="00F67188" w:rsidRDefault="00336404" w14:paraId="299A56A9" w14:textId="63730FDD">
      <w:pPr>
        <w:pStyle w:val="Bulletedcopylevel2"/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All allergy information is up to date and readily available to relevant members of staff</w:t>
      </w:r>
    </w:p>
    <w:p w:rsidRPr="00BD2161" w:rsidR="00336404" w:rsidP="00F67188" w:rsidRDefault="00336404" w14:paraId="20FB5A4D" w14:textId="77777777">
      <w:pPr>
        <w:pStyle w:val="Bulletedcopylevel2"/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All pupils with allergies have an allergy action plan completed by a medical professional</w:t>
      </w:r>
    </w:p>
    <w:p w:rsidRPr="00BD2161" w:rsidR="00336404" w:rsidP="00F67188" w:rsidRDefault="00336404" w14:paraId="65C40BB2" w14:textId="46CC056A">
      <w:pPr>
        <w:pStyle w:val="Bulletedcopylevel2"/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All staff receive an appropriate level of allergy training</w:t>
      </w:r>
      <w:r w:rsidRPr="00BD2161" w:rsidR="007D0EC2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</w:p>
    <w:p w:rsidRPr="00BD2161" w:rsidR="00336404" w:rsidP="00F67188" w:rsidRDefault="00336404" w14:paraId="2D018FB2" w14:textId="77777777">
      <w:pPr>
        <w:pStyle w:val="Bulletedcopylevel2"/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All staff are aware of the school’s policy and procedures regarding allergies</w:t>
      </w:r>
    </w:p>
    <w:p w:rsidRPr="00BD2161" w:rsidR="00336404" w:rsidP="00F67188" w:rsidRDefault="00336404" w14:paraId="2FF265F3" w14:textId="77777777">
      <w:pPr>
        <w:pStyle w:val="Bulletedcopylevel2"/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Relevant staff are aware of what activities need an allergy risk assessment</w:t>
      </w:r>
    </w:p>
    <w:p w:rsidRPr="00BD2161" w:rsidR="00336404" w:rsidP="00F67188" w:rsidRDefault="007159BA" w14:paraId="013DDD4B" w14:textId="51AE5589">
      <w:pPr>
        <w:pStyle w:val="4Bulletedcopyblue"/>
        <w:numPr>
          <w:ilvl w:val="0"/>
          <w:numId w:val="20"/>
        </w:numPr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Ensuring there is the correct</w:t>
      </w:r>
      <w:r w:rsidRPr="00BD2161" w:rsidR="00336404">
        <w:rPr>
          <w:rFonts w:asciiTheme="minorHAnsi" w:hAnsiTheme="minorHAnsi" w:cstheme="minorHAnsi"/>
          <w:sz w:val="22"/>
          <w:szCs w:val="22"/>
          <w:lang w:val="en-GB"/>
        </w:rPr>
        <w:t xml:space="preserve"> stock 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of </w:t>
      </w:r>
      <w:r w:rsidRPr="00BD2161" w:rsidR="00336404">
        <w:rPr>
          <w:rFonts w:asciiTheme="minorHAnsi" w:hAnsiTheme="minorHAnsi" w:cstheme="minorHAnsi"/>
          <w:sz w:val="22"/>
          <w:szCs w:val="22"/>
          <w:lang w:val="en-GB"/>
        </w:rPr>
        <w:t>adrenaline auto-injectors (AAIs)</w:t>
      </w:r>
      <w:r w:rsidRPr="00BD2161" w:rsidR="00542B52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>in school and positions correctly for rapid access</w:t>
      </w:r>
    </w:p>
    <w:p w:rsidRPr="00BD2161" w:rsidR="008B11D5" w:rsidP="001B02EF" w:rsidRDefault="008B11D5" w14:paraId="3860AA48" w14:textId="77777777">
      <w:pPr>
        <w:pStyle w:val="4Bulletedcopyblue"/>
        <w:numPr>
          <w:ilvl w:val="0"/>
          <w:numId w:val="0"/>
        </w:numPr>
        <w:ind w:left="890"/>
        <w:rPr>
          <w:rFonts w:asciiTheme="minorHAnsi" w:hAnsiTheme="minorHAnsi" w:cstheme="minorHAnsi"/>
          <w:sz w:val="22"/>
          <w:szCs w:val="22"/>
          <w:lang w:val="en-GB"/>
        </w:rPr>
      </w:pPr>
    </w:p>
    <w:p w:rsidRPr="00BD2161" w:rsidR="00336404" w:rsidP="00336404" w:rsidRDefault="00336404" w14:paraId="095B9E34" w14:textId="69EB0A76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3.2 </w:t>
      </w:r>
      <w:r w:rsidRPr="00BD2161" w:rsidR="00713188">
        <w:rPr>
          <w:rFonts w:asciiTheme="minorHAnsi" w:hAnsiTheme="minorHAnsi" w:cstheme="minorHAnsi"/>
          <w:sz w:val="22"/>
          <w:szCs w:val="22"/>
          <w:lang w:val="en-GB"/>
        </w:rPr>
        <w:t>First Aid Lead</w:t>
      </w:r>
      <w:r w:rsidRPr="00BD2161" w:rsidR="00871641">
        <w:rPr>
          <w:rFonts w:asciiTheme="minorHAnsi" w:hAnsiTheme="minorHAnsi" w:cstheme="minorHAnsi"/>
          <w:sz w:val="22"/>
          <w:szCs w:val="22"/>
          <w:lang w:val="en-GB"/>
        </w:rPr>
        <w:t>/</w:t>
      </w:r>
      <w:r w:rsidRPr="00BD2161" w:rsidR="00290BA4">
        <w:rPr>
          <w:rFonts w:asciiTheme="minorHAnsi" w:hAnsiTheme="minorHAnsi" w:cstheme="minorHAnsi"/>
          <w:sz w:val="22"/>
          <w:szCs w:val="22"/>
          <w:lang w:val="en-GB"/>
        </w:rPr>
        <w:t xml:space="preserve">Medical Officer </w:t>
      </w:r>
      <w:r w:rsidRPr="00BD2161" w:rsidR="00713188">
        <w:rPr>
          <w:rFonts w:asciiTheme="minorHAnsi" w:hAnsiTheme="minorHAnsi" w:cstheme="minorHAnsi"/>
          <w:sz w:val="22"/>
          <w:szCs w:val="22"/>
          <w:lang w:val="en-GB"/>
        </w:rPr>
        <w:t xml:space="preserve">or Office Administrator </w:t>
      </w:r>
      <w:r w:rsidRPr="00BD2161" w:rsidR="00290BA4">
        <w:rPr>
          <w:rFonts w:asciiTheme="minorHAnsi" w:hAnsiTheme="minorHAnsi" w:cstheme="minorHAnsi"/>
          <w:sz w:val="22"/>
          <w:szCs w:val="22"/>
          <w:lang w:val="en-GB"/>
        </w:rPr>
        <w:t>- See school website for</w:t>
      </w:r>
      <w:r w:rsidRPr="00BD2161" w:rsidR="001D1A04">
        <w:rPr>
          <w:rFonts w:asciiTheme="minorHAnsi" w:hAnsiTheme="minorHAnsi" w:cstheme="minorHAnsi"/>
          <w:sz w:val="22"/>
          <w:szCs w:val="22"/>
          <w:lang w:val="en-GB"/>
        </w:rPr>
        <w:t xml:space="preserve"> school specific person</w:t>
      </w:r>
    </w:p>
    <w:p w:rsidRPr="00BD2161" w:rsidR="00336404" w:rsidP="00336404" w:rsidRDefault="00336404" w14:paraId="1AD0E02C" w14:textId="4777CBF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The</w:t>
      </w:r>
      <w:r w:rsidRPr="00BD2161" w:rsidR="001D1A04">
        <w:rPr>
          <w:rFonts w:asciiTheme="minorHAnsi" w:hAnsiTheme="minorHAnsi" w:cstheme="minorHAnsi"/>
          <w:sz w:val="22"/>
          <w:szCs w:val="22"/>
          <w:lang w:val="en-GB"/>
        </w:rPr>
        <w:t>y are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responsible for:</w:t>
      </w:r>
    </w:p>
    <w:p w:rsidRPr="00BD2161" w:rsidR="00336404" w:rsidP="00F67188" w:rsidRDefault="00336404" w14:paraId="5A34C310" w14:textId="77777777">
      <w:pPr>
        <w:pStyle w:val="4Bulletedcopyblue"/>
        <w:numPr>
          <w:ilvl w:val="0"/>
          <w:numId w:val="20"/>
        </w:numPr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Co</w:t>
      </w:r>
      <w:r w:rsidRPr="00BD2161" w:rsidR="00A72F90">
        <w:rPr>
          <w:rFonts w:asciiTheme="minorHAnsi" w:hAnsiTheme="minorHAnsi" w:cstheme="minorHAnsi"/>
          <w:sz w:val="22"/>
          <w:szCs w:val="22"/>
          <w:lang w:val="en-GB"/>
        </w:rPr>
        <w:t>-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>ordinating the paperwork and information from families</w:t>
      </w:r>
    </w:p>
    <w:p w:rsidRPr="00BD2161" w:rsidR="00336404" w:rsidP="00F67188" w:rsidRDefault="00336404" w14:paraId="352C16CD" w14:textId="77777777">
      <w:pPr>
        <w:pStyle w:val="4Bulletedcopyblue"/>
        <w:numPr>
          <w:ilvl w:val="0"/>
          <w:numId w:val="20"/>
        </w:numPr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Co</w:t>
      </w:r>
      <w:r w:rsidRPr="00BD2161" w:rsidR="00A72F90">
        <w:rPr>
          <w:rFonts w:asciiTheme="minorHAnsi" w:hAnsiTheme="minorHAnsi" w:cstheme="minorHAnsi"/>
          <w:sz w:val="22"/>
          <w:szCs w:val="22"/>
          <w:lang w:val="en-GB"/>
        </w:rPr>
        <w:t>-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>ordinating medication with families</w:t>
      </w:r>
    </w:p>
    <w:p w:rsidRPr="00BD2161" w:rsidR="00336404" w:rsidP="00F67188" w:rsidRDefault="00336404" w14:paraId="77739614" w14:textId="77777777">
      <w:pPr>
        <w:pStyle w:val="4Bulletedcopyblue"/>
        <w:numPr>
          <w:ilvl w:val="0"/>
          <w:numId w:val="20"/>
        </w:numPr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Checking spare AAIs are in date</w:t>
      </w:r>
    </w:p>
    <w:p w:rsidRPr="00BD2161" w:rsidR="00336404" w:rsidP="00F67188" w:rsidRDefault="00336404" w14:paraId="285174C7" w14:textId="77777777">
      <w:pPr>
        <w:pStyle w:val="4Bulletedcopyblue"/>
        <w:numPr>
          <w:ilvl w:val="0"/>
          <w:numId w:val="20"/>
        </w:numPr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Any other appropriate tasks delegated by the allergy lead</w:t>
      </w:r>
    </w:p>
    <w:p w:rsidRPr="00BD2161" w:rsidR="00336404" w:rsidP="00336404" w:rsidRDefault="00336404" w14:paraId="24148CA6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3</w:t>
      </w:r>
      <w:bookmarkStart w:name="_Hlk134621820" w:id="5"/>
      <w:r w:rsidRPr="00BD2161">
        <w:rPr>
          <w:rFonts w:asciiTheme="minorHAnsi" w:hAnsiTheme="minorHAnsi" w:cstheme="minorHAnsi"/>
          <w:sz w:val="22"/>
          <w:szCs w:val="22"/>
          <w:lang w:val="en-GB"/>
        </w:rPr>
        <w:t>.3 Teaching and support staff</w:t>
      </w:r>
      <w:bookmarkEnd w:id="5"/>
    </w:p>
    <w:p w:rsidRPr="00BD2161" w:rsidR="00336404" w:rsidP="00336404" w:rsidRDefault="00336404" w14:paraId="43648150" w14:textId="7777777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All teaching and support staff are responsible for:</w:t>
      </w:r>
    </w:p>
    <w:p w:rsidRPr="00BD2161" w:rsidR="00336404" w:rsidP="00F67188" w:rsidRDefault="00336404" w14:paraId="01C1BF12" w14:textId="77777777">
      <w:pPr>
        <w:pStyle w:val="4Bulletedcopyblue"/>
        <w:numPr>
          <w:ilvl w:val="0"/>
          <w:numId w:val="21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Promoting and maintaining allergy awareness among pupils</w:t>
      </w:r>
    </w:p>
    <w:p w:rsidRPr="00BD2161" w:rsidR="00336404" w:rsidP="00F67188" w:rsidRDefault="00336404" w14:paraId="00CBC353" w14:textId="2E4E2C4B">
      <w:pPr>
        <w:pStyle w:val="4Bulletedcopyblue"/>
        <w:numPr>
          <w:ilvl w:val="0"/>
          <w:numId w:val="21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Maintaining awareness of </w:t>
      </w:r>
      <w:r w:rsidRPr="00BD2161" w:rsidR="00197661">
        <w:rPr>
          <w:rFonts w:asciiTheme="minorHAnsi" w:hAnsiTheme="minorHAnsi" w:cstheme="minorHAnsi"/>
          <w:sz w:val="22"/>
          <w:szCs w:val="22"/>
          <w:lang w:val="en-GB"/>
        </w:rPr>
        <w:t>the Trust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allergy policy and procedures</w:t>
      </w:r>
    </w:p>
    <w:p w:rsidRPr="00BD2161" w:rsidR="00336404" w:rsidP="00F67188" w:rsidRDefault="00336404" w14:paraId="2410F9F5" w14:textId="77777777">
      <w:pPr>
        <w:pStyle w:val="4Bulletedcopyblue"/>
        <w:numPr>
          <w:ilvl w:val="0"/>
          <w:numId w:val="21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Being able to recognise the signs of severe allergic reactions and anaphylaxis </w:t>
      </w:r>
    </w:p>
    <w:p w:rsidRPr="00BD2161" w:rsidR="00336404" w:rsidP="00F67188" w:rsidRDefault="00336404" w14:paraId="3A51FC52" w14:textId="77777777">
      <w:pPr>
        <w:pStyle w:val="4Bulletedcopyblue"/>
        <w:numPr>
          <w:ilvl w:val="0"/>
          <w:numId w:val="21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Attending appropriate allergy training as required</w:t>
      </w:r>
    </w:p>
    <w:p w:rsidRPr="00BD2161" w:rsidR="00336404" w:rsidP="00F67188" w:rsidRDefault="00336404" w14:paraId="7649B80E" w14:textId="77777777">
      <w:pPr>
        <w:pStyle w:val="4Bulletedcopyblue"/>
        <w:numPr>
          <w:ilvl w:val="0"/>
          <w:numId w:val="21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Being aware of specific pupils with allergies in their care</w:t>
      </w:r>
    </w:p>
    <w:p w:rsidRPr="00BD2161" w:rsidR="00336404" w:rsidP="00F67188" w:rsidRDefault="00336404" w14:paraId="0526E694" w14:textId="77777777">
      <w:pPr>
        <w:pStyle w:val="4Bulletedcopyblue"/>
        <w:numPr>
          <w:ilvl w:val="0"/>
          <w:numId w:val="21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Carefully considering the use of food or other potential allergens in lesson and activity planning</w:t>
      </w:r>
    </w:p>
    <w:p w:rsidRPr="00BD2161" w:rsidR="00502EEE" w:rsidP="00F67188" w:rsidRDefault="00336404" w14:paraId="4068680C" w14:textId="77777777">
      <w:pPr>
        <w:pStyle w:val="4Bulletedcopyblue"/>
        <w:numPr>
          <w:ilvl w:val="0"/>
          <w:numId w:val="21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Ensuring the wellbeing and inclusion of pupils with allergies</w:t>
      </w:r>
    </w:p>
    <w:p w:rsidRPr="00BD2161" w:rsidR="00336404" w:rsidP="00336404" w:rsidRDefault="00336404" w14:paraId="5CCEF50C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3.</w:t>
      </w:r>
      <w:r w:rsidRPr="00BD2161" w:rsidR="00502EEE">
        <w:rPr>
          <w:rFonts w:asciiTheme="minorHAnsi" w:hAnsiTheme="minorHAnsi" w:cstheme="minorHAnsi"/>
          <w:sz w:val="22"/>
          <w:szCs w:val="22"/>
          <w:lang w:val="en-GB"/>
        </w:rPr>
        <w:t>4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Parents</w:t>
      </w:r>
      <w:r w:rsidRPr="00BD2161" w:rsidR="00A72F90">
        <w:rPr>
          <w:rFonts w:asciiTheme="minorHAnsi" w:hAnsiTheme="minorHAnsi" w:cstheme="minorHAnsi"/>
          <w:sz w:val="22"/>
          <w:szCs w:val="22"/>
          <w:lang w:val="en-GB"/>
        </w:rPr>
        <w:t>/carers</w:t>
      </w:r>
    </w:p>
    <w:p w:rsidRPr="00BD2161" w:rsidR="00336404" w:rsidP="00336404" w:rsidRDefault="00336404" w14:paraId="0A9BC45A" w14:textId="7777777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Parents</w:t>
      </w:r>
      <w:r w:rsidRPr="00BD2161" w:rsidR="00A72F90">
        <w:rPr>
          <w:rFonts w:asciiTheme="minorHAnsi" w:hAnsiTheme="minorHAnsi" w:cstheme="minorHAnsi"/>
          <w:sz w:val="22"/>
          <w:szCs w:val="22"/>
          <w:lang w:val="en-GB"/>
        </w:rPr>
        <w:t>/carers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are responsible for:</w:t>
      </w:r>
    </w:p>
    <w:p w:rsidRPr="00BD2161" w:rsidR="00336404" w:rsidP="00F67188" w:rsidRDefault="00336404" w14:paraId="14C85A5C" w14:textId="77777777">
      <w:pPr>
        <w:pStyle w:val="4Bulletedcopyblue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Being aware of our school’s allergy </w:t>
      </w:r>
      <w:r w:rsidRPr="00BD2161">
        <w:rPr>
          <w:rFonts w:asciiTheme="minorHAnsi" w:hAnsiTheme="minorHAnsi" w:cstheme="minorHAnsi"/>
          <w:sz w:val="22"/>
          <w:szCs w:val="22"/>
        </w:rPr>
        <w:t>policy</w:t>
      </w:r>
    </w:p>
    <w:p w:rsidRPr="00BD2161" w:rsidR="00336404" w:rsidP="00F67188" w:rsidRDefault="00336404" w14:paraId="653F2E99" w14:textId="77777777">
      <w:pPr>
        <w:pStyle w:val="4Bulletedcopyblue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Providing the school with up-to-date details of their child’s medical needs, dietary requirements, and any history of allergies, reactions and </w:t>
      </w:r>
      <w:r w:rsidRPr="00BD2161">
        <w:rPr>
          <w:rFonts w:asciiTheme="minorHAnsi" w:hAnsiTheme="minorHAnsi" w:cstheme="minorHAnsi"/>
          <w:sz w:val="22"/>
          <w:szCs w:val="22"/>
        </w:rPr>
        <w:t>anaphylaxis</w:t>
      </w:r>
    </w:p>
    <w:p w:rsidRPr="00BD2161" w:rsidR="00336404" w:rsidP="00F67188" w:rsidRDefault="00336404" w14:paraId="43EB7FBE" w14:textId="77777777">
      <w:pPr>
        <w:pStyle w:val="4Bulletedcopyblue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If required, providing their child with 2 in-date adrenaline auto-injectors and any other medication, including inhalers, antihistamine etc., and making sure these are replaced in a timely manner</w:t>
      </w:r>
    </w:p>
    <w:p w:rsidRPr="00BD2161" w:rsidR="00336404" w:rsidP="00F67188" w:rsidRDefault="00336404" w14:paraId="3C9085E6" w14:textId="77777777">
      <w:pPr>
        <w:pStyle w:val="4Bulletedcopyblue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Carefully considering the food they provide to their child as packed lunches and snacks, and trying to limit the number of allergens included</w:t>
      </w:r>
    </w:p>
    <w:p w:rsidRPr="00BD2161" w:rsidR="00336404" w:rsidP="00F67188" w:rsidRDefault="00336404" w14:paraId="0F6D9549" w14:textId="77777777">
      <w:pPr>
        <w:pStyle w:val="4Bulletedcopyblue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Following the school’s guidance on food brought in to be shared</w:t>
      </w:r>
    </w:p>
    <w:p w:rsidRPr="00BD2161" w:rsidR="00336404" w:rsidP="00F67188" w:rsidRDefault="00336404" w14:paraId="7A04C4FE" w14:textId="77777777">
      <w:pPr>
        <w:pStyle w:val="4Bulletedcopyblue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Updating the school on any changes to their child’s condition</w:t>
      </w:r>
    </w:p>
    <w:p w:rsidRPr="00BD2161" w:rsidR="00336404" w:rsidP="00336404" w:rsidRDefault="00336404" w14:paraId="1E447C3E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3.</w:t>
      </w:r>
      <w:r w:rsidRPr="00BD2161" w:rsidR="00502EEE">
        <w:rPr>
          <w:rFonts w:asciiTheme="minorHAnsi" w:hAnsiTheme="minorHAnsi" w:cstheme="minorHAnsi"/>
          <w:sz w:val="22"/>
          <w:szCs w:val="22"/>
          <w:lang w:val="en-GB"/>
        </w:rPr>
        <w:t>5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Pupils with allergies</w:t>
      </w:r>
    </w:p>
    <w:p w:rsidRPr="00BD2161" w:rsidR="00336404" w:rsidP="00336404" w:rsidRDefault="00336404" w14:paraId="445F0C52" w14:textId="7777777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These pupils are responsible for:</w:t>
      </w:r>
    </w:p>
    <w:p w:rsidRPr="00BD2161" w:rsidR="00336404" w:rsidP="00F67188" w:rsidRDefault="00336404" w14:paraId="0D688FAB" w14:textId="77777777">
      <w:pPr>
        <w:pStyle w:val="4Bulletedcopyblue"/>
        <w:numPr>
          <w:ilvl w:val="0"/>
          <w:numId w:val="24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Being aware of their allergens and the risks they pose</w:t>
      </w:r>
    </w:p>
    <w:p w:rsidRPr="00BD2161" w:rsidR="00336404" w:rsidP="00F67188" w:rsidRDefault="00336404" w14:paraId="7F5C397B" w14:textId="77777777">
      <w:pPr>
        <w:pStyle w:val="4Bulletedcopyblue"/>
        <w:numPr>
          <w:ilvl w:val="0"/>
          <w:numId w:val="24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Understanding how and when to use their </w:t>
      </w:r>
      <w:r w:rsidRPr="00BD2161">
        <w:rPr>
          <w:rFonts w:asciiTheme="minorHAnsi" w:hAnsiTheme="minorHAnsi" w:cstheme="minorHAnsi"/>
          <w:sz w:val="22"/>
          <w:szCs w:val="22"/>
        </w:rPr>
        <w:t>adrenaline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auto-injector</w:t>
      </w:r>
    </w:p>
    <w:p w:rsidRPr="00BD2161" w:rsidR="00336404" w:rsidP="00F67188" w:rsidRDefault="00336404" w14:paraId="101623E4" w14:textId="77777777">
      <w:pPr>
        <w:pStyle w:val="4Bulletedcopyblue"/>
        <w:numPr>
          <w:ilvl w:val="0"/>
          <w:numId w:val="24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If age-appropriate, carrying their adrenaline auto-injector on their person and only using it for its intended purpose</w:t>
      </w:r>
    </w:p>
    <w:p w:rsidRPr="00BD2161" w:rsidR="00336404" w:rsidP="00336404" w:rsidRDefault="00336404" w14:paraId="051530FB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3.</w:t>
      </w:r>
      <w:r w:rsidRPr="00BD2161" w:rsidR="00502EEE">
        <w:rPr>
          <w:rFonts w:asciiTheme="minorHAnsi" w:hAnsiTheme="minorHAnsi" w:cstheme="minorHAnsi"/>
          <w:sz w:val="22"/>
          <w:szCs w:val="22"/>
          <w:lang w:val="en-GB"/>
        </w:rPr>
        <w:t>6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Pupils without allergies</w:t>
      </w:r>
    </w:p>
    <w:p w:rsidRPr="00BD2161" w:rsidR="00336404" w:rsidP="00336404" w:rsidRDefault="00336404" w14:paraId="1904B0ED" w14:textId="7777777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name="_Hlk132104773" w:id="6"/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These pupils are </w:t>
      </w:r>
      <w:r w:rsidRPr="00BD2161">
        <w:rPr>
          <w:rFonts w:asciiTheme="minorHAnsi" w:hAnsiTheme="minorHAnsi" w:cstheme="minorHAnsi"/>
          <w:sz w:val="22"/>
          <w:szCs w:val="22"/>
        </w:rPr>
        <w:t>responsible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for:</w:t>
      </w:r>
    </w:p>
    <w:bookmarkEnd w:id="6"/>
    <w:p w:rsidRPr="00BD2161" w:rsidR="00713188" w:rsidP="00F67188" w:rsidRDefault="00336404" w14:paraId="30023EED" w14:textId="20E98216">
      <w:pPr>
        <w:pStyle w:val="4Bulletedcopyblue"/>
        <w:numPr>
          <w:ilvl w:val="0"/>
          <w:numId w:val="23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Being aware of </w:t>
      </w:r>
      <w:r w:rsidRPr="00BD2161">
        <w:rPr>
          <w:rFonts w:asciiTheme="minorHAnsi" w:hAnsiTheme="minorHAnsi" w:cstheme="minorHAnsi"/>
          <w:sz w:val="22"/>
          <w:szCs w:val="22"/>
        </w:rPr>
        <w:t>allergens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and the risk they pose to their peers</w:t>
      </w:r>
    </w:p>
    <w:p w:rsidRPr="00BD2161" w:rsidR="00336404" w:rsidP="00713188" w:rsidRDefault="00336404" w14:paraId="0C7A3C53" w14:textId="6134DE51">
      <w:pPr>
        <w:pStyle w:val="4Bulletedcopyblue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Older pupils might also be expected to support their peers and staff in the case of an emergency.</w:t>
      </w:r>
    </w:p>
    <w:p w:rsidRPr="00BD2161" w:rsidR="00C32100" w:rsidP="00713188" w:rsidRDefault="00C32100" w14:paraId="0CD9C296" w14:textId="77777777">
      <w:pPr>
        <w:pStyle w:val="4Bulletedcopyblue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lang w:val="en-GB"/>
        </w:rPr>
      </w:pPr>
    </w:p>
    <w:p w:rsidRPr="00BD2161" w:rsidR="00336404" w:rsidP="00336404" w:rsidRDefault="00336404" w14:paraId="4868EC2E" w14:textId="77777777">
      <w:pPr>
        <w:pStyle w:val="Heading1"/>
        <w:rPr>
          <w:rFonts w:asciiTheme="minorHAnsi" w:hAnsiTheme="minorHAnsi" w:cstheme="minorHAnsi"/>
          <w:color w:val="auto"/>
          <w:sz w:val="22"/>
          <w:szCs w:val="22"/>
        </w:rPr>
      </w:pPr>
      <w:bookmarkStart w:name="_Toc230871431" w:id="7"/>
      <w:r w:rsidRPr="00BD2161">
        <w:rPr>
          <w:rFonts w:asciiTheme="minorHAnsi" w:hAnsiTheme="minorHAnsi" w:cstheme="minorHAnsi"/>
          <w:color w:val="auto"/>
          <w:sz w:val="22"/>
          <w:szCs w:val="22"/>
        </w:rPr>
        <w:t>4. Assessing risk</w:t>
      </w:r>
      <w:bookmarkEnd w:id="7"/>
    </w:p>
    <w:p w:rsidRPr="00BD2161" w:rsidR="00336404" w:rsidP="00336404" w:rsidRDefault="00336404" w14:paraId="7C398B1B" w14:textId="7777777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The school will conduct a risk assessment for any pupil at risk of anaphylaxis taking part in:</w:t>
      </w:r>
    </w:p>
    <w:p w:rsidRPr="00BD2161" w:rsidR="00336404" w:rsidP="00F67188" w:rsidRDefault="00336404" w14:paraId="469A8850" w14:textId="77777777">
      <w:pPr>
        <w:pStyle w:val="4Bulletedcopyblue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Lessons such as food technology</w:t>
      </w:r>
    </w:p>
    <w:p w:rsidRPr="00BD2161" w:rsidR="00336404" w:rsidP="00F67188" w:rsidRDefault="00336404" w14:paraId="316C487E" w14:textId="77777777">
      <w:pPr>
        <w:pStyle w:val="4Bulletedcopyblue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Science experiments involving foods</w:t>
      </w:r>
    </w:p>
    <w:p w:rsidRPr="00BD2161" w:rsidR="00336404" w:rsidP="00F67188" w:rsidRDefault="00336404" w14:paraId="2225E50A" w14:textId="77777777">
      <w:pPr>
        <w:pStyle w:val="4Bulletedcopyblue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Crafts using food packaging</w:t>
      </w:r>
    </w:p>
    <w:p w:rsidRPr="00BD2161" w:rsidR="00336404" w:rsidP="00F67188" w:rsidRDefault="00336404" w14:paraId="22D06D40" w14:textId="77777777">
      <w:pPr>
        <w:pStyle w:val="4Bulletedcopyblue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Off-site events and school trips</w:t>
      </w:r>
    </w:p>
    <w:p w:rsidRPr="00BD2161" w:rsidR="00336404" w:rsidP="00F67188" w:rsidRDefault="00336404" w14:paraId="30FC0811" w14:textId="77777777">
      <w:pPr>
        <w:pStyle w:val="4Bulletedcopyblue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Any other activities involving animals or food, such as animal handling experiences or baking</w:t>
      </w:r>
    </w:p>
    <w:p w:rsidRPr="00BD2161" w:rsidR="00336404" w:rsidP="00336404" w:rsidRDefault="00336404" w14:paraId="4FCE4985" w14:textId="58A740E3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 risk assessment for any pupil at risk of an allergic reaction will also be carried out where a visitor requires a guide dog</w:t>
      </w:r>
      <w:r w:rsidRPr="00BD2161" w:rsidR="00713188">
        <w:rPr>
          <w:rFonts w:asciiTheme="minorHAnsi" w:hAnsiTheme="minorHAnsi" w:cstheme="minorHAnsi"/>
          <w:sz w:val="22"/>
          <w:szCs w:val="22"/>
          <w:lang w:val="en-GB"/>
        </w:rPr>
        <w:t xml:space="preserve">. Therapy dogs will have risk assessments based on allergies as a cohort. </w:t>
      </w:r>
    </w:p>
    <w:p w:rsidRPr="00BD2161" w:rsidR="001B2093" w:rsidP="00336404" w:rsidRDefault="001B2093" w14:paraId="1022090A" w14:textId="7777777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</w:p>
    <w:p w:rsidRPr="00BD2161" w:rsidR="00336404" w:rsidP="00336404" w:rsidRDefault="00336404" w14:paraId="37E748E3" w14:textId="77777777">
      <w:pPr>
        <w:pStyle w:val="Heading1"/>
        <w:rPr>
          <w:rFonts w:asciiTheme="minorHAnsi" w:hAnsiTheme="minorHAnsi" w:cstheme="minorHAnsi"/>
          <w:color w:val="auto"/>
          <w:sz w:val="22"/>
          <w:szCs w:val="22"/>
        </w:rPr>
      </w:pPr>
      <w:bookmarkStart w:name="_Toc230871432" w:id="8"/>
      <w:r w:rsidRPr="00BD2161">
        <w:rPr>
          <w:rFonts w:asciiTheme="minorHAnsi" w:hAnsiTheme="minorHAnsi" w:cstheme="minorHAnsi"/>
          <w:color w:val="auto"/>
          <w:sz w:val="22"/>
          <w:szCs w:val="22"/>
        </w:rPr>
        <w:t>5. Managing risk</w:t>
      </w:r>
      <w:bookmarkEnd w:id="8"/>
    </w:p>
    <w:p w:rsidRPr="00BD2161" w:rsidR="00336404" w:rsidP="00336404" w:rsidRDefault="00336404" w14:paraId="49911583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5.1 Hygiene procedures</w:t>
      </w:r>
    </w:p>
    <w:p w:rsidRPr="00BD2161" w:rsidR="00336404" w:rsidP="00F67188" w:rsidRDefault="00336404" w14:paraId="53657052" w14:textId="77777777">
      <w:pPr>
        <w:pStyle w:val="4Bulletedcopyblue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Pupils are reminded to </w:t>
      </w:r>
      <w:r w:rsidRPr="00BD2161">
        <w:rPr>
          <w:rFonts w:asciiTheme="minorHAnsi" w:hAnsiTheme="minorHAnsi" w:cstheme="minorHAnsi"/>
          <w:sz w:val="22"/>
          <w:szCs w:val="22"/>
        </w:rPr>
        <w:t>wash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their hands before and after eating</w:t>
      </w:r>
    </w:p>
    <w:p w:rsidRPr="00BD2161" w:rsidR="00336404" w:rsidP="00F67188" w:rsidRDefault="00336404" w14:paraId="7592DD5E" w14:textId="77777777">
      <w:pPr>
        <w:pStyle w:val="4Bulletedcopyblue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Sharing of food is not allowed</w:t>
      </w:r>
    </w:p>
    <w:p w:rsidRPr="00BD2161" w:rsidR="00336404" w:rsidP="00F67188" w:rsidRDefault="00336404" w14:paraId="1E43485A" w14:textId="77777777">
      <w:pPr>
        <w:pStyle w:val="4Bulletedcopyblue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Pupils have their own named water bottles</w:t>
      </w:r>
    </w:p>
    <w:p w:rsidRPr="00BD2161" w:rsidR="00713188" w:rsidP="00F67188" w:rsidRDefault="00713188" w14:paraId="484AC97D" w14:textId="36F90204">
      <w:pPr>
        <w:pStyle w:val="4Bulletedcopyblue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Food is only to be consumed in dedicated </w:t>
      </w:r>
      <w:r w:rsidRPr="00BD2161" w:rsidR="00F67188">
        <w:rPr>
          <w:rFonts w:asciiTheme="minorHAnsi" w:hAnsiTheme="minorHAnsi" w:cstheme="minorHAnsi"/>
          <w:sz w:val="22"/>
          <w:szCs w:val="22"/>
          <w:lang w:val="en-GB"/>
        </w:rPr>
        <w:t>areas,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and any litter is to be disposed of in the appropriate locations. </w:t>
      </w:r>
    </w:p>
    <w:p w:rsidRPr="00BD2161" w:rsidR="00713188" w:rsidP="00F67188" w:rsidRDefault="00713188" w14:paraId="3780BD93" w14:textId="224EAE05">
      <w:pPr>
        <w:pStyle w:val="4Bulletedcopyblue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Daily cleaning in term time is undertaken. </w:t>
      </w:r>
    </w:p>
    <w:p w:rsidRPr="00BD2161" w:rsidR="00336404" w:rsidP="00336404" w:rsidRDefault="00336404" w14:paraId="163B5913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5.2 Catering</w:t>
      </w:r>
    </w:p>
    <w:p w:rsidRPr="00BD2161" w:rsidR="00336404" w:rsidP="00336404" w:rsidRDefault="00336404" w14:paraId="7DD4E01A" w14:textId="0D2FB680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The school is committed to providing safe food options to meet the dietary needs of pupils with allergies.</w:t>
      </w:r>
      <w:r w:rsidRPr="00BD2161" w:rsidR="00713188">
        <w:rPr>
          <w:rFonts w:asciiTheme="minorHAnsi" w:hAnsiTheme="minorHAnsi" w:cstheme="minorHAnsi"/>
          <w:sz w:val="22"/>
          <w:szCs w:val="22"/>
          <w:highlight w:val="yellow"/>
          <w:lang w:val="en-GB"/>
        </w:rPr>
        <w:t xml:space="preserve"> </w:t>
      </w:r>
      <w:r w:rsidRPr="00BD2161" w:rsidR="00713188">
        <w:rPr>
          <w:rFonts w:asciiTheme="minorHAnsi" w:hAnsiTheme="minorHAnsi" w:cstheme="minorHAnsi"/>
          <w:sz w:val="22"/>
          <w:szCs w:val="22"/>
          <w:lang w:val="en-GB"/>
        </w:rPr>
        <w:t xml:space="preserve">Outsourced </w:t>
      </w:r>
      <w:r w:rsidRPr="00BD2161" w:rsidR="0002008A">
        <w:rPr>
          <w:rFonts w:asciiTheme="minorHAnsi" w:hAnsiTheme="minorHAnsi" w:cstheme="minorHAnsi"/>
          <w:sz w:val="22"/>
          <w:szCs w:val="22"/>
          <w:lang w:val="en-GB"/>
        </w:rPr>
        <w:t xml:space="preserve">catering </w:t>
      </w:r>
      <w:r w:rsidRPr="00BD2161" w:rsidR="00713188">
        <w:rPr>
          <w:rFonts w:asciiTheme="minorHAnsi" w:hAnsiTheme="minorHAnsi" w:cstheme="minorHAnsi"/>
          <w:sz w:val="22"/>
          <w:szCs w:val="22"/>
          <w:lang w:val="en-GB"/>
        </w:rPr>
        <w:t>providers must agree with our policies and requirements:</w:t>
      </w:r>
    </w:p>
    <w:p w:rsidRPr="00BD2161" w:rsidR="00336404" w:rsidP="00453D9E" w:rsidRDefault="00336404" w14:paraId="6AA63A1B" w14:textId="77777777">
      <w:pPr>
        <w:pStyle w:val="4Bulletedcopyblue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Catering staff receive appropriate training and are able to identify pupils with allergies</w:t>
      </w:r>
    </w:p>
    <w:p w:rsidRPr="00BD2161" w:rsidR="00336404" w:rsidP="00453D9E" w:rsidRDefault="00336404" w14:paraId="061016F9" w14:textId="77777777">
      <w:pPr>
        <w:pStyle w:val="4Bulletedcopyblue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School menus are available for parents</w:t>
      </w:r>
      <w:r w:rsidRPr="00BD2161" w:rsidR="00A72F90">
        <w:rPr>
          <w:rFonts w:asciiTheme="minorHAnsi" w:hAnsiTheme="minorHAnsi" w:cstheme="minorHAnsi"/>
          <w:sz w:val="22"/>
          <w:szCs w:val="22"/>
          <w:lang w:val="en-GB"/>
        </w:rPr>
        <w:t>/carers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to view with ingredients clearly labelled</w:t>
      </w:r>
    </w:p>
    <w:p w:rsidRPr="00BD2161" w:rsidR="00336404" w:rsidP="00453D9E" w:rsidRDefault="00336404" w14:paraId="324DF6EB" w14:textId="77777777">
      <w:pPr>
        <w:pStyle w:val="4Bulletedcopyblue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eastAsia="en-GB"/>
        </w:rPr>
        <w:t>Where changes are made to school menus, we will make sure these continue to meet any special dietary needs of pupils</w:t>
      </w:r>
    </w:p>
    <w:p w:rsidRPr="00BD2161" w:rsidR="00336404" w:rsidP="00453D9E" w:rsidRDefault="00336404" w14:paraId="74067281" w14:textId="77777777">
      <w:pPr>
        <w:pStyle w:val="4Bulletedcopyblue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Food allergen information relating to the ‘top 14’ allergens is displayed on the packaging of all food products, allowing pupils and staff to make safer choices. </w:t>
      </w:r>
      <w:r w:rsidRPr="00BD2161">
        <w:rPr>
          <w:rFonts w:asciiTheme="minorHAnsi" w:hAnsiTheme="minorHAnsi" w:cstheme="minorHAnsi"/>
          <w:color w:val="242424"/>
          <w:sz w:val="22"/>
          <w:szCs w:val="22"/>
          <w:shd w:val="clear" w:color="auto" w:fill="FFFFFF"/>
        </w:rPr>
        <w:t>Allergen information labelling will follow all </w:t>
      </w:r>
      <w:hyperlink w:tgtFrame="_blank" w:tooltip="legal requirements" w:history="1" r:id="rId16">
        <w:r w:rsidRPr="00BD2161">
          <w:rPr>
            <w:rStyle w:val="Hyperlink"/>
            <w:rFonts w:asciiTheme="minorHAnsi" w:hAnsiTheme="minorHAnsi" w:cstheme="minorHAnsi"/>
            <w:sz w:val="22"/>
            <w:szCs w:val="22"/>
          </w:rPr>
          <w:t>legal requirements</w:t>
        </w:r>
      </w:hyperlink>
      <w:r w:rsidRPr="00BD2161">
        <w:rPr>
          <w:rFonts w:asciiTheme="minorHAnsi" w:hAnsiTheme="minorHAnsi" w:cstheme="minorHAnsi"/>
          <w:color w:val="242424"/>
          <w:sz w:val="22"/>
          <w:szCs w:val="22"/>
          <w:shd w:val="clear" w:color="auto" w:fill="FFFFFF"/>
        </w:rPr>
        <w:t> that apply to naming the food and listing ingredients, as outlined by the Food Standards Agency (FSA)</w:t>
      </w:r>
    </w:p>
    <w:p w:rsidRPr="00BD2161" w:rsidR="00336404" w:rsidP="00453D9E" w:rsidRDefault="00336404" w14:paraId="3663B69A" w14:textId="77777777">
      <w:pPr>
        <w:pStyle w:val="4Bulletedcopyblue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Catering staff follow hygiene and allergy procedures when preparing food to avoid cross-contamination</w:t>
      </w:r>
    </w:p>
    <w:p w:rsidRPr="00BD2161" w:rsidR="00713188" w:rsidP="00453D9E" w:rsidRDefault="00713188" w14:paraId="5C0ED0B8" w14:textId="5E986A17">
      <w:pPr>
        <w:pStyle w:val="4Bulletedcopyblue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Medical diet meals are available at every school. </w:t>
      </w:r>
      <w:r w:rsidRPr="00BD2161" w:rsidR="00232430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:rsidRPr="00BD2161" w:rsidR="00336404" w:rsidP="00336404" w:rsidRDefault="00336404" w14:paraId="2A60EF9D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5.3 Food restrictions</w:t>
      </w:r>
    </w:p>
    <w:p w:rsidRPr="00BD2161" w:rsidR="00336404" w:rsidP="00336404" w:rsidRDefault="00336404" w14:paraId="0245ABCE" w14:textId="7777777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We acknowledge that it is impractical to enforce an allergen-free school. However, we would like to encourage pupils and staff to avoid certain high-risk foods to reduce the chances of someone experiencing a reaction. These foods include:</w:t>
      </w:r>
    </w:p>
    <w:p w:rsidRPr="00BD2161" w:rsidR="00336404" w:rsidP="002C6565" w:rsidRDefault="00336404" w14:paraId="45DCB249" w14:textId="77777777">
      <w:pPr>
        <w:pStyle w:val="4Bulletedcopyblue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Packaged nuts</w:t>
      </w:r>
    </w:p>
    <w:p w:rsidRPr="00BD2161" w:rsidR="00336404" w:rsidP="002C6565" w:rsidRDefault="00336404" w14:paraId="3EB07A0E" w14:textId="77777777">
      <w:pPr>
        <w:pStyle w:val="4Bulletedcopyblue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Cereal, granola or chocolate bars containing nuts</w:t>
      </w:r>
    </w:p>
    <w:p w:rsidRPr="00BD2161" w:rsidR="00336404" w:rsidP="002C6565" w:rsidRDefault="00336404" w14:paraId="13474C45" w14:textId="77777777">
      <w:pPr>
        <w:pStyle w:val="4Bulletedcopyblue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Peanut butter or chocolate spreads containing nuts</w:t>
      </w:r>
    </w:p>
    <w:p w:rsidRPr="00BD2161" w:rsidR="00336404" w:rsidP="002C6565" w:rsidRDefault="00336404" w14:paraId="3145BD19" w14:textId="77777777">
      <w:pPr>
        <w:pStyle w:val="4Bulletedcopyblue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Peanut-based sauces, such as satay</w:t>
      </w:r>
    </w:p>
    <w:p w:rsidRPr="00BD2161" w:rsidR="00336404" w:rsidP="002C6565" w:rsidRDefault="00336404" w14:paraId="5B742D3D" w14:textId="77777777">
      <w:pPr>
        <w:pStyle w:val="4Bulletedcopyblue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Sesame seeds and foods containing sesame seeds</w:t>
      </w:r>
    </w:p>
    <w:p w:rsidRPr="00BD2161" w:rsidR="00713188" w:rsidP="00713188" w:rsidRDefault="00336404" w14:paraId="31014208" w14:textId="7358488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If a pupil brings these foods into school, they may be asked to eat them away from others to minimise the risk, or the food may be confiscated</w:t>
      </w:r>
    </w:p>
    <w:p w:rsidRPr="00BD2161" w:rsidR="00336404" w:rsidP="00336404" w:rsidRDefault="00336404" w14:paraId="4A306D3F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5.4 Insect bites/stings</w:t>
      </w:r>
    </w:p>
    <w:p w:rsidRPr="00BD2161" w:rsidR="00336404" w:rsidP="00336404" w:rsidRDefault="00336404" w14:paraId="148E2A50" w14:textId="77777777">
      <w:pPr>
        <w:pStyle w:val="4Bulletedcopyblue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When outdoors:</w:t>
      </w:r>
    </w:p>
    <w:p w:rsidRPr="00BD2161" w:rsidR="00336404" w:rsidP="005042D5" w:rsidRDefault="00336404" w14:paraId="2CFA0DAA" w14:textId="77777777">
      <w:pPr>
        <w:pStyle w:val="4Bulletedcopyblue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Shoes should always be worn</w:t>
      </w:r>
    </w:p>
    <w:p w:rsidRPr="00BD2161" w:rsidR="00713188" w:rsidP="005042D5" w:rsidRDefault="00336404" w14:paraId="29E54905" w14:textId="565FE904">
      <w:pPr>
        <w:pStyle w:val="4Bulletedcopyblue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Food and drink should be covered</w:t>
      </w:r>
    </w:p>
    <w:p w:rsidRPr="00BD2161" w:rsidR="00336404" w:rsidP="00336404" w:rsidRDefault="00336404" w14:paraId="44AB99A5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5.5 Animals</w:t>
      </w:r>
    </w:p>
    <w:p w:rsidRPr="00BD2161" w:rsidR="00336404" w:rsidP="002C412D" w:rsidRDefault="00336404" w14:paraId="4EA962F0" w14:textId="77777777">
      <w:pPr>
        <w:pStyle w:val="4Bulletedcopyblue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All pupils will always wash hands after interacting with animals to avoid putting pupils with allergies at risk through later contact </w:t>
      </w:r>
    </w:p>
    <w:p w:rsidRPr="00BD2161" w:rsidR="00336404" w:rsidP="002C412D" w:rsidRDefault="00336404" w14:paraId="534572E5" w14:textId="221601D8">
      <w:pPr>
        <w:pStyle w:val="4Bulletedcopyblue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Pupils with animal allergies will not interact with animals</w:t>
      </w:r>
      <w:r w:rsidRPr="00BD2161" w:rsidR="00713188">
        <w:rPr>
          <w:rFonts w:asciiTheme="minorHAnsi" w:hAnsiTheme="minorHAnsi" w:cstheme="minorHAnsi"/>
          <w:sz w:val="22"/>
          <w:szCs w:val="22"/>
          <w:lang w:val="en-GB"/>
        </w:rPr>
        <w:t xml:space="preserve"> on site</w:t>
      </w:r>
    </w:p>
    <w:p w:rsidRPr="00BD2161" w:rsidR="00713188" w:rsidP="002C412D" w:rsidRDefault="00713188" w14:paraId="71279163" w14:textId="595CB7A0">
      <w:pPr>
        <w:pStyle w:val="4Bulletedcopyblue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Therapy dogs or similar therapy animals will stick to designated areas of the school. </w:t>
      </w:r>
    </w:p>
    <w:p w:rsidRPr="00BD2161" w:rsidR="00336404" w:rsidP="00336404" w:rsidRDefault="00336404" w14:paraId="2A558FA3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5.6 Support for mental health </w:t>
      </w:r>
    </w:p>
    <w:p w:rsidRPr="00BD2161" w:rsidR="00336404" w:rsidP="00336404" w:rsidRDefault="00336404" w14:paraId="1737B008" w14:textId="7777777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Pupils with allergies will have additional support through:</w:t>
      </w:r>
    </w:p>
    <w:p w:rsidRPr="00BD2161" w:rsidR="00336404" w:rsidP="00A645BE" w:rsidRDefault="00336404" w14:paraId="4E68D628" w14:textId="77777777">
      <w:pPr>
        <w:pStyle w:val="4Bulletedcopyblue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Pastoral care</w:t>
      </w:r>
    </w:p>
    <w:p w:rsidRPr="00BD2161" w:rsidR="00336404" w:rsidP="000A2B71" w:rsidRDefault="00336404" w14:paraId="5EB5FC25" w14:textId="019313A7">
      <w:pPr>
        <w:pStyle w:val="4Bulletedcopyblue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Regular check-ins with their </w:t>
      </w:r>
      <w:r w:rsidRPr="00BD2161" w:rsidR="00713188">
        <w:rPr>
          <w:rFonts w:asciiTheme="minorHAnsi" w:hAnsiTheme="minorHAnsi" w:cstheme="minorHAnsi"/>
          <w:sz w:val="22"/>
          <w:szCs w:val="22"/>
          <w:lang w:val="en-GB"/>
        </w:rPr>
        <w:t>teachers if required</w:t>
      </w:r>
    </w:p>
    <w:p w:rsidRPr="00BD2161" w:rsidR="00336404" w:rsidP="00336404" w:rsidRDefault="00336404" w14:paraId="06970AE9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5.7 Events and school trips</w:t>
      </w:r>
    </w:p>
    <w:p w:rsidRPr="00BD2161" w:rsidR="00336404" w:rsidP="000A2B71" w:rsidRDefault="00336404" w14:paraId="6B8A3C99" w14:textId="77777777">
      <w:pPr>
        <w:pStyle w:val="4Bulletedcopyblue"/>
        <w:numPr>
          <w:ilvl w:val="0"/>
          <w:numId w:val="33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For events, including ones that take place outside of the school, and school trips, no pupils with allergies will be excluded from taking part</w:t>
      </w:r>
    </w:p>
    <w:p w:rsidRPr="00BD2161" w:rsidR="00336404" w:rsidP="000A2B71" w:rsidRDefault="00336404" w14:paraId="31439D03" w14:textId="77777777">
      <w:pPr>
        <w:pStyle w:val="4Bulletedcopyblue"/>
        <w:numPr>
          <w:ilvl w:val="0"/>
          <w:numId w:val="33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The school will plan accordingly for all events and school trips</w:t>
      </w:r>
      <w:r w:rsidRPr="00BD2161" w:rsidR="00DF0BB8">
        <w:rPr>
          <w:rFonts w:asciiTheme="minorHAnsi" w:hAnsiTheme="minorHAnsi" w:cstheme="minorHAnsi"/>
          <w:sz w:val="22"/>
          <w:szCs w:val="22"/>
          <w:lang w:val="en-GB"/>
        </w:rPr>
        <w:t>,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and arrange for the staff members involved to be aware of pupils’ allergies and to have received adequate training</w:t>
      </w:r>
    </w:p>
    <w:p w:rsidRPr="00BD2161" w:rsidR="00336404" w:rsidP="000A2B71" w:rsidRDefault="00336404" w14:paraId="09EB576E" w14:textId="77777777">
      <w:pPr>
        <w:pStyle w:val="4Bulletedcopyblue"/>
        <w:numPr>
          <w:ilvl w:val="0"/>
          <w:numId w:val="33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Appropriate measures will be taken in line with the schools AAI protocols for off-site events and school trips (see section 7.5).</w:t>
      </w:r>
    </w:p>
    <w:p w:rsidRPr="00BD2161" w:rsidR="00300BF6" w:rsidP="00300BF6" w:rsidRDefault="00300BF6" w14:paraId="3395588C" w14:textId="77777777">
      <w:pPr>
        <w:pStyle w:val="4Bulletedcopyblue"/>
        <w:numPr>
          <w:ilvl w:val="0"/>
          <w:numId w:val="0"/>
        </w:numPr>
        <w:ind w:left="170"/>
        <w:rPr>
          <w:rFonts w:asciiTheme="minorHAnsi" w:hAnsiTheme="minorHAnsi" w:cstheme="minorHAnsi"/>
          <w:sz w:val="22"/>
          <w:szCs w:val="22"/>
          <w:lang w:val="en-GB"/>
        </w:rPr>
      </w:pPr>
    </w:p>
    <w:p w:rsidRPr="00BD2161" w:rsidR="00336404" w:rsidP="00336404" w:rsidRDefault="00336404" w14:paraId="2485DA8C" w14:textId="77777777">
      <w:pPr>
        <w:pStyle w:val="Heading1"/>
        <w:rPr>
          <w:rFonts w:asciiTheme="minorHAnsi" w:hAnsiTheme="minorHAnsi" w:cstheme="minorHAnsi"/>
          <w:color w:val="auto"/>
          <w:sz w:val="22"/>
          <w:szCs w:val="22"/>
        </w:rPr>
      </w:pPr>
      <w:bookmarkStart w:name="_Toc230871433" w:id="9"/>
      <w:r w:rsidRPr="00BD2161">
        <w:rPr>
          <w:rFonts w:asciiTheme="minorHAnsi" w:hAnsiTheme="minorHAnsi" w:cstheme="minorHAnsi"/>
          <w:color w:val="auto"/>
          <w:sz w:val="22"/>
          <w:szCs w:val="22"/>
        </w:rPr>
        <w:t>6. Procedures for handling an allergic reaction</w:t>
      </w:r>
      <w:bookmarkEnd w:id="9"/>
    </w:p>
    <w:p w:rsidRPr="00BD2161" w:rsidR="00336404" w:rsidP="00336404" w:rsidRDefault="00336404" w14:paraId="3E1E008E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6.1 Register of pupils with AAIs</w:t>
      </w:r>
    </w:p>
    <w:p w:rsidRPr="00BD2161" w:rsidR="00336404" w:rsidP="00336404" w:rsidRDefault="00336404" w14:paraId="72590B61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The school maintains a register of pupils who have been prescribed AAIs or where a doctor has provided a written plan recommending AAIs to be used in the event of anaphylaxis. The register includes:</w:t>
      </w:r>
    </w:p>
    <w:p w:rsidRPr="00BD2161" w:rsidR="00336404" w:rsidP="000F46B2" w:rsidRDefault="00336404" w14:paraId="5D168478" w14:textId="77777777">
      <w:pPr>
        <w:pStyle w:val="Bulletedcopylevel2"/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Known allergens and risk factors for anaphylaxis</w:t>
      </w:r>
    </w:p>
    <w:p w:rsidRPr="00BD2161" w:rsidR="00336404" w:rsidP="000F46B2" w:rsidRDefault="00336404" w14:paraId="43E4CFBA" w14:textId="77777777">
      <w:pPr>
        <w:pStyle w:val="Bulletedcopylevel2"/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Whether a pupil has been prescribed AAI(s) (and if so, what type and dose)</w:t>
      </w:r>
    </w:p>
    <w:p w:rsidRPr="00BD2161" w:rsidR="00336404" w:rsidP="000F46B2" w:rsidRDefault="00336404" w14:paraId="3C01EE22" w14:textId="77777777">
      <w:pPr>
        <w:pStyle w:val="Bulletedcopylevel2"/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Where a pupil has been prescribed an AAI, whether parental consent has been given for use of the spare AAI</w:t>
      </w:r>
      <w:r w:rsidRPr="00BD2161" w:rsidR="00DF0BB8">
        <w:rPr>
          <w:rFonts w:asciiTheme="minorHAnsi" w:hAnsiTheme="minorHAnsi" w:cstheme="minorHAnsi"/>
          <w:sz w:val="22"/>
          <w:szCs w:val="22"/>
          <w:lang w:val="en-GB"/>
        </w:rPr>
        <w:t>,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which may be different to the personal AAI prescribed for the pupil</w:t>
      </w:r>
    </w:p>
    <w:p w:rsidRPr="00BD2161" w:rsidR="00713188" w:rsidP="000F46B2" w:rsidRDefault="00336404" w14:paraId="2F2626D8" w14:textId="77777777">
      <w:pPr>
        <w:pStyle w:val="Bulletedcopylevel2"/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 photograph of each pupil to allow a visual check to be made</w:t>
      </w:r>
    </w:p>
    <w:p w:rsidRPr="00BD2161" w:rsidR="00336404" w:rsidP="00713188" w:rsidRDefault="00336404" w14:paraId="368B33CD" w14:textId="25918EA1">
      <w:pPr>
        <w:pStyle w:val="Bulletedcopylevel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The register is kept [in </w:t>
      </w:r>
      <w:r w:rsidRPr="00BD2161" w:rsidR="00713188">
        <w:rPr>
          <w:rFonts w:asciiTheme="minorHAnsi" w:hAnsiTheme="minorHAnsi" w:cstheme="minorHAnsi"/>
          <w:sz w:val="22"/>
          <w:szCs w:val="22"/>
          <w:lang w:val="en-GB"/>
        </w:rPr>
        <w:t xml:space="preserve">every classroom, the staffroom, the </w:t>
      </w:r>
      <w:r w:rsidRPr="00BD2161" w:rsidR="0029113B">
        <w:rPr>
          <w:rFonts w:asciiTheme="minorHAnsi" w:hAnsiTheme="minorHAnsi" w:cstheme="minorHAnsi"/>
          <w:sz w:val="22"/>
          <w:szCs w:val="22"/>
          <w:lang w:val="en-GB"/>
        </w:rPr>
        <w:t xml:space="preserve">school </w:t>
      </w:r>
      <w:r w:rsidRPr="00BD2161" w:rsidR="00713188">
        <w:rPr>
          <w:rFonts w:asciiTheme="minorHAnsi" w:hAnsiTheme="minorHAnsi" w:cstheme="minorHAnsi"/>
          <w:sz w:val="22"/>
          <w:szCs w:val="22"/>
          <w:lang w:val="en-GB"/>
        </w:rPr>
        <w:t>office, the dining hall and the medical room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>] and can be checked quickly by any member of staff as part of initiating an emergency response</w:t>
      </w:r>
    </w:p>
    <w:p w:rsidRPr="00BD2161" w:rsidR="00336404" w:rsidP="00336404" w:rsidRDefault="00336404" w14:paraId="154F1651" w14:textId="77777777">
      <w:pPr>
        <w:pStyle w:val="4Bulletedcopyblue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Allowing all pupils to keep their AAIs with them will reduce delays and allows for confirmation of consent without the need to check the register.</w:t>
      </w:r>
    </w:p>
    <w:p w:rsidRPr="00BD2161" w:rsidR="00336404" w:rsidP="00336404" w:rsidRDefault="00336404" w14:paraId="1617E8E9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6.2 Allergic reaction procedures</w:t>
      </w:r>
    </w:p>
    <w:p w:rsidRPr="00BD2161" w:rsidR="00FA687D" w:rsidP="00A0631C" w:rsidRDefault="00FA687D" w14:paraId="56F20641" w14:textId="7E626EB6">
      <w:pPr>
        <w:pStyle w:val="Bulletedcopylevel2"/>
        <w:numPr>
          <w:ilvl w:val="0"/>
          <w:numId w:val="38"/>
        </w:numPr>
        <w:ind w:left="170" w:hanging="170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As part of the whole-school approach to allergy awareness, all staff receive training on the school’s allergic reaction procedures, including how to recognise the signs and symptoms of anaphylaxis and respond appropriately. </w:t>
      </w:r>
    </w:p>
    <w:p w:rsidRPr="00BD2161" w:rsidR="00FA687D" w:rsidP="00A0631C" w:rsidRDefault="00FA687D" w14:paraId="1DE6DCFB" w14:textId="196A1C26">
      <w:pPr>
        <w:pStyle w:val="Bulletedcopylevel2"/>
        <w:numPr>
          <w:ilvl w:val="0"/>
          <w:numId w:val="38"/>
        </w:numPr>
        <w:ind w:left="170" w:hanging="170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Staff are trained in the administration of adrenaline auto-injectors (AAIs) to minimise delays in pupils receiving potentially life-saving treatment in an emergency. </w:t>
      </w:r>
    </w:p>
    <w:p w:rsidRPr="00BD2161" w:rsidR="00FA687D" w:rsidP="00A0631C" w:rsidRDefault="00FA687D" w14:paraId="3CB85C34" w14:textId="1997E38A">
      <w:pPr>
        <w:pStyle w:val="Bulletedcopylevel2"/>
        <w:numPr>
          <w:ilvl w:val="0"/>
          <w:numId w:val="38"/>
        </w:numPr>
        <w:ind w:left="170" w:hanging="170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If a pupil experiences an allergic reaction, the member of staff present will follow the pupil’s individual allergy action plan and initiate the school’s emergency response procedures. </w:t>
      </w:r>
    </w:p>
    <w:p w:rsidRPr="00BD2161" w:rsidR="00FA687D" w:rsidP="00A0631C" w:rsidRDefault="00FA687D" w14:paraId="07B61AA0" w14:textId="5812922B">
      <w:pPr>
        <w:pStyle w:val="Bulletedcopylevel2"/>
        <w:numPr>
          <w:ilvl w:val="0"/>
          <w:numId w:val="38"/>
        </w:numPr>
        <w:ind w:left="170" w:hanging="170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Where an AAI is required, staff should administer the pupil’s prescribed AAI. If this is not available, a school-held spare AAI should be used where appropriate. </w:t>
      </w:r>
    </w:p>
    <w:p w:rsidRPr="00BD2161" w:rsidR="00FA687D" w:rsidP="00A0631C" w:rsidRDefault="00FA687D" w14:paraId="70281688" w14:textId="0321E23D">
      <w:pPr>
        <w:pStyle w:val="Bulletedcopylevel2"/>
        <w:numPr>
          <w:ilvl w:val="0"/>
          <w:numId w:val="38"/>
        </w:numPr>
        <w:ind w:left="170" w:hanging="170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In an emergency, where a pupil is displaying signs and symptoms consistent with anaphylaxis, staff must not delay treatment whilst attempting to confirm a diagnosis or establish whether a known allergy exists. </w:t>
      </w:r>
    </w:p>
    <w:p w:rsidRPr="00BD2161" w:rsidR="00FA687D" w:rsidP="00A0631C" w:rsidRDefault="00FA687D" w14:paraId="4CF55844" w14:textId="51389E23">
      <w:pPr>
        <w:pStyle w:val="Bulletedcopylevel2"/>
        <w:numPr>
          <w:ilvl w:val="0"/>
          <w:numId w:val="38"/>
        </w:numPr>
        <w:ind w:left="170" w:hanging="170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In accordance with current Department of Health and Social Care guidance, a spare AAI may be administered to a pupil who is believed to be experiencing anaphylaxis and where immediate treatment is considered necessary. </w:t>
      </w:r>
    </w:p>
    <w:p w:rsidRPr="00BD2161" w:rsidR="00FA687D" w:rsidP="00A0631C" w:rsidRDefault="00FA687D" w14:paraId="7B480217" w14:textId="70DC9282">
      <w:pPr>
        <w:pStyle w:val="Bulletedcopylevel2"/>
        <w:numPr>
          <w:ilvl w:val="0"/>
          <w:numId w:val="38"/>
        </w:numPr>
        <w:ind w:left="170" w:hanging="170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Following the administration of an AAI, emergency services (999) must be called </w:t>
      </w:r>
      <w:r w:rsidRPr="00BD2161" w:rsidR="001B2949">
        <w:rPr>
          <w:rFonts w:asciiTheme="minorHAnsi" w:hAnsiTheme="minorHAnsi" w:cstheme="minorHAnsi"/>
          <w:sz w:val="22"/>
          <w:szCs w:val="22"/>
          <w:lang w:val="en-GB" w:eastAsia="en-GB"/>
        </w:rPr>
        <w:t>immediately,</w:t>
      </w: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 and the school’s emergency procedures must be followed. </w:t>
      </w:r>
    </w:p>
    <w:p w:rsidRPr="00BD2161" w:rsidR="00FA687D" w:rsidP="00A0631C" w:rsidRDefault="00FA687D" w14:paraId="148520F2" w14:textId="0775EBF5">
      <w:pPr>
        <w:pStyle w:val="Bulletedcopylevel2"/>
        <w:numPr>
          <w:ilvl w:val="0"/>
          <w:numId w:val="38"/>
        </w:numPr>
        <w:ind w:left="170" w:hanging="170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If symptoms do not improve, or if they return after the first dose, a second AAI should be administered in accordance with the pupil’s allergy action plan and current medical guidance. </w:t>
      </w:r>
    </w:p>
    <w:p w:rsidRPr="00BD2161" w:rsidR="00FA687D" w:rsidP="00A0631C" w:rsidRDefault="00FA687D" w14:paraId="524DAFAA" w14:textId="306EE172">
      <w:pPr>
        <w:pStyle w:val="Bulletedcopylevel2"/>
        <w:numPr>
          <w:ilvl w:val="0"/>
          <w:numId w:val="38"/>
        </w:numPr>
        <w:ind w:left="170" w:hanging="170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Parents/carers must be informed as soon as possible following any allergic reaction requiring emergency treatment. </w:t>
      </w:r>
    </w:p>
    <w:p w:rsidRPr="00BD2161" w:rsidR="00FA687D" w:rsidP="00A0631C" w:rsidRDefault="00FA687D" w14:paraId="0958FF1A" w14:textId="454F034E">
      <w:pPr>
        <w:pStyle w:val="ListParagraph"/>
        <w:numPr>
          <w:ilvl w:val="0"/>
          <w:numId w:val="38"/>
        </w:numPr>
        <w:ind w:left="170" w:hanging="170"/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  <w:t>If the pupil does not have an allergy action plan, staff will follow the school’s procedures for responding to allergic reactions and, where necessary, the school’s normal emergency procedures.</w:t>
      </w:r>
    </w:p>
    <w:p w:rsidRPr="00BD2161" w:rsidR="00782EEC" w:rsidP="00782EEC" w:rsidRDefault="00782EEC" w14:paraId="1784F2FF" w14:textId="77777777">
      <w:pPr>
        <w:spacing w:before="100" w:beforeAutospacing="1" w:after="100" w:afterAutospacing="1" w:line="300" w:lineRule="atLeast"/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  <w:t>The school's emergency procedures for suspected anaphylaxis are as follows:</w:t>
      </w:r>
    </w:p>
    <w:p w:rsidRPr="00BD2161" w:rsidR="00D55917" w:rsidP="00D55917" w:rsidRDefault="00D55917" w14:paraId="277D1D6C" w14:textId="77777777">
      <w:pPr>
        <w:spacing w:before="100" w:beforeAutospacing="1" w:after="100" w:afterAutospacing="1" w:line="300" w:lineRule="atLeast"/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  <w:t>Emergency procedures:</w:t>
      </w:r>
    </w:p>
    <w:p w:rsidRPr="00BD2161" w:rsidR="00D55917" w:rsidP="00D55917" w:rsidRDefault="00D55917" w14:paraId="05DE8FAE" w14:textId="77777777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  <w:t>Lay the child, young person, or staff member flat with their legs raised where possible to help maintain blood flow to the heart and other vital organs.</w:t>
      </w:r>
    </w:p>
    <w:p w:rsidRPr="00BD2161" w:rsidR="00D55917" w:rsidP="00D55917" w:rsidRDefault="00D55917" w14:paraId="463AB8B6" w14:textId="77777777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  <w:t>If breathing is difficult, allow the person to sit up. Do not allow them to stand, walk, or suddenly change position.</w:t>
      </w:r>
    </w:p>
    <w:p w:rsidRPr="00BD2161" w:rsidR="00D55917" w:rsidP="00D55917" w:rsidRDefault="00D55917" w14:paraId="55CD084A" w14:textId="77777777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  <w:t>Administer the adrenaline auto-injector (AAI) immediately and record the time it was given.</w:t>
      </w:r>
    </w:p>
    <w:p w:rsidRPr="00BD2161" w:rsidR="00D55917" w:rsidP="00D55917" w:rsidRDefault="00D55917" w14:paraId="35C3E77C" w14:textId="77777777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  <w:t>Call 999 immediately after administering the AAI and state that the person is experiencing anaphylaxis.</w:t>
      </w:r>
    </w:p>
    <w:p w:rsidRPr="00BD2161" w:rsidR="00D55917" w:rsidP="00D55917" w:rsidRDefault="00D55917" w14:paraId="37944967" w14:textId="77777777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  <w:t>If there is no improvement in symptoms after 5 minutes, or if symptoms worsen, administer a second AAI if one is available.</w:t>
      </w:r>
    </w:p>
    <w:p w:rsidRPr="00BD2161" w:rsidR="00D55917" w:rsidP="00D55917" w:rsidRDefault="00D55917" w14:paraId="4ED0C796" w14:textId="77777777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  <w:t>Continue to monitor the person's breathing, circulation, and level of responsiveness until emergency services arrive.</w:t>
      </w:r>
    </w:p>
    <w:p w:rsidRPr="00BD2161" w:rsidR="00D55917" w:rsidP="00D55917" w:rsidRDefault="00D55917" w14:paraId="3A85B729" w14:textId="77777777">
      <w:pPr>
        <w:numPr>
          <w:ilvl w:val="0"/>
          <w:numId w:val="39"/>
        </w:numPr>
        <w:spacing w:before="100" w:beforeAutospacing="1" w:after="100" w:afterAutospacing="1" w:line="300" w:lineRule="atLeast"/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eastAsia="Times New Roman" w:asciiTheme="minorHAnsi" w:hAnsiTheme="minorHAnsi" w:cstheme="minorHAnsi"/>
          <w:sz w:val="22"/>
          <w:szCs w:val="22"/>
          <w:lang w:val="en-GB" w:eastAsia="en-GB"/>
        </w:rPr>
        <w:t>Do not leave the person alone and do not move them unnecessarily until help arrives, unless they are in immediate danger.</w:t>
      </w:r>
    </w:p>
    <w:p w:rsidRPr="00B76B82" w:rsidR="00787834" w:rsidP="00BD2161" w:rsidRDefault="00787834" w14:paraId="4BB4DC68" w14:textId="77777777">
      <w:pPr>
        <w:pStyle w:val="4Bulletedcopyblue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lang w:val="en-GB"/>
        </w:rPr>
      </w:pPr>
    </w:p>
    <w:p w:rsidRPr="00B76B82" w:rsidR="00062661" w:rsidP="00062661" w:rsidRDefault="00062661" w14:paraId="3FC9EC0B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B76B82">
        <w:rPr>
          <w:rFonts w:asciiTheme="minorHAnsi" w:hAnsiTheme="minorHAnsi" w:cstheme="minorHAnsi"/>
          <w:sz w:val="22"/>
          <w:szCs w:val="22"/>
          <w:lang w:val="en-GB"/>
        </w:rPr>
        <w:t>A s</w:t>
      </w:r>
      <w:r w:rsidRPr="00B76B82">
        <w:rPr>
          <w:rFonts w:eastAsia="Times New Roman" w:asciiTheme="minorHAnsi" w:hAnsiTheme="minorHAnsi" w:cstheme="minorHAnsi"/>
          <w:color w:val="1D1C1D"/>
          <w:sz w:val="22"/>
          <w:szCs w:val="22"/>
          <w:lang w:val="en-GB" w:eastAsia="en-GB"/>
        </w:rPr>
        <w:t>chool AAI device will be used instead of the pupil’s own AAI device if:</w:t>
      </w:r>
    </w:p>
    <w:p w:rsidRPr="00B76B82" w:rsidR="00062661" w:rsidP="00062661" w:rsidRDefault="00062661" w14:paraId="407147D3" w14:textId="77777777">
      <w:pPr>
        <w:pStyle w:val="4Bulletedcopyblue"/>
        <w:numPr>
          <w:ilvl w:val="1"/>
          <w:numId w:val="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76B82">
        <w:rPr>
          <w:rFonts w:asciiTheme="minorHAnsi" w:hAnsiTheme="minorHAnsi" w:cstheme="minorHAnsi"/>
          <w:sz w:val="22"/>
          <w:szCs w:val="22"/>
          <w:lang w:val="en-GB" w:eastAsia="en-GB"/>
        </w:rPr>
        <w:t>Medical authorisation and written parental consent have been provided, or</w:t>
      </w:r>
    </w:p>
    <w:p w:rsidRPr="00B76B82" w:rsidR="00062661" w:rsidP="00062661" w:rsidRDefault="00062661" w14:paraId="54DD3DB9" w14:textId="77777777">
      <w:pPr>
        <w:pStyle w:val="4Bulletedcopyblue"/>
        <w:numPr>
          <w:ilvl w:val="1"/>
          <w:numId w:val="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76B82">
        <w:rPr>
          <w:rFonts w:asciiTheme="minorHAnsi" w:hAnsiTheme="minorHAnsi" w:cstheme="minorHAnsi"/>
          <w:sz w:val="22"/>
          <w:szCs w:val="22"/>
          <w:lang w:val="en-GB" w:eastAsia="en-GB"/>
        </w:rPr>
        <w:t>The pupil’s own prescribed AAI(s) are not immediately available (for example, because they are broken, out-of-date, have misfired or been wrongly administered)</w:t>
      </w:r>
    </w:p>
    <w:p w:rsidRPr="00B76B82" w:rsidR="00336404" w:rsidP="00336404" w:rsidRDefault="00336404" w14:paraId="4695B467" w14:textId="77777777">
      <w:pPr>
        <w:pStyle w:val="4Bulletedcopyblue"/>
        <w:rPr>
          <w:rFonts w:asciiTheme="minorHAnsi" w:hAnsiTheme="minorHAnsi" w:cstheme="minorHAnsi"/>
          <w:sz w:val="22"/>
          <w:szCs w:val="22"/>
        </w:rPr>
      </w:pPr>
      <w:r w:rsidRPr="00B76B82">
        <w:rPr>
          <w:rFonts w:asciiTheme="minorHAnsi" w:hAnsiTheme="minorHAnsi" w:cstheme="minorHAnsi"/>
          <w:sz w:val="22"/>
          <w:szCs w:val="22"/>
        </w:rPr>
        <w:t>If a pupil needs to be taken to hospital, staff will stay with the pupil until the parent</w:t>
      </w:r>
      <w:r w:rsidRPr="00B76B82" w:rsidR="00611616">
        <w:rPr>
          <w:rFonts w:asciiTheme="minorHAnsi" w:hAnsiTheme="minorHAnsi" w:cstheme="minorHAnsi"/>
          <w:sz w:val="22"/>
          <w:szCs w:val="22"/>
        </w:rPr>
        <w:t>/carer</w:t>
      </w:r>
      <w:r w:rsidRPr="00B76B82">
        <w:rPr>
          <w:rFonts w:asciiTheme="minorHAnsi" w:hAnsiTheme="minorHAnsi" w:cstheme="minorHAnsi"/>
          <w:sz w:val="22"/>
          <w:szCs w:val="22"/>
        </w:rPr>
        <w:t xml:space="preserve"> arrives, or accompany the pupil to hospital by ambulance</w:t>
      </w:r>
    </w:p>
    <w:p w:rsidRPr="00B76B82" w:rsidR="00336404" w:rsidP="00336404" w:rsidRDefault="00336404" w14:paraId="7836B738" w14:textId="77777777">
      <w:pPr>
        <w:pStyle w:val="4Bulletedcopyblue"/>
        <w:rPr>
          <w:rFonts w:asciiTheme="minorHAnsi" w:hAnsiTheme="minorHAnsi" w:cstheme="minorHAnsi"/>
          <w:sz w:val="22"/>
          <w:szCs w:val="22"/>
        </w:rPr>
      </w:pPr>
      <w:r w:rsidRPr="00B76B82">
        <w:rPr>
          <w:rFonts w:asciiTheme="minorHAnsi" w:hAnsiTheme="minorHAnsi" w:cstheme="minorHAnsi"/>
          <w:sz w:val="22"/>
          <w:szCs w:val="22"/>
        </w:rPr>
        <w:t>If the allergic reaction is mild (e.g. skin rash, itching or sneezing), the pupil will be monitored and the parents</w:t>
      </w:r>
      <w:r w:rsidRPr="00B76B82" w:rsidR="00611616">
        <w:rPr>
          <w:rFonts w:asciiTheme="minorHAnsi" w:hAnsiTheme="minorHAnsi" w:cstheme="minorHAnsi"/>
          <w:sz w:val="22"/>
          <w:szCs w:val="22"/>
        </w:rPr>
        <w:t>/carers</w:t>
      </w:r>
      <w:r w:rsidRPr="00B76B82">
        <w:rPr>
          <w:rFonts w:asciiTheme="minorHAnsi" w:hAnsiTheme="minorHAnsi" w:cstheme="minorHAnsi"/>
          <w:sz w:val="22"/>
          <w:szCs w:val="22"/>
        </w:rPr>
        <w:t xml:space="preserve"> informed</w:t>
      </w:r>
    </w:p>
    <w:p w:rsidRPr="00BD2161" w:rsidR="00336404" w:rsidP="00336404" w:rsidRDefault="00336404" w14:paraId="661FDD72" w14:textId="77777777">
      <w:pPr>
        <w:pStyle w:val="4Bulletedcopyblue"/>
        <w:numPr>
          <w:ilvl w:val="0"/>
          <w:numId w:val="0"/>
        </w:numPr>
        <w:ind w:left="170"/>
        <w:rPr>
          <w:rFonts w:asciiTheme="minorHAnsi" w:hAnsiTheme="minorHAnsi" w:cstheme="minorHAnsi"/>
          <w:sz w:val="22"/>
          <w:szCs w:val="22"/>
        </w:rPr>
      </w:pPr>
    </w:p>
    <w:p w:rsidRPr="00BD2161" w:rsidR="00336404" w:rsidP="00680EB3" w:rsidRDefault="00336404" w14:paraId="02A8B8BB" w14:textId="5001018D">
      <w:pPr>
        <w:pStyle w:val="Heading1"/>
        <w:spacing w:after="240"/>
        <w:rPr>
          <w:rFonts w:asciiTheme="minorHAnsi" w:hAnsiTheme="minorHAnsi" w:cstheme="minorHAnsi"/>
          <w:color w:val="auto"/>
          <w:sz w:val="22"/>
          <w:szCs w:val="22"/>
        </w:rPr>
      </w:pPr>
      <w:bookmarkStart w:name="_Toc230871434" w:id="10"/>
      <w:r w:rsidRPr="00BD2161">
        <w:rPr>
          <w:rFonts w:asciiTheme="minorHAnsi" w:hAnsiTheme="minorHAnsi" w:cstheme="minorHAnsi"/>
          <w:color w:val="auto"/>
          <w:sz w:val="22"/>
          <w:szCs w:val="22"/>
        </w:rPr>
        <w:t>7. Adrenaline auto-injectors (AAIs)</w:t>
      </w:r>
      <w:bookmarkEnd w:id="10"/>
    </w:p>
    <w:p w:rsidRPr="00BD2161" w:rsidR="00336404" w:rsidP="00336404" w:rsidRDefault="00336404" w14:paraId="1DC39DB3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7.1 Purchasing of spare AAIs</w:t>
      </w:r>
    </w:p>
    <w:p w:rsidRPr="00BD2161" w:rsidR="00336404" w:rsidP="7058FED4" w:rsidRDefault="00336404" w14:paraId="001B537E" w14:textId="74EEE72C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Pr="00BD2161" w:rsidR="1E7A199C">
        <w:rPr>
          <w:rFonts w:asciiTheme="minorHAnsi" w:hAnsiTheme="minorHAnsi" w:cstheme="minorHAnsi"/>
          <w:sz w:val="22"/>
          <w:szCs w:val="22"/>
          <w:lang w:val="en-GB"/>
        </w:rPr>
        <w:t xml:space="preserve">ODBST has procured a contact with Kitt Medical for the purchase of AAI’s. </w:t>
      </w:r>
    </w:p>
    <w:p w:rsidRPr="00BD2161" w:rsidR="00336404" w:rsidP="7058FED4" w:rsidRDefault="1E7A199C" w14:paraId="7BE72F20" w14:textId="094225BD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This provision ensures that each school has at</w:t>
      </w:r>
      <w:r w:rsidRPr="00BD2161" w:rsidR="00243245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>least 1 set (2 pens) of both sizes of auto injectors, that are automatically replaced upon expiry or use.</w:t>
      </w:r>
      <w:r w:rsidRPr="00BD2161" w:rsidR="00D04529">
        <w:rPr>
          <w:rFonts w:asciiTheme="minorHAnsi" w:hAnsiTheme="minorHAnsi" w:cstheme="minorHAnsi"/>
          <w:sz w:val="22"/>
          <w:szCs w:val="22"/>
          <w:lang w:val="en-GB"/>
        </w:rPr>
        <w:t xml:space="preserve"> This is 4 pens in total.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:rsidRPr="00BD2161" w:rsidR="00336404" w:rsidP="7058FED4" w:rsidRDefault="1E7A199C" w14:paraId="3DA5999B" w14:textId="185B03A2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125F7B">
        <w:rPr>
          <w:rFonts w:asciiTheme="minorHAnsi" w:hAnsiTheme="minorHAnsi" w:cstheme="minorHAnsi"/>
          <w:sz w:val="22"/>
          <w:szCs w:val="22"/>
          <w:lang w:val="en-GB"/>
        </w:rPr>
        <w:t>A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llergy </w:t>
      </w:r>
      <w:r w:rsidR="00125F7B">
        <w:rPr>
          <w:rFonts w:asciiTheme="minorHAnsi" w:hAnsiTheme="minorHAnsi" w:cstheme="minorHAnsi"/>
          <w:sz w:val="22"/>
          <w:szCs w:val="22"/>
          <w:lang w:val="en-GB"/>
        </w:rPr>
        <w:t>L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>ead is responsible for ensuring that the kit is hung in a suitable place</w:t>
      </w:r>
      <w:r w:rsidR="00125F7B">
        <w:rPr>
          <w:rFonts w:asciiTheme="minorHAnsi" w:hAnsiTheme="minorHAnsi" w:cstheme="minorHAnsi"/>
          <w:sz w:val="22"/>
          <w:szCs w:val="22"/>
          <w:lang w:val="en-GB"/>
        </w:rPr>
        <w:t xml:space="preserve">; 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that used </w:t>
      </w:r>
      <w:r w:rsidR="00125F7B">
        <w:rPr>
          <w:rFonts w:asciiTheme="minorHAnsi" w:hAnsiTheme="minorHAnsi" w:cstheme="minorHAnsi"/>
          <w:sz w:val="22"/>
          <w:szCs w:val="22"/>
          <w:lang w:val="en-GB"/>
        </w:rPr>
        <w:t xml:space="preserve">AAIs 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>are reported immediately to Kitt Medical and that all staff are aware of the location.</w:t>
      </w:r>
    </w:p>
    <w:p w:rsidRPr="00BD2161" w:rsidR="00336404" w:rsidP="00336404" w:rsidRDefault="1E7A199C" w14:paraId="7485A59B" w14:textId="16EC4E28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Kits come with additional instructions inside to show how to use and which pen is suitable. </w:t>
      </w:r>
      <w:r w:rsidRPr="00BD2161" w:rsidR="0033640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:rsidRPr="00BD2161" w:rsidR="00336404" w:rsidP="00336404" w:rsidRDefault="00336404" w14:paraId="22A075CC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7.2 Storage (of both spare and prescribed AAIs)</w:t>
      </w:r>
    </w:p>
    <w:p w:rsidRPr="00BD2161" w:rsidR="00336404" w:rsidP="00336404" w:rsidRDefault="00336404" w14:paraId="00D3EA2E" w14:textId="7777777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The allergy lead will make sure all AAIs are:</w:t>
      </w:r>
    </w:p>
    <w:p w:rsidRPr="00BD2161" w:rsidR="00336404" w:rsidP="002A1088" w:rsidRDefault="00336404" w14:paraId="5CCB9CBC" w14:textId="77777777">
      <w:pPr>
        <w:pStyle w:val="4Bulletedcopyblue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Stored at room temperature (in line with manufacturer’s guidelines), protected from direct sunlight and extremes of temperature</w:t>
      </w:r>
    </w:p>
    <w:p w:rsidRPr="00BD2161" w:rsidR="00336404" w:rsidP="002A1088" w:rsidRDefault="00336404" w14:paraId="0A48B0B8" w14:textId="77777777">
      <w:pPr>
        <w:pStyle w:val="4Bulletedcopyblue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Kept in a safe and suitably central location to which all staff have access at all times, but is out of the reach and sight of children</w:t>
      </w:r>
    </w:p>
    <w:p w:rsidRPr="00BD2161" w:rsidR="00336404" w:rsidP="002A1088" w:rsidRDefault="00336404" w14:paraId="21B0284F" w14:textId="77777777">
      <w:pPr>
        <w:pStyle w:val="4Bulletedcopyblue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Not 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locked away, but accessible and available for use at all times </w:t>
      </w:r>
    </w:p>
    <w:p w:rsidRPr="00BD2161" w:rsidR="00336404" w:rsidP="002A1088" w:rsidRDefault="00336404" w14:paraId="7E0731A4" w14:textId="7CF545B0">
      <w:pPr>
        <w:pStyle w:val="4Bulletedcopyblue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b/>
          <w:bCs/>
          <w:sz w:val="22"/>
          <w:szCs w:val="22"/>
          <w:lang w:val="en-GB"/>
        </w:rPr>
        <w:t>Not</w:t>
      </w:r>
      <w:r w:rsidRPr="00BD2161">
        <w:rPr>
          <w:rFonts w:asciiTheme="minorHAnsi" w:hAnsiTheme="minorHAnsi" w:cstheme="minorHAnsi"/>
          <w:sz w:val="22"/>
          <w:szCs w:val="22"/>
          <w:lang w:val="en-GB"/>
        </w:rPr>
        <w:t xml:space="preserve"> located more than 5 minutes away from where they may be needed</w:t>
      </w:r>
    </w:p>
    <w:p w:rsidRPr="00BD2161" w:rsidR="00336404" w:rsidP="00336404" w:rsidRDefault="00336404" w14:paraId="750863B3" w14:textId="7777777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Spare AAIs will be kept separate from any pupil’s own prescribed AAI, and clearly labelled to avoid confusion.</w:t>
      </w:r>
    </w:p>
    <w:p w:rsidRPr="00BD2161" w:rsidR="00336404" w:rsidP="7058FED4" w:rsidRDefault="00336404" w14:paraId="258A89F7" w14:textId="6D1C6510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7.3 Maintenance (of spare AAIs)</w:t>
      </w:r>
    </w:p>
    <w:p w:rsidRPr="00BD2161" w:rsidR="2B1176A4" w:rsidP="7058FED4" w:rsidRDefault="2B1176A4" w14:paraId="2C2CD04B" w14:textId="1645520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Kitt medical works with the Operations Co-Ordinator to ensure pens are replaced before expiry. Although the contract guarantees replacement, the operations co-ordinator is responsible for noting expiry dates and ensuring the agreement is upheld. If any pens are used, the operations co-ordinator must immediately report this</w:t>
      </w:r>
      <w:r w:rsidRPr="00BD2161" w:rsidR="4D4A4A4B">
        <w:rPr>
          <w:rFonts w:asciiTheme="minorHAnsi" w:hAnsiTheme="minorHAnsi" w:cstheme="minorHAnsi"/>
          <w:sz w:val="22"/>
          <w:szCs w:val="22"/>
          <w:lang w:val="en-GB"/>
        </w:rPr>
        <w:t xml:space="preserve"> to Kitt Medical who will arrange a replacement. </w:t>
      </w:r>
    </w:p>
    <w:p w:rsidRPr="00BD2161" w:rsidR="00336404" w:rsidP="00336404" w:rsidRDefault="00336404" w14:paraId="67C59EFB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7.4 Disposal</w:t>
      </w:r>
    </w:p>
    <w:p w:rsidRPr="00BD2161" w:rsidR="00336404" w:rsidP="00301CB4" w:rsidRDefault="00336404" w14:paraId="3EDB7E52" w14:textId="7C8BBF2A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AAIs can only be used once. Once a AAI has been used, it will be disposed of in line with the manufacturer's instructions</w:t>
      </w:r>
      <w:r w:rsidRPr="00BD2161" w:rsidR="00301CB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:rsidRPr="00BD2161" w:rsidR="00336404" w:rsidP="00336404" w:rsidRDefault="00336404" w14:paraId="0589F565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7.5 Use of AAIs off school premises</w:t>
      </w:r>
    </w:p>
    <w:p w:rsidRPr="00BD2161" w:rsidR="00336404" w:rsidP="00336404" w:rsidRDefault="00336404" w14:paraId="1897E2DC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Pupils at risk of anaphylaxis who are able to administer their own AAIs should carry their own AAI with them on school trips and off-site events</w:t>
      </w:r>
    </w:p>
    <w:p w:rsidRPr="00BD2161" w:rsidR="00336404" w:rsidP="00336404" w:rsidRDefault="00336404" w14:paraId="502FE712" w14:textId="7777777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7.6 Emergency anaphylaxis kit</w:t>
      </w:r>
    </w:p>
    <w:p w:rsidRPr="00BD2161" w:rsidR="00336404" w:rsidP="00336404" w:rsidRDefault="00336404" w14:paraId="6C7C8137" w14:textId="7777777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The school holds an emergency anaphylaxis kit. This includes:</w:t>
      </w:r>
    </w:p>
    <w:p w:rsidRPr="00BD2161" w:rsidR="00336404" w:rsidP="00336404" w:rsidRDefault="00336404" w14:paraId="7F761389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Spare AAIs</w:t>
      </w:r>
    </w:p>
    <w:p w:rsidRPr="00BD2161" w:rsidR="00336404" w:rsidP="00336404" w:rsidRDefault="00336404" w14:paraId="6FD87902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Instructions for the use of AAIs</w:t>
      </w:r>
    </w:p>
    <w:p w:rsidRPr="00BD2161" w:rsidR="00336404" w:rsidP="00336404" w:rsidRDefault="00336404" w14:paraId="5EA746DF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Instructions on storage</w:t>
      </w:r>
    </w:p>
    <w:p w:rsidRPr="00BD2161" w:rsidR="00336404" w:rsidP="00336404" w:rsidRDefault="00336404" w14:paraId="5256D0AC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Manufacturer’s information</w:t>
      </w:r>
    </w:p>
    <w:p w:rsidRPr="00BD2161" w:rsidR="00336404" w:rsidP="00336404" w:rsidRDefault="00336404" w14:paraId="67903365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 checklist of injectors, identified by batch number and expiry date with monthly checks recorded</w:t>
      </w:r>
    </w:p>
    <w:p w:rsidRPr="00BD2161" w:rsidR="00336404" w:rsidP="00336404" w:rsidRDefault="00336404" w14:paraId="22108C86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 note of arrangements for replacing injectors</w:t>
      </w:r>
    </w:p>
    <w:p w:rsidRPr="00BD2161" w:rsidR="008779B1" w:rsidP="008779B1" w:rsidRDefault="008779B1" w14:paraId="10D3BDE3" w14:textId="50A47069">
      <w:pPr>
        <w:pStyle w:val="4Bulletedcopyblue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>A list of pupils prescribed AAIs, together with guidance for the emergency use of a spare AAI where a pupil is believed to be experiencing anaphylaxis.</w:t>
      </w:r>
    </w:p>
    <w:p w:rsidRPr="00BD2161" w:rsidR="00336404" w:rsidP="00336404" w:rsidRDefault="00336404" w14:paraId="4160DD89" w14:textId="77777777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/>
        </w:rPr>
        <w:t>A record of when AAIs have been administered</w:t>
      </w:r>
    </w:p>
    <w:p w:rsidRPr="00BD2161" w:rsidR="00995613" w:rsidP="00995613" w:rsidRDefault="00995613" w14:paraId="539467D4" w14:textId="77777777">
      <w:pPr>
        <w:pStyle w:val="4Bulletedcopyblue"/>
        <w:numPr>
          <w:ilvl w:val="0"/>
          <w:numId w:val="0"/>
        </w:numPr>
        <w:ind w:left="170"/>
        <w:rPr>
          <w:rFonts w:asciiTheme="minorHAnsi" w:hAnsiTheme="minorHAnsi" w:cstheme="minorHAnsi"/>
          <w:sz w:val="22"/>
          <w:szCs w:val="22"/>
          <w:lang w:val="en-GB"/>
        </w:rPr>
      </w:pPr>
    </w:p>
    <w:p w:rsidRPr="00BD2161" w:rsidR="00336404" w:rsidP="00336404" w:rsidRDefault="00336404" w14:paraId="3C1FA5AA" w14:textId="77777777">
      <w:pPr>
        <w:pStyle w:val="Heading1"/>
        <w:rPr>
          <w:rFonts w:asciiTheme="minorHAnsi" w:hAnsiTheme="minorHAnsi" w:cstheme="minorHAnsi"/>
          <w:color w:val="auto"/>
          <w:sz w:val="22"/>
          <w:szCs w:val="22"/>
        </w:rPr>
      </w:pPr>
      <w:bookmarkStart w:name="_Toc230871435" w:id="11"/>
      <w:r w:rsidRPr="00BD2161">
        <w:rPr>
          <w:rFonts w:asciiTheme="minorHAnsi" w:hAnsiTheme="minorHAnsi" w:cstheme="minorHAnsi"/>
          <w:color w:val="auto"/>
          <w:sz w:val="22"/>
          <w:szCs w:val="22"/>
        </w:rPr>
        <w:t>8. Training</w:t>
      </w:r>
      <w:bookmarkEnd w:id="11"/>
    </w:p>
    <w:p w:rsidRPr="00BD2161" w:rsidR="00336404" w:rsidP="00336404" w:rsidRDefault="00336404" w14:paraId="25233CE2" w14:textId="2E0AF212">
      <w:pPr>
        <w:pStyle w:val="1bodycopy10pt"/>
        <w:rPr>
          <w:rFonts w:asciiTheme="minorHAnsi" w:hAnsiTheme="minorHAnsi" w:cstheme="minorHAnsi"/>
          <w:sz w:val="22"/>
          <w:szCs w:val="22"/>
          <w:highlight w:val="yellow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</w:rPr>
        <w:t>The school is committed to training all staff in allergy response. This includes:</w:t>
      </w:r>
    </w:p>
    <w:p w:rsidRPr="00BD2161" w:rsidR="00336404" w:rsidP="00995613" w:rsidRDefault="00336404" w14:paraId="53E36093" w14:textId="77777777">
      <w:pPr>
        <w:pStyle w:val="4Bulletedcopyblue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>How to reduce and prevent the risk of allergic reactions</w:t>
      </w:r>
    </w:p>
    <w:p w:rsidRPr="00BD2161" w:rsidR="00336404" w:rsidP="00995613" w:rsidRDefault="00336404" w14:paraId="54FCC343" w14:textId="77777777">
      <w:pPr>
        <w:pStyle w:val="4Bulletedcopyblue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How to spot the signs of </w:t>
      </w:r>
      <w:r w:rsidRPr="00BD2161">
        <w:rPr>
          <w:rFonts w:asciiTheme="minorHAnsi" w:hAnsiTheme="minorHAnsi" w:cstheme="minorHAnsi"/>
          <w:sz w:val="22"/>
          <w:szCs w:val="22"/>
        </w:rPr>
        <w:t>allergic</w:t>
      </w: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 reactions (including anaphylaxis)</w:t>
      </w:r>
    </w:p>
    <w:p w:rsidRPr="00BD2161" w:rsidR="007E4F7F" w:rsidP="00995613" w:rsidRDefault="007E4F7F" w14:paraId="7FDBD5B3" w14:textId="77777777">
      <w:pPr>
        <w:pStyle w:val="4Bulletedcopyblue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The importance of acting quickly in the case of anaphylaxis </w:t>
      </w:r>
    </w:p>
    <w:p w:rsidRPr="00BD2161" w:rsidR="00336404" w:rsidP="00995613" w:rsidRDefault="00336404" w14:paraId="2FA2379A" w14:textId="77777777">
      <w:pPr>
        <w:pStyle w:val="4Bulletedcopyblue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>Where AAIs are kept on the school site, and how to access them</w:t>
      </w:r>
    </w:p>
    <w:p w:rsidRPr="00BD2161" w:rsidR="007E4F7F" w:rsidP="00995613" w:rsidRDefault="007E4F7F" w14:paraId="7D3BE748" w14:textId="77777777">
      <w:pPr>
        <w:pStyle w:val="4Bulletedcopyblue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>How to administer AAIs</w:t>
      </w:r>
    </w:p>
    <w:p w:rsidRPr="00BD2161" w:rsidR="00336404" w:rsidP="00BD2161" w:rsidRDefault="00336404" w14:paraId="7E24BB46" w14:textId="77777777">
      <w:pPr>
        <w:pStyle w:val="4Bulletedcopyblue"/>
        <w:numPr>
          <w:ilvl w:val="0"/>
          <w:numId w:val="36"/>
        </w:numPr>
        <w:spacing w:after="0" w:line="360" w:lineRule="auto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val="en-GB" w:eastAsia="en-GB"/>
        </w:rPr>
        <w:t>The wellbeing and inclusion implications of allergies</w:t>
      </w:r>
    </w:p>
    <w:p w:rsidRPr="00BD2161" w:rsidR="00336404" w:rsidP="00BD2161" w:rsidRDefault="00336404" w14:paraId="26851A12" w14:textId="1F4B77C8">
      <w:pPr>
        <w:pStyle w:val="4Bulletedcopyblue"/>
        <w:numPr>
          <w:ilvl w:val="0"/>
          <w:numId w:val="0"/>
        </w:numPr>
        <w:spacing w:after="0" w:line="360" w:lineRule="auto"/>
        <w:rPr>
          <w:rFonts w:asciiTheme="minorHAnsi" w:hAnsiTheme="minorHAnsi" w:cstheme="minorHAnsi"/>
          <w:sz w:val="22"/>
          <w:szCs w:val="22"/>
          <w:lang w:eastAsia="en-GB"/>
        </w:rPr>
      </w:pPr>
      <w:r w:rsidRPr="00BD2161">
        <w:rPr>
          <w:rFonts w:asciiTheme="minorHAnsi" w:hAnsiTheme="minorHAnsi" w:cstheme="minorHAnsi"/>
          <w:sz w:val="22"/>
          <w:szCs w:val="22"/>
          <w:lang w:eastAsia="en-GB"/>
        </w:rPr>
        <w:t>Training will be carried o</w:t>
      </w:r>
      <w:r w:rsidRPr="00BD2161" w:rsidR="00301CB4">
        <w:rPr>
          <w:rFonts w:asciiTheme="minorHAnsi" w:hAnsiTheme="minorHAnsi" w:cstheme="minorHAnsi"/>
          <w:sz w:val="22"/>
          <w:szCs w:val="22"/>
          <w:lang w:eastAsia="en-GB"/>
        </w:rPr>
        <w:t>ut annually</w:t>
      </w:r>
      <w:r w:rsidRPr="00BD2161" w:rsidR="00861824">
        <w:rPr>
          <w:rFonts w:asciiTheme="minorHAnsi" w:hAnsiTheme="minorHAnsi" w:cstheme="minorHAnsi"/>
          <w:sz w:val="22"/>
          <w:szCs w:val="22"/>
          <w:lang w:eastAsia="en-GB"/>
        </w:rPr>
        <w:t xml:space="preserve"> using the Kitt</w:t>
      </w:r>
      <w:r w:rsidRPr="00BD2161" w:rsidR="259FD160">
        <w:rPr>
          <w:rFonts w:asciiTheme="minorHAnsi" w:hAnsiTheme="minorHAnsi" w:cstheme="minorHAnsi"/>
          <w:sz w:val="22"/>
          <w:szCs w:val="22"/>
          <w:lang w:eastAsia="en-GB"/>
        </w:rPr>
        <w:t xml:space="preserve"> Medical </w:t>
      </w:r>
      <w:r w:rsidRPr="00BD2161" w:rsidR="00861824">
        <w:rPr>
          <w:rFonts w:asciiTheme="minorHAnsi" w:hAnsiTheme="minorHAnsi" w:cstheme="minorHAnsi"/>
          <w:sz w:val="22"/>
          <w:szCs w:val="22"/>
          <w:lang w:eastAsia="en-GB"/>
        </w:rPr>
        <w:t>training system</w:t>
      </w:r>
      <w:r w:rsidRPr="00BD2161" w:rsidR="00301CB4">
        <w:rPr>
          <w:rFonts w:asciiTheme="minorHAnsi" w:hAnsiTheme="minorHAnsi" w:cstheme="minorHAnsi"/>
          <w:sz w:val="22"/>
          <w:szCs w:val="22"/>
          <w:lang w:eastAsia="en-GB"/>
        </w:rPr>
        <w:t>.</w:t>
      </w:r>
      <w:r w:rsidRPr="00BD2161" w:rsidR="1FDE1575">
        <w:rPr>
          <w:rFonts w:asciiTheme="minorHAnsi" w:hAnsiTheme="minorHAnsi" w:cstheme="minorHAnsi"/>
          <w:sz w:val="22"/>
          <w:szCs w:val="22"/>
          <w:lang w:eastAsia="en-GB"/>
        </w:rPr>
        <w:t xml:space="preserve"> ‘Dummy pens’ are also provided within the kit so staff members can </w:t>
      </w:r>
      <w:r w:rsidRPr="00BD2161" w:rsidR="003C5DB9">
        <w:rPr>
          <w:rFonts w:asciiTheme="minorHAnsi" w:hAnsiTheme="minorHAnsi" w:cstheme="minorHAnsi"/>
          <w:sz w:val="22"/>
          <w:szCs w:val="22"/>
          <w:lang w:eastAsia="en-GB"/>
        </w:rPr>
        <w:t>familiarise</w:t>
      </w:r>
      <w:r w:rsidRPr="00BD2161" w:rsidR="1FDE1575">
        <w:rPr>
          <w:rFonts w:asciiTheme="minorHAnsi" w:hAnsiTheme="minorHAnsi" w:cstheme="minorHAnsi"/>
          <w:sz w:val="22"/>
          <w:szCs w:val="22"/>
          <w:lang w:eastAsia="en-GB"/>
        </w:rPr>
        <w:t xml:space="preserve"> themselves with the process of using AAI’s.</w:t>
      </w:r>
    </w:p>
    <w:p w:rsidR="00861824" w:rsidP="00301CB4" w:rsidRDefault="00861824" w14:paraId="476F8D47" w14:textId="77777777">
      <w:pPr>
        <w:pStyle w:val="4Bulletedcopyblue"/>
        <w:numPr>
          <w:ilvl w:val="0"/>
          <w:numId w:val="0"/>
        </w:numPr>
        <w:rPr>
          <w:lang w:val="en-GB" w:eastAsia="en-GB"/>
        </w:rPr>
      </w:pPr>
    </w:p>
    <w:p w:rsidR="000515B5" w:rsidP="00D341D8" w:rsidRDefault="000515B5" w14:paraId="39F1CB97" w14:textId="38FDCC2A">
      <w:pPr>
        <w:pStyle w:val="4Bulletedcopyblue"/>
        <w:numPr>
          <w:ilvl w:val="0"/>
          <w:numId w:val="0"/>
        </w:numPr>
        <w:ind w:left="170"/>
      </w:pPr>
    </w:p>
    <w:sectPr w:rsidR="000515B5">
      <w:headerReference w:type="even" r:id="rId17"/>
      <w:headerReference w:type="default" r:id="rId18"/>
      <w:footerReference w:type="default" r:id="rId19"/>
      <w:headerReference w:type="first" r:id="rId20"/>
      <w:footerReference w:type="first" r:id="rId21"/>
      <w:pgSz w:w="11900" w:h="16840" w:orient="portrait" w:code="9"/>
      <w:pgMar w:top="992" w:right="1077" w:bottom="1701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B7058" w:rsidRDefault="00DB7058" w14:paraId="74503973" w14:textId="77777777">
      <w:pPr>
        <w:spacing w:after="0"/>
      </w:pPr>
      <w:r>
        <w:separator/>
      </w:r>
    </w:p>
  </w:endnote>
  <w:endnote w:type="continuationSeparator" w:id="0">
    <w:p w:rsidR="00DB7058" w:rsidRDefault="00DB7058" w14:paraId="062F9CDD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301CB4" w:rsidR="00A62DF1" w:rsidP="00301CB4" w:rsidRDefault="00301CB4" w14:paraId="46BC2CCC" w14:textId="02C80391">
    <w:pPr>
      <w:pStyle w:val="Footer"/>
    </w:pPr>
    <w:r>
      <w:t>Approved by FRAPP June 2026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color="FF1F64" w:sz="8" w:space="0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A62DF1" w14:paraId="07F62D88" w14:textId="77777777">
      <w:tc>
        <w:tcPr>
          <w:tcW w:w="6379" w:type="dxa"/>
        </w:tcPr>
        <w:p w:rsidRPr="00A62B49" w:rsidR="00A62DF1" w:rsidRDefault="00A62DF1" w14:paraId="066608DA" w14:textId="77777777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color="auto" w:sz="0" w:space="0" w:frame="1"/>
            </w:rPr>
            <w:t>© The Key Support Services Ltd |</w:t>
          </w:r>
          <w:r>
            <w:rPr>
              <w:rFonts w:eastAsia="Times New Roman" w:cs="Arial"/>
              <w:color w:val="808080"/>
              <w:sz w:val="16"/>
              <w:szCs w:val="16"/>
              <w:bdr w:val="none" w:color="auto" w:sz="0" w:space="0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color="auto" w:sz="0" w:space="0" w:frame="1"/>
            </w:rPr>
            <w:t> </w:t>
          </w:r>
          <w:hyperlink w:tgtFrame="_blank" w:history="1" r:id="rId1">
            <w:r w:rsidRPr="00FF7156">
              <w:rPr>
                <w:rStyle w:val="Hyperlink"/>
              </w:rPr>
              <w:t>thekeysupport.com/terms</w:t>
            </w:r>
          </w:hyperlink>
        </w:p>
      </w:tc>
      <w:tc>
        <w:tcPr>
          <w:tcW w:w="3402" w:type="dxa"/>
        </w:tcPr>
        <w:p w:rsidRPr="00177722" w:rsidR="00A62DF1" w:rsidRDefault="00A62DF1" w14:paraId="136E4267" w14:textId="77777777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color="auto" w:sz="0" w:space="0" w:frame="1"/>
            </w:rPr>
          </w:pPr>
        </w:p>
      </w:tc>
    </w:tr>
  </w:tbl>
  <w:p w:rsidRPr="00510ED3" w:rsidR="00A62DF1" w:rsidRDefault="00A62DF1" w14:paraId="0A3D7228" w14:textId="77777777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B7058" w:rsidRDefault="00DB7058" w14:paraId="21A6CA00" w14:textId="77777777">
      <w:pPr>
        <w:spacing w:after="0"/>
      </w:pPr>
      <w:r>
        <w:separator/>
      </w:r>
    </w:p>
  </w:footnote>
  <w:footnote w:type="continuationSeparator" w:id="0">
    <w:p w:rsidR="00DB7058" w:rsidRDefault="00DB7058" w14:paraId="184D6502" w14:textId="777777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62DF1" w:rsidRDefault="00301CB4" w14:paraId="4F332099" w14:textId="544F3AD2">
    <w:r>
      <w:rPr>
        <w:noProof/>
      </w:rPr>
      <w:drawing>
        <wp:anchor distT="0" distB="0" distL="114300" distR="114300" simplePos="0" relativeHeight="251657216" behindDoc="1" locked="0" layoutInCell="1" allowOverlap="1" wp14:anchorId="6C7CCCB8" wp14:editId="7F7205A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88710" cy="8757920"/>
          <wp:effectExtent l="0" t="0" r="0" b="0"/>
          <wp:wrapNone/>
          <wp:docPr id="3" name="Picture 7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710" cy="8757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pict w14:anchorId="0AC6A5FC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" style="position:absolute;margin-left:0;margin-top:0;width:595.15pt;height:842.2pt;z-index:-251658240;mso-wrap-edited:f;mso-position-horizontal:center;mso-position-horizontal-relative:margin;mso-position-vertical:center;mso-position-vertical-relative:margin" alt="keydocs-background" wrapcoords="-27 0 -27 21561 21600 21561 21600 0 -27 0" o:spid="_x0000_s1026" type="#_x0000_t75">
          <v:imagedata o:title="keydocs-background" r:id="rId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2DF1" w:rsidRDefault="00A62DF1" w14:paraId="12B57F91" w14:textId="77777777"/>
  <w:p w:rsidR="00A62DF1" w:rsidRDefault="00A62DF1" w14:paraId="57EB9D70" w14:textId="77777777"/>
  <w:p w:rsidR="00A62DF1" w:rsidRDefault="00A62DF1" w14:paraId="0503C1A2" w14:textId="7777777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2DF1" w:rsidRDefault="00A62DF1" w14:paraId="3416DDD7" w14:textId="77777777"/>
  <w:p w:rsidR="00A62DF1" w:rsidRDefault="00A62DF1" w14:paraId="6C495B04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 w14:anchorId="42A6FC26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36pt;height:30pt" o:bullet="t" type="#_x0000_t75">
        <v:imagedata o:title="Tick" r:id="rId1"/>
      </v:shape>
    </w:pict>
  </w:numPicBullet>
  <w:numPicBullet w:numPicBulletId="1">
    <w:pict>
      <v:shape id="_x0000_i1026" style="width:30pt;height:30pt" o:bullet="t" type="#_x0000_t75" w14:anchorId="5AFF2EC0">
        <v:imagedata o:title="Cross" r:id="rId2"/>
      </v:shape>
    </w:pict>
  </w:numPicBullet>
  <w:numPicBullet w:numPicBulletId="2">
    <w:pict>
      <v:shape id="_x0000_i1027" style="width:566.4pt;height:903.6pt" o:bullet="t" type="#_x0000_t75" w14:anchorId="71B67754">
        <v:imagedata o:title="Blue Pointer-01-01" r:id="rId3"/>
      </v:shape>
    </w:pict>
  </w:numPicBullet>
  <w:numPicBullet w:numPicBulletId="3">
    <w:pict>
      <v:shape id="_x0000_i1028" style="width:208.8pt;height:332.4pt" o:bullet="t" type="#_x0000_t75">
        <v:imagedata o:title="TK_LOGO_POINTER_RGB_bullet_blue" r:id="rId4"/>
      </v:shape>
    </w:pict>
  </w:numPicBullet>
  <w:numPicBullet w:numPicBulletId="4">
    <w:pict>
      <v:shape id="_x0000_i1029" style="width:7.2pt;height:10.8pt" o:bullet="t" type="#_x0000_t75">
        <v:imagedata o:title="" r:id="rId5"/>
      </v:shape>
    </w:pict>
  </w:numPicBullet>
  <w:abstractNum w:abstractNumId="0" w15:restartNumberingAfterBreak="0">
    <w:nsid w:val="0000000E"/>
    <w:multiLevelType w:val="hybridMultilevel"/>
    <w:tmpl w:val="0000000E"/>
    <w:lvl w:ilvl="0" w:tplc="FFFFFFFF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108481A"/>
    <w:multiLevelType w:val="hybridMultilevel"/>
    <w:tmpl w:val="D9D45448"/>
    <w:lvl w:ilvl="0" w:tplc="08090001">
      <w:start w:val="1"/>
      <w:numFmt w:val="bullet"/>
      <w:lvlText w:val=""/>
      <w:lvlJc w:val="left"/>
      <w:pPr>
        <w:ind w:left="170" w:hanging="170"/>
      </w:pPr>
      <w:rPr>
        <w:rFonts w:hint="default" w:ascii="Symbol" w:hAnsi="Symbol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abstractNum w:abstractNumId="2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503626B"/>
    <w:multiLevelType w:val="hybridMultilevel"/>
    <w:tmpl w:val="7958824C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hint="default" w:ascii="Wingdings" w:hAnsi="Wingdings"/>
      </w:rPr>
    </w:lvl>
  </w:abstractNum>
  <w:abstractNum w:abstractNumId="4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06F34FA4"/>
    <w:multiLevelType w:val="hybridMultilevel"/>
    <w:tmpl w:val="84CACB52"/>
    <w:lvl w:ilvl="0" w:tplc="08090001">
      <w:start w:val="1"/>
      <w:numFmt w:val="bullet"/>
      <w:lvlText w:val=""/>
      <w:lvlJc w:val="left"/>
      <w:pPr>
        <w:ind w:left="170" w:hanging="170"/>
      </w:pPr>
      <w:rPr>
        <w:rFonts w:hint="default" w:ascii="Symbol" w:hAnsi="Symbol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abstractNum w:abstractNumId="6" w15:restartNumberingAfterBreak="0">
    <w:nsid w:val="08317359"/>
    <w:multiLevelType w:val="multilevel"/>
    <w:tmpl w:val="FA760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0AEB18A2"/>
    <w:multiLevelType w:val="hybridMultilevel"/>
    <w:tmpl w:val="D72C3118"/>
    <w:lvl w:ilvl="0" w:tplc="08090001">
      <w:start w:val="1"/>
      <w:numFmt w:val="bullet"/>
      <w:lvlText w:val=""/>
      <w:lvlJc w:val="left"/>
      <w:pPr>
        <w:ind w:left="170" w:hanging="170"/>
      </w:pPr>
      <w:rPr>
        <w:rFonts w:hint="default" w:ascii="Symbol" w:hAnsi="Symbol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abstractNum w:abstractNumId="8" w15:restartNumberingAfterBreak="0">
    <w:nsid w:val="0B060DC5"/>
    <w:multiLevelType w:val="hybridMultilevel"/>
    <w:tmpl w:val="F190B078"/>
    <w:lvl w:ilvl="0" w:tplc="08090001">
      <w:start w:val="1"/>
      <w:numFmt w:val="bullet"/>
      <w:lvlText w:val=""/>
      <w:lvlJc w:val="left"/>
      <w:pPr>
        <w:ind w:left="1077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hint="default" w:ascii="Wingdings" w:hAnsi="Wingdings"/>
      </w:rPr>
    </w:lvl>
  </w:abstractNum>
  <w:abstractNum w:abstractNumId="9" w15:restartNumberingAfterBreak="0">
    <w:nsid w:val="0BC241BC"/>
    <w:multiLevelType w:val="hybridMultilevel"/>
    <w:tmpl w:val="FFFCEE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hint="default" w:ascii="Wingdings" w:hAnsi="Wingdings"/>
      </w:rPr>
    </w:lvl>
  </w:abstractNum>
  <w:abstractNum w:abstractNumId="11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A0FAA"/>
    <w:multiLevelType w:val="multilevel"/>
    <w:tmpl w:val="5F7EC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2740731B"/>
    <w:multiLevelType w:val="hybridMultilevel"/>
    <w:tmpl w:val="4AB684A6"/>
    <w:lvl w:ilvl="0" w:tplc="08090001">
      <w:start w:val="1"/>
      <w:numFmt w:val="bullet"/>
      <w:lvlText w:val=""/>
      <w:lvlJc w:val="left"/>
      <w:pPr>
        <w:ind w:left="170" w:hanging="170"/>
      </w:pPr>
      <w:rPr>
        <w:rFonts w:hint="default" w:ascii="Symbol" w:hAnsi="Symbol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abstractNum w:abstractNumId="14" w15:restartNumberingAfterBreak="0">
    <w:nsid w:val="28E16F84"/>
    <w:multiLevelType w:val="multilevel"/>
    <w:tmpl w:val="0DD61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1166878"/>
    <w:multiLevelType w:val="hybridMultilevel"/>
    <w:tmpl w:val="0F3E01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3BA1F74"/>
    <w:multiLevelType w:val="hybridMultilevel"/>
    <w:tmpl w:val="D28AA980"/>
    <w:lvl w:ilvl="0" w:tplc="08090001">
      <w:start w:val="1"/>
      <w:numFmt w:val="bullet"/>
      <w:lvlText w:val=""/>
      <w:lvlJc w:val="left"/>
      <w:pPr>
        <w:ind w:left="170" w:hanging="170"/>
      </w:pPr>
      <w:rPr>
        <w:rFonts w:hint="default" w:ascii="Symbol" w:hAnsi="Symbol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abstractNum w:abstractNumId="17" w15:restartNumberingAfterBreak="0">
    <w:nsid w:val="39DF6B9C"/>
    <w:multiLevelType w:val="multilevel"/>
    <w:tmpl w:val="FB662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3A092DEA"/>
    <w:multiLevelType w:val="hybridMultilevel"/>
    <w:tmpl w:val="6974F9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D603BC2"/>
    <w:multiLevelType w:val="hybridMultilevel"/>
    <w:tmpl w:val="6F9AF52E"/>
    <w:lvl w:ilvl="0" w:tplc="08090001">
      <w:start w:val="1"/>
      <w:numFmt w:val="bullet"/>
      <w:lvlText w:val=""/>
      <w:lvlJc w:val="left"/>
      <w:pPr>
        <w:ind w:left="170" w:hanging="170"/>
      </w:pPr>
      <w:rPr>
        <w:rFonts w:hint="default" w:ascii="Symbol" w:hAnsi="Symbol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abstractNum w:abstractNumId="20" w15:restartNumberingAfterBreak="0">
    <w:nsid w:val="3FE02D28"/>
    <w:multiLevelType w:val="hybridMultilevel"/>
    <w:tmpl w:val="BC209C98"/>
    <w:lvl w:ilvl="0" w:tplc="08090001">
      <w:start w:val="1"/>
      <w:numFmt w:val="bullet"/>
      <w:lvlText w:val=""/>
      <w:lvlJc w:val="left"/>
      <w:pPr>
        <w:ind w:left="890" w:hanging="170"/>
      </w:pPr>
      <w:rPr>
        <w:rFonts w:hint="default" w:ascii="Symbol" w:hAnsi="Symbol"/>
        <w:color w:val="auto"/>
      </w:rPr>
    </w:lvl>
    <w:lvl w:ilvl="1" w:tplc="FFFFFFFF">
      <w:start w:val="1"/>
      <w:numFmt w:val="bullet"/>
      <w:lvlText w:val="o"/>
      <w:lvlJc w:val="left"/>
      <w:pPr>
        <w:ind w:left="199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71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43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15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87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59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31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030" w:hanging="360"/>
      </w:pPr>
      <w:rPr>
        <w:rFonts w:hint="default" w:ascii="Wingdings" w:hAnsi="Wingdings"/>
      </w:rPr>
    </w:lvl>
  </w:abstractNum>
  <w:abstractNum w:abstractNumId="21" w15:restartNumberingAfterBreak="0">
    <w:nsid w:val="472A53B3"/>
    <w:multiLevelType w:val="hybridMultilevel"/>
    <w:tmpl w:val="A582FC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9E3446E"/>
    <w:multiLevelType w:val="hybridMultilevel"/>
    <w:tmpl w:val="DF5452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B9B3A66"/>
    <w:multiLevelType w:val="multilevel"/>
    <w:tmpl w:val="488A2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5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1F02BEA"/>
    <w:multiLevelType w:val="hybridMultilevel"/>
    <w:tmpl w:val="D898BB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8A6339C"/>
    <w:multiLevelType w:val="hybridMultilevel"/>
    <w:tmpl w:val="3248435C"/>
    <w:lvl w:ilvl="0" w:tplc="A288DF54">
      <w:start w:val="5"/>
      <w:numFmt w:val="bullet"/>
      <w:lvlText w:val="-"/>
      <w:lvlJc w:val="left"/>
      <w:pPr>
        <w:ind w:left="720" w:hanging="360"/>
      </w:pPr>
      <w:rPr>
        <w:rFonts w:hint="default" w:ascii="Arial" w:hAnsi="Arial" w:eastAsia="MS Mincho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F940798"/>
    <w:multiLevelType w:val="hybridMultilevel"/>
    <w:tmpl w:val="FF18F642"/>
    <w:lvl w:ilvl="0" w:tplc="08090001">
      <w:start w:val="1"/>
      <w:numFmt w:val="bullet"/>
      <w:lvlText w:val=""/>
      <w:lvlJc w:val="left"/>
      <w:pPr>
        <w:ind w:left="170" w:hanging="170"/>
      </w:pPr>
      <w:rPr>
        <w:rFonts w:hint="default" w:ascii="Symbol" w:hAnsi="Symbol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abstractNum w:abstractNumId="30" w15:restartNumberingAfterBreak="0">
    <w:nsid w:val="615308CB"/>
    <w:multiLevelType w:val="hybridMultilevel"/>
    <w:tmpl w:val="66C2BF18"/>
    <w:lvl w:ilvl="0" w:tplc="08090001">
      <w:start w:val="1"/>
      <w:numFmt w:val="bullet"/>
      <w:lvlText w:val=""/>
      <w:lvlJc w:val="left"/>
      <w:pPr>
        <w:ind w:left="170" w:hanging="170"/>
      </w:pPr>
      <w:rPr>
        <w:rFonts w:hint="default" w:ascii="Symbol" w:hAnsi="Symbol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abstractNum w:abstractNumId="31" w15:restartNumberingAfterBreak="0">
    <w:nsid w:val="645A0C67"/>
    <w:multiLevelType w:val="hybridMultilevel"/>
    <w:tmpl w:val="EA3A5C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5233E63"/>
    <w:multiLevelType w:val="hybridMultilevel"/>
    <w:tmpl w:val="323ECD1C"/>
    <w:lvl w:ilvl="0" w:tplc="08090001">
      <w:start w:val="1"/>
      <w:numFmt w:val="bullet"/>
      <w:lvlText w:val=""/>
      <w:lvlJc w:val="left"/>
      <w:pPr>
        <w:ind w:left="170" w:hanging="170"/>
      </w:pPr>
      <w:rPr>
        <w:rFonts w:hint="default" w:ascii="Symbol" w:hAnsi="Symbol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abstractNum w:abstractNumId="33" w15:restartNumberingAfterBreak="0">
    <w:nsid w:val="6CB8184A"/>
    <w:multiLevelType w:val="hybridMultilevel"/>
    <w:tmpl w:val="07C08A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732765FA"/>
    <w:multiLevelType w:val="hybridMultilevel"/>
    <w:tmpl w:val="946EA716"/>
    <w:lvl w:ilvl="0" w:tplc="8F0E884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2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9F7531E"/>
    <w:multiLevelType w:val="hybridMultilevel"/>
    <w:tmpl w:val="1D1AED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170" w:hanging="17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num w:numId="1" w16cid:durableId="504200803">
    <w:abstractNumId w:val="35"/>
  </w:num>
  <w:num w:numId="2" w16cid:durableId="1821455661">
    <w:abstractNumId w:val="4"/>
  </w:num>
  <w:num w:numId="3" w16cid:durableId="1229997852">
    <w:abstractNumId w:val="25"/>
  </w:num>
  <w:num w:numId="4" w16cid:durableId="1062558135">
    <w:abstractNumId w:val="36"/>
  </w:num>
  <w:num w:numId="5" w16cid:durableId="2075350846">
    <w:abstractNumId w:val="2"/>
  </w:num>
  <w:num w:numId="6" w16cid:durableId="832915156">
    <w:abstractNumId w:val="11"/>
  </w:num>
  <w:num w:numId="7" w16cid:durableId="129061649">
    <w:abstractNumId w:val="3"/>
  </w:num>
  <w:num w:numId="8" w16cid:durableId="2109151062">
    <w:abstractNumId w:val="10"/>
  </w:num>
  <w:num w:numId="9" w16cid:durableId="2104183131">
    <w:abstractNumId w:val="38"/>
  </w:num>
  <w:num w:numId="10" w16cid:durableId="2019846060">
    <w:abstractNumId w:val="24"/>
  </w:num>
  <w:num w:numId="11" w16cid:durableId="104466064">
    <w:abstractNumId w:val="28"/>
  </w:num>
  <w:num w:numId="12" w16cid:durableId="1777627725">
    <w:abstractNumId w:val="37"/>
  </w:num>
  <w:num w:numId="13" w16cid:durableId="1196583178">
    <w:abstractNumId w:val="34"/>
  </w:num>
  <w:num w:numId="14" w16cid:durableId="1708799587">
    <w:abstractNumId w:val="17"/>
  </w:num>
  <w:num w:numId="15" w16cid:durableId="1022125010">
    <w:abstractNumId w:val="6"/>
  </w:num>
  <w:num w:numId="16" w16cid:durableId="942222294">
    <w:abstractNumId w:val="14"/>
  </w:num>
  <w:num w:numId="17" w16cid:durableId="1540506585">
    <w:abstractNumId w:val="0"/>
  </w:num>
  <w:num w:numId="18" w16cid:durableId="311369148">
    <w:abstractNumId w:val="12"/>
  </w:num>
  <w:num w:numId="19" w16cid:durableId="707415827">
    <w:abstractNumId w:val="27"/>
  </w:num>
  <w:num w:numId="20" w16cid:durableId="504328123">
    <w:abstractNumId w:val="20"/>
  </w:num>
  <w:num w:numId="21" w16cid:durableId="2055808689">
    <w:abstractNumId w:val="9"/>
  </w:num>
  <w:num w:numId="22" w16cid:durableId="670059508">
    <w:abstractNumId w:val="32"/>
  </w:num>
  <w:num w:numId="23" w16cid:durableId="1780876623">
    <w:abstractNumId w:val="31"/>
  </w:num>
  <w:num w:numId="24" w16cid:durableId="158234028">
    <w:abstractNumId w:val="8"/>
  </w:num>
  <w:num w:numId="25" w16cid:durableId="1616592709">
    <w:abstractNumId w:val="16"/>
  </w:num>
  <w:num w:numId="26" w16cid:durableId="2121340456">
    <w:abstractNumId w:val="30"/>
  </w:num>
  <w:num w:numId="27" w16cid:durableId="1051073232">
    <w:abstractNumId w:val="21"/>
  </w:num>
  <w:num w:numId="28" w16cid:durableId="980378529">
    <w:abstractNumId w:val="33"/>
  </w:num>
  <w:num w:numId="29" w16cid:durableId="1372195618">
    <w:abstractNumId w:val="19"/>
  </w:num>
  <w:num w:numId="30" w16cid:durableId="431359206">
    <w:abstractNumId w:val="13"/>
  </w:num>
  <w:num w:numId="31" w16cid:durableId="963580594">
    <w:abstractNumId w:val="7"/>
  </w:num>
  <w:num w:numId="32" w16cid:durableId="497772185">
    <w:abstractNumId w:val="5"/>
  </w:num>
  <w:num w:numId="33" w16cid:durableId="6370578">
    <w:abstractNumId w:val="18"/>
  </w:num>
  <w:num w:numId="34" w16cid:durableId="1172600961">
    <w:abstractNumId w:val="26"/>
  </w:num>
  <w:num w:numId="35" w16cid:durableId="2040086985">
    <w:abstractNumId w:val="29"/>
  </w:num>
  <w:num w:numId="36" w16cid:durableId="1108742991">
    <w:abstractNumId w:val="1"/>
  </w:num>
  <w:num w:numId="37" w16cid:durableId="618412274">
    <w:abstractNumId w:val="22"/>
  </w:num>
  <w:num w:numId="38" w16cid:durableId="85352395">
    <w:abstractNumId w:val="15"/>
  </w:num>
  <w:num w:numId="39" w16cid:durableId="711921769">
    <w:abstractNumId w:val="2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404"/>
    <w:rsid w:val="0002008A"/>
    <w:rsid w:val="000515B5"/>
    <w:rsid w:val="00055399"/>
    <w:rsid w:val="00062661"/>
    <w:rsid w:val="00095ADE"/>
    <w:rsid w:val="000A2B71"/>
    <w:rsid w:val="000F46B2"/>
    <w:rsid w:val="00125F7B"/>
    <w:rsid w:val="001323B5"/>
    <w:rsid w:val="00180861"/>
    <w:rsid w:val="00197661"/>
    <w:rsid w:val="001B02EF"/>
    <w:rsid w:val="001B2093"/>
    <w:rsid w:val="001B2949"/>
    <w:rsid w:val="001B5897"/>
    <w:rsid w:val="001D1A04"/>
    <w:rsid w:val="0022779E"/>
    <w:rsid w:val="00232430"/>
    <w:rsid w:val="00243245"/>
    <w:rsid w:val="00270E53"/>
    <w:rsid w:val="00290BA4"/>
    <w:rsid w:val="0029113B"/>
    <w:rsid w:val="002A05CA"/>
    <w:rsid w:val="002A1088"/>
    <w:rsid w:val="002A1746"/>
    <w:rsid w:val="002C0B7C"/>
    <w:rsid w:val="002C412D"/>
    <w:rsid w:val="002C6565"/>
    <w:rsid w:val="002F6D5D"/>
    <w:rsid w:val="00300BF6"/>
    <w:rsid w:val="00301CB4"/>
    <w:rsid w:val="003122C0"/>
    <w:rsid w:val="00336404"/>
    <w:rsid w:val="00372802"/>
    <w:rsid w:val="00380AE9"/>
    <w:rsid w:val="0039435E"/>
    <w:rsid w:val="003C5DB9"/>
    <w:rsid w:val="003F2574"/>
    <w:rsid w:val="004212D0"/>
    <w:rsid w:val="0044498A"/>
    <w:rsid w:val="00453D9E"/>
    <w:rsid w:val="004C28D0"/>
    <w:rsid w:val="00502EEE"/>
    <w:rsid w:val="005042D5"/>
    <w:rsid w:val="005359C1"/>
    <w:rsid w:val="00542B52"/>
    <w:rsid w:val="00564828"/>
    <w:rsid w:val="00594DEA"/>
    <w:rsid w:val="005D18FF"/>
    <w:rsid w:val="00611616"/>
    <w:rsid w:val="00612069"/>
    <w:rsid w:val="00680EB3"/>
    <w:rsid w:val="00713188"/>
    <w:rsid w:val="007159BA"/>
    <w:rsid w:val="00717433"/>
    <w:rsid w:val="0074241A"/>
    <w:rsid w:val="00782EEC"/>
    <w:rsid w:val="00787834"/>
    <w:rsid w:val="007A501A"/>
    <w:rsid w:val="007D0EC2"/>
    <w:rsid w:val="007E4F7F"/>
    <w:rsid w:val="00804C46"/>
    <w:rsid w:val="0085173B"/>
    <w:rsid w:val="00861824"/>
    <w:rsid w:val="00871641"/>
    <w:rsid w:val="008779B1"/>
    <w:rsid w:val="008B11D5"/>
    <w:rsid w:val="008D53CF"/>
    <w:rsid w:val="008F6696"/>
    <w:rsid w:val="009566E7"/>
    <w:rsid w:val="00987155"/>
    <w:rsid w:val="00995613"/>
    <w:rsid w:val="009A2E02"/>
    <w:rsid w:val="009B5BB4"/>
    <w:rsid w:val="009C7F28"/>
    <w:rsid w:val="009F21C5"/>
    <w:rsid w:val="00A0631C"/>
    <w:rsid w:val="00A62DF1"/>
    <w:rsid w:val="00A645BE"/>
    <w:rsid w:val="00A66A9F"/>
    <w:rsid w:val="00A72F90"/>
    <w:rsid w:val="00AA70FB"/>
    <w:rsid w:val="00AE1490"/>
    <w:rsid w:val="00AE6246"/>
    <w:rsid w:val="00AF0791"/>
    <w:rsid w:val="00B553B6"/>
    <w:rsid w:val="00B76B82"/>
    <w:rsid w:val="00B967CF"/>
    <w:rsid w:val="00BD2161"/>
    <w:rsid w:val="00C11EBF"/>
    <w:rsid w:val="00C32100"/>
    <w:rsid w:val="00C66254"/>
    <w:rsid w:val="00D04529"/>
    <w:rsid w:val="00D04CC1"/>
    <w:rsid w:val="00D341D8"/>
    <w:rsid w:val="00D55917"/>
    <w:rsid w:val="00D95777"/>
    <w:rsid w:val="00DB25C4"/>
    <w:rsid w:val="00DB7058"/>
    <w:rsid w:val="00DC0C6B"/>
    <w:rsid w:val="00DD418A"/>
    <w:rsid w:val="00DF0BB8"/>
    <w:rsid w:val="00DF2C95"/>
    <w:rsid w:val="00DF39EF"/>
    <w:rsid w:val="00E00690"/>
    <w:rsid w:val="00E6562F"/>
    <w:rsid w:val="00E7589C"/>
    <w:rsid w:val="00E76FDD"/>
    <w:rsid w:val="00F2383B"/>
    <w:rsid w:val="00F36E39"/>
    <w:rsid w:val="00F51DE4"/>
    <w:rsid w:val="00F67188"/>
    <w:rsid w:val="00FA687D"/>
    <w:rsid w:val="00FF1B84"/>
    <w:rsid w:val="0B721A20"/>
    <w:rsid w:val="1C42EA13"/>
    <w:rsid w:val="1D81C8C6"/>
    <w:rsid w:val="1E7A199C"/>
    <w:rsid w:val="1FDE1575"/>
    <w:rsid w:val="235A9337"/>
    <w:rsid w:val="259FD160"/>
    <w:rsid w:val="26CAD42E"/>
    <w:rsid w:val="2B1176A4"/>
    <w:rsid w:val="3119E8B5"/>
    <w:rsid w:val="31651B11"/>
    <w:rsid w:val="316559F1"/>
    <w:rsid w:val="32A7A7E9"/>
    <w:rsid w:val="3B3FBD9F"/>
    <w:rsid w:val="3CCB4650"/>
    <w:rsid w:val="48DBF94A"/>
    <w:rsid w:val="4D4A4A4B"/>
    <w:rsid w:val="53C7F84B"/>
    <w:rsid w:val="5719CB7A"/>
    <w:rsid w:val="636CD902"/>
    <w:rsid w:val="639CB98E"/>
    <w:rsid w:val="69D24C1A"/>
    <w:rsid w:val="7058FED4"/>
    <w:rsid w:val="78BC5DBA"/>
    <w:rsid w:val="7AE5B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8DB97"/>
  <w15:chartTrackingRefBased/>
  <w15:docId w15:val="{E9C764EB-840A-46C8-8D86-47D9E690FF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336404"/>
    <w:pPr>
      <w:spacing w:after="120"/>
    </w:pPr>
    <w:rPr>
      <w:rFonts w:ascii="Arial" w:hAnsi="Arial"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336404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336404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336404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uiPriority w:val="8"/>
    <w:rsid w:val="00336404"/>
    <w:rPr>
      <w:rFonts w:ascii="Arial" w:hAnsi="Arial" w:eastAsia="Calibri" w:cs="Arial"/>
      <w:b/>
      <w:color w:val="FF1F64"/>
      <w:kern w:val="0"/>
      <w:sz w:val="28"/>
      <w:szCs w:val="36"/>
    </w:rPr>
  </w:style>
  <w:style w:type="character" w:styleId="Heading2Char" w:customStyle="1">
    <w:name w:val="Heading 2 Char"/>
    <w:link w:val="Heading2"/>
    <w:rsid w:val="00336404"/>
    <w:rPr>
      <w:rFonts w:ascii="Arial" w:hAnsi="Arial" w:eastAsia="Times New Roman" w:cs="Times New Roman"/>
      <w:b/>
      <w:color w:val="0D1C2F"/>
      <w:kern w:val="0"/>
      <w:sz w:val="24"/>
      <w:szCs w:val="26"/>
      <w:lang w:val="en-US"/>
    </w:rPr>
  </w:style>
  <w:style w:type="character" w:styleId="Heading3Char" w:customStyle="1">
    <w:name w:val="Heading 3 Char"/>
    <w:link w:val="Heading3"/>
    <w:uiPriority w:val="9"/>
    <w:rsid w:val="00336404"/>
    <w:rPr>
      <w:rFonts w:ascii="Arial" w:hAnsi="Arial" w:eastAsia="MS Gothic" w:cs="Arial"/>
      <w:b/>
      <w:bCs/>
      <w:color w:val="7F7F7F"/>
      <w:kern w:val="0"/>
      <w:sz w:val="24"/>
      <w:szCs w:val="3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36404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color="auto" w:sz="0" w:space="0" w:frame="1"/>
    </w:rPr>
  </w:style>
  <w:style w:type="character" w:styleId="FooterChar" w:customStyle="1">
    <w:name w:val="Footer Char"/>
    <w:link w:val="Footer"/>
    <w:uiPriority w:val="99"/>
    <w:rsid w:val="00336404"/>
    <w:rPr>
      <w:rFonts w:ascii="Arial" w:hAnsi="Arial" w:eastAsia="Times New Roman" w:cs="Arial"/>
      <w:color w:val="808080"/>
      <w:kern w:val="0"/>
      <w:sz w:val="16"/>
      <w:szCs w:val="16"/>
      <w:bdr w:val="none" w:color="auto" w:sz="0" w:space="0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336404"/>
    <w:rPr>
      <w:color w:val="0072CC"/>
      <w:u w:val="single"/>
    </w:rPr>
  </w:style>
  <w:style w:type="paragraph" w:styleId="1bodycopy10pt" w:customStyle="1">
    <w:name w:val="1 body copy 10pt"/>
    <w:basedOn w:val="Normal"/>
    <w:link w:val="1bodycopy10ptChar"/>
    <w:qFormat/>
    <w:rsid w:val="00336404"/>
  </w:style>
  <w:style w:type="paragraph" w:styleId="2Subheadpink" w:customStyle="1">
    <w:name w:val="2 Subhead pink"/>
    <w:next w:val="1bodycopy10pt"/>
    <w:rsid w:val="00336404"/>
    <w:pPr>
      <w:spacing w:before="360" w:after="120" w:line="259" w:lineRule="auto"/>
    </w:pPr>
    <w:rPr>
      <w:rFonts w:ascii="Arial" w:hAnsi="Arial" w:eastAsia="MS Mincho" w:cs="Arial"/>
      <w:b/>
      <w:color w:val="FF1F64"/>
      <w:sz w:val="32"/>
      <w:szCs w:val="32"/>
      <w:lang w:val="en-US" w:eastAsia="en-US"/>
    </w:rPr>
  </w:style>
  <w:style w:type="paragraph" w:styleId="SlugTheKey" w:customStyle="1">
    <w:name w:val="Slug The Key"/>
    <w:next w:val="Normal"/>
    <w:rsid w:val="00336404"/>
    <w:pPr>
      <w:spacing w:after="160" w:line="259" w:lineRule="auto"/>
      <w:jc w:val="center"/>
    </w:pPr>
    <w:rPr>
      <w:rFonts w:ascii="Arial" w:hAnsi="Arial" w:eastAsia="MS Mincho"/>
      <w:caps/>
      <w:color w:val="FFFFFF"/>
      <w:sz w:val="18"/>
      <w:szCs w:val="18"/>
      <w:lang w:val="en-US" w:eastAsia="en-US"/>
    </w:rPr>
  </w:style>
  <w:style w:type="paragraph" w:styleId="TKheadingpink" w:customStyle="1">
    <w:name w:val="TK heading pink"/>
    <w:next w:val="1bodycopy10pt"/>
    <w:rsid w:val="00336404"/>
    <w:pPr>
      <w:suppressAutoHyphens/>
      <w:spacing w:after="480"/>
    </w:pPr>
    <w:rPr>
      <w:rFonts w:ascii="Arial" w:hAnsi="Arial" w:eastAsia="MS Mincho"/>
      <w:b/>
      <w:color w:val="FF1F64"/>
      <w:sz w:val="60"/>
      <w:szCs w:val="24"/>
      <w:lang w:val="en-US" w:eastAsia="en-US"/>
    </w:rPr>
  </w:style>
  <w:style w:type="paragraph" w:styleId="8DONTsbullet" w:customStyle="1">
    <w:name w:val="8 DON'Ts bullet"/>
    <w:basedOn w:val="Normal"/>
    <w:rsid w:val="00336404"/>
    <w:pPr>
      <w:numPr>
        <w:numId w:val="3"/>
      </w:numPr>
      <w:suppressAutoHyphens/>
      <w:ind w:right="284"/>
    </w:pPr>
    <w:rPr>
      <w:rFonts w:cs="Arial"/>
      <w:b/>
      <w:sz w:val="24"/>
      <w:szCs w:val="20"/>
    </w:rPr>
  </w:style>
  <w:style w:type="paragraph" w:styleId="7DOsbullet" w:customStyle="1">
    <w:name w:val="7 DOs bullet"/>
    <w:basedOn w:val="Normal"/>
    <w:rsid w:val="00336404"/>
    <w:pPr>
      <w:numPr>
        <w:numId w:val="2"/>
      </w:numPr>
      <w:ind w:right="284"/>
    </w:pPr>
    <w:rPr>
      <w:rFonts w:cs="Arial"/>
      <w:b/>
      <w:sz w:val="24"/>
      <w:szCs w:val="20"/>
    </w:rPr>
  </w:style>
  <w:style w:type="paragraph" w:styleId="4Bulletedcopyblue" w:customStyle="1">
    <w:name w:val="4 Bulleted copy blue"/>
    <w:basedOn w:val="Normal"/>
    <w:qFormat/>
    <w:rsid w:val="00336404"/>
    <w:pPr>
      <w:numPr>
        <w:numId w:val="9"/>
      </w:numPr>
    </w:pPr>
    <w:rPr>
      <w:rFonts w:cs="Arial"/>
      <w:szCs w:val="20"/>
    </w:rPr>
  </w:style>
  <w:style w:type="paragraph" w:styleId="9Boxheading" w:customStyle="1">
    <w:name w:val="9 Box heading"/>
    <w:basedOn w:val="Normal"/>
    <w:rsid w:val="00336404"/>
    <w:rPr>
      <w:b/>
      <w:color w:val="12263F"/>
      <w:sz w:val="24"/>
    </w:rPr>
  </w:style>
  <w:style w:type="paragraph" w:styleId="9Secondbullet" w:customStyle="1">
    <w:name w:val="9 Second bullet"/>
    <w:basedOn w:val="1bodycopy10pt"/>
    <w:link w:val="9SecondbulletChar"/>
    <w:rsid w:val="00336404"/>
    <w:pPr>
      <w:numPr>
        <w:numId w:val="1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6404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uiPriority w:val="99"/>
    <w:semiHidden/>
    <w:rsid w:val="00336404"/>
    <w:rPr>
      <w:rFonts w:ascii="Segoe UI" w:hAnsi="Segoe UI" w:eastAsia="MS Mincho" w:cs="Segoe UI"/>
      <w:kern w:val="0"/>
      <w:sz w:val="18"/>
      <w:szCs w:val="18"/>
      <w:lang w:val="en-US"/>
    </w:rPr>
  </w:style>
  <w:style w:type="character" w:styleId="1bodycopy10ptChar" w:customStyle="1">
    <w:name w:val="1 body copy 10pt Char"/>
    <w:link w:val="1bodycopy10pt"/>
    <w:rsid w:val="00336404"/>
    <w:rPr>
      <w:rFonts w:ascii="Arial" w:hAnsi="Arial" w:eastAsia="MS Mincho" w:cs="Times New Roman"/>
      <w:kern w:val="0"/>
      <w:sz w:val="20"/>
      <w:szCs w:val="24"/>
      <w:lang w:val="en-US"/>
    </w:rPr>
  </w:style>
  <w:style w:type="character" w:styleId="9SecondbulletChar" w:customStyle="1">
    <w:name w:val="9 Second bullet Char"/>
    <w:link w:val="9Secondbullet"/>
    <w:rsid w:val="00336404"/>
    <w:rPr>
      <w:rFonts w:ascii="Arial" w:hAnsi="Arial" w:eastAsia="MS Mincho" w:cs="Times New Roman"/>
      <w:kern w:val="0"/>
      <w:sz w:val="20"/>
      <w:szCs w:val="24"/>
      <w:lang w:val="en-US"/>
    </w:rPr>
  </w:style>
  <w:style w:type="character" w:styleId="Strong">
    <w:name w:val="Strong"/>
    <w:uiPriority w:val="22"/>
    <w:qFormat/>
    <w:rsid w:val="00336404"/>
    <w:rPr>
      <w:rFonts w:ascii="Arial" w:hAnsi="Arial"/>
      <w:b/>
      <w:bCs/>
      <w:sz w:val="22"/>
    </w:rPr>
  </w:style>
  <w:style w:type="paragraph" w:styleId="6Abstract" w:customStyle="1">
    <w:name w:val="6 Abstract"/>
    <w:qFormat/>
    <w:rsid w:val="00336404"/>
    <w:pPr>
      <w:spacing w:after="240" w:line="259" w:lineRule="auto"/>
    </w:pPr>
    <w:rPr>
      <w:rFonts w:ascii="Arial" w:hAnsi="Arial"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336404"/>
    <w:pPr>
      <w:spacing w:after="100"/>
      <w:ind w:left="220"/>
    </w:pPr>
  </w:style>
  <w:style w:type="paragraph" w:styleId="Text" w:customStyle="1">
    <w:name w:val="Text"/>
    <w:basedOn w:val="BodyText"/>
    <w:link w:val="TextChar"/>
    <w:rsid w:val="00336404"/>
    <w:rPr>
      <w:rFonts w:cs="Arial"/>
      <w:szCs w:val="20"/>
    </w:rPr>
  </w:style>
  <w:style w:type="character" w:styleId="TextChar" w:customStyle="1">
    <w:name w:val="Text Char"/>
    <w:link w:val="Text"/>
    <w:rsid w:val="00336404"/>
    <w:rPr>
      <w:rFonts w:ascii="Arial" w:hAnsi="Arial" w:eastAsia="MS Mincho" w:cs="Arial"/>
      <w:kern w:val="0"/>
      <w:sz w:val="20"/>
      <w:szCs w:val="20"/>
      <w:lang w:val="en-US"/>
    </w:rPr>
  </w:style>
  <w:style w:type="paragraph" w:styleId="9TableHeading" w:customStyle="1">
    <w:name w:val="9 Table Heading"/>
    <w:basedOn w:val="Text"/>
    <w:link w:val="9TableHeadingChar"/>
    <w:rsid w:val="00336404"/>
    <w:pPr>
      <w:spacing w:after="0"/>
    </w:pPr>
    <w:rPr>
      <w:caps/>
    </w:rPr>
  </w:style>
  <w:style w:type="character" w:styleId="9TableHeadingChar" w:customStyle="1">
    <w:name w:val="9 Table Heading Char"/>
    <w:link w:val="9TableHeading"/>
    <w:rsid w:val="00336404"/>
    <w:rPr>
      <w:rFonts w:ascii="Arial" w:hAnsi="Arial" w:eastAsia="MS Mincho" w:cs="Arial"/>
      <w:caps/>
      <w:kern w:val="0"/>
      <w:sz w:val="20"/>
      <w:szCs w:val="20"/>
      <w:lang w:val="en-US"/>
    </w:rPr>
  </w:style>
  <w:style w:type="paragraph" w:styleId="Bodycopyitalic" w:customStyle="1">
    <w:name w:val="Body copy italic"/>
    <w:basedOn w:val="Normal"/>
    <w:qFormat/>
    <w:rsid w:val="00336404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36404"/>
  </w:style>
  <w:style w:type="character" w:styleId="BodyTextChar" w:customStyle="1">
    <w:name w:val="Body Text Char"/>
    <w:link w:val="BodyText"/>
    <w:uiPriority w:val="99"/>
    <w:semiHidden/>
    <w:rsid w:val="00336404"/>
    <w:rPr>
      <w:rFonts w:ascii="Arial" w:hAnsi="Arial" w:eastAsia="MS Mincho" w:cs="Times New Roman"/>
      <w:kern w:val="0"/>
      <w:sz w:val="20"/>
      <w:szCs w:val="24"/>
      <w:lang w:val="en-US"/>
    </w:rPr>
  </w:style>
  <w:style w:type="table" w:styleId="TableGrid">
    <w:name w:val="Table Grid"/>
    <w:basedOn w:val="TableNormal"/>
    <w:uiPriority w:val="39"/>
    <w:rsid w:val="00336404"/>
    <w:rPr>
      <w:rFonts w:ascii="Arial" w:hAnsi="Arial" w:eastAsia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Heading" w:customStyle="1">
    <w:name w:val="TableHeading"/>
    <w:basedOn w:val="1bodycopy10pt"/>
    <w:link w:val="TableHeadingChar"/>
    <w:qFormat/>
    <w:rsid w:val="00336404"/>
    <w:pPr>
      <w:spacing w:after="0"/>
    </w:pPr>
  </w:style>
  <w:style w:type="character" w:styleId="TableHeadingChar" w:customStyle="1">
    <w:name w:val="TableHeading Char"/>
    <w:link w:val="TableHeading"/>
    <w:rsid w:val="00336404"/>
    <w:rPr>
      <w:rFonts w:ascii="Arial" w:hAnsi="Arial" w:eastAsia="MS Mincho" w:cs="Times New Roman"/>
      <w:kern w:val="0"/>
      <w:sz w:val="20"/>
      <w:szCs w:val="24"/>
      <w:lang w:val="en-US"/>
    </w:rPr>
  </w:style>
  <w:style w:type="table" w:styleId="TheKeytable" w:customStyle="1">
    <w:name w:val="The Key table"/>
    <w:basedOn w:val="TableNormal"/>
    <w:uiPriority w:val="99"/>
    <w:rsid w:val="00336404"/>
    <w:rPr>
      <w:rFonts w:ascii="Arial" w:hAnsi="Arial" w:eastAsia="Arial"/>
    </w:rPr>
    <w:tblPr>
      <w:tblBorders>
        <w:top w:val="single" w:color="B9B9B9" w:sz="4" w:space="0"/>
        <w:left w:val="single" w:color="B9B9B9" w:sz="4" w:space="0"/>
        <w:bottom w:val="single" w:color="B9B9B9" w:sz="4" w:space="0"/>
        <w:right w:val="single" w:color="B9B9B9" w:sz="4" w:space="0"/>
        <w:insideH w:val="single" w:color="B9B9B9" w:sz="4" w:space="0"/>
        <w:insideV w:val="single" w:color="B9B9B9" w:sz="4" w:space="0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color="F8F8F8" w:sz="8" w:space="0"/>
          <w:tl2br w:val="nil"/>
          <w:tr2bl w:val="nil"/>
        </w:tcBorders>
        <w:shd w:val="clear" w:color="auto" w:fill="12263F"/>
      </w:tcPr>
    </w:tblStylePr>
  </w:style>
  <w:style w:type="table" w:styleId="Style1" w:customStyle="1">
    <w:name w:val="Style1"/>
    <w:basedOn w:val="TheKeytable"/>
    <w:uiPriority w:val="99"/>
    <w:rsid w:val="00336404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color="F8F8F8" w:sz="8" w:space="0"/>
          <w:left w:val="single" w:color="F8F8F8" w:sz="8" w:space="0"/>
          <w:bottom w:val="single" w:color="F8F8F8" w:sz="8" w:space="0"/>
          <w:right w:val="single" w:color="F8F8F8" w:sz="8" w:space="0"/>
          <w:insideH w:val="nil"/>
          <w:insideV w:val="single" w:color="F8F8F8" w:sz="8" w:space="0"/>
          <w:tl2br w:val="nil"/>
          <w:tr2bl w:val="nil"/>
        </w:tcBorders>
        <w:shd w:val="clear" w:color="auto" w:fill="FF1F64"/>
      </w:tcPr>
    </w:tblStylePr>
  </w:style>
  <w:style w:type="paragraph" w:styleId="Tablecopy" w:customStyle="1">
    <w:name w:val="Table copy"/>
    <w:basedOn w:val="1bodycopy10pt"/>
    <w:rsid w:val="00336404"/>
    <w:rPr>
      <w:szCs w:val="20"/>
    </w:rPr>
  </w:style>
  <w:style w:type="character" w:styleId="apple-converted-space" w:customStyle="1">
    <w:name w:val="apple-converted-space"/>
    <w:rsid w:val="00336404"/>
  </w:style>
  <w:style w:type="paragraph" w:styleId="Subheadwithpointer" w:customStyle="1">
    <w:name w:val="Subhead with pointer"/>
    <w:basedOn w:val="Normal"/>
    <w:next w:val="6Abstract"/>
    <w:link w:val="SubheadwithpointerChar"/>
    <w:rsid w:val="00336404"/>
    <w:pPr>
      <w:numPr>
        <w:numId w:val="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styleId="1bodycopy11pt" w:customStyle="1">
    <w:name w:val="1 body copy 11pt"/>
    <w:autoRedefine/>
    <w:rsid w:val="00336404"/>
    <w:pPr>
      <w:spacing w:after="120"/>
      <w:ind w:right="850"/>
    </w:pPr>
    <w:rPr>
      <w:rFonts w:ascii="Arial" w:hAnsi="Arial" w:eastAsia="MS Mincho" w:cs="Arial"/>
      <w:sz w:val="22"/>
      <w:szCs w:val="24"/>
      <w:lang w:val="en-US" w:eastAsia="en-US"/>
    </w:rPr>
  </w:style>
  <w:style w:type="character" w:styleId="SubheadwithpointerChar" w:customStyle="1">
    <w:name w:val="Subhead with pointer Char"/>
    <w:link w:val="Subheadwithpointer"/>
    <w:rsid w:val="00336404"/>
    <w:rPr>
      <w:rFonts w:ascii="Arial" w:hAnsi="Arial" w:eastAsia="MS Mincho" w:cs="Arial"/>
      <w:b/>
      <w:bCs/>
      <w:color w:val="12263F"/>
      <w:kern w:val="0"/>
      <w:sz w:val="32"/>
      <w:szCs w:val="32"/>
      <w:lang w:val="en-US"/>
    </w:rPr>
  </w:style>
  <w:style w:type="character" w:styleId="FollowedHyperlink">
    <w:name w:val="FollowedHyperlink"/>
    <w:uiPriority w:val="99"/>
    <w:semiHidden/>
    <w:unhideWhenUsed/>
    <w:rsid w:val="00336404"/>
    <w:rPr>
      <w:color w:val="954F72"/>
      <w:u w:val="single"/>
    </w:rPr>
  </w:style>
  <w:style w:type="paragraph" w:styleId="Title1" w:customStyle="1">
    <w:name w:val="Title 1"/>
    <w:basedOn w:val="Heading1"/>
    <w:link w:val="Title1Char"/>
    <w:autoRedefine/>
    <w:rsid w:val="00336404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styleId="Title1Char" w:customStyle="1">
    <w:name w:val="Title 1 Char"/>
    <w:link w:val="Title1"/>
    <w:rsid w:val="00336404"/>
    <w:rPr>
      <w:rFonts w:ascii="Arial" w:hAnsi="Arial" w:eastAsia="MS Gothic" w:cs="Times New Roman"/>
      <w:bCs/>
      <w:color w:val="FF1F64"/>
      <w:kern w:val="0"/>
      <w:sz w:val="52"/>
      <w:szCs w:val="52"/>
      <w:lang w:val="en-US"/>
    </w:rPr>
  </w:style>
  <w:style w:type="paragraph" w:styleId="TOCHeading">
    <w:name w:val="TOC Heading"/>
    <w:basedOn w:val="Heading1"/>
    <w:next w:val="Normal"/>
    <w:uiPriority w:val="39"/>
    <w:unhideWhenUsed/>
    <w:rsid w:val="00336404"/>
    <w:pPr>
      <w:keepNext/>
      <w:keepLines/>
      <w:spacing w:before="240" w:after="0" w:line="259" w:lineRule="auto"/>
      <w:outlineLvl w:val="9"/>
    </w:pPr>
    <w:rPr>
      <w:rFonts w:ascii="Calibri Light" w:hAnsi="Calibri Light" w:eastAsia="Times New Roman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36404"/>
    <w:pPr>
      <w:tabs>
        <w:tab w:val="right" w:leader="dot" w:pos="9736"/>
      </w:tabs>
      <w:spacing w:after="100"/>
    </w:pPr>
  </w:style>
  <w:style w:type="paragraph" w:styleId="3Policytitle" w:customStyle="1">
    <w:name w:val="3 Policy title"/>
    <w:basedOn w:val="Normal"/>
    <w:qFormat/>
    <w:rsid w:val="00336404"/>
    <w:rPr>
      <w:b/>
      <w:sz w:val="72"/>
    </w:rPr>
  </w:style>
  <w:style w:type="paragraph" w:styleId="ListParagraph">
    <w:name w:val="List Paragraph"/>
    <w:basedOn w:val="Normal"/>
    <w:uiPriority w:val="34"/>
    <w:qFormat/>
    <w:rsid w:val="00336404"/>
    <w:pPr>
      <w:ind w:left="720"/>
      <w:contextualSpacing/>
    </w:pPr>
  </w:style>
  <w:style w:type="table" w:styleId="TheKeypolicytable" w:customStyle="1">
    <w:name w:val="The Key policy table"/>
    <w:basedOn w:val="TableNormal"/>
    <w:uiPriority w:val="99"/>
    <w:rsid w:val="00336404"/>
    <w:rPr>
      <w:rFonts w:ascii="Arial" w:hAnsi="Arial" w:eastAsia="Arial"/>
    </w:rPr>
    <w:tblPr>
      <w:tblBorders>
        <w:top w:val="single" w:color="B9B9B9" w:sz="4" w:space="0"/>
        <w:left w:val="single" w:color="B9B9B9" w:sz="4" w:space="0"/>
        <w:bottom w:val="single" w:color="B9B9B9" w:sz="4" w:space="0"/>
        <w:right w:val="single" w:color="B9B9B9" w:sz="4" w:space="0"/>
        <w:insideH w:val="single" w:color="B9B9B9" w:sz="4" w:space="0"/>
        <w:insideV w:val="single" w:color="B9B9B9" w:sz="4" w:space="0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color="B9B9B9" w:sz="4" w:space="0"/>
          <w:left w:val="single" w:color="B9B9B9" w:sz="4" w:space="0"/>
          <w:bottom w:val="single" w:color="B9B9B9" w:sz="4" w:space="0"/>
          <w:right w:val="single" w:color="B9B9B9" w:sz="4" w:space="0"/>
          <w:insideH w:val="single" w:color="B9B9B9" w:sz="4" w:space="0"/>
          <w:insideV w:val="single" w:color="B9B9B9" w:sz="4" w:space="0"/>
          <w:tl2br w:val="nil"/>
          <w:tr2bl w:val="nil"/>
        </w:tcBorders>
        <w:shd w:val="clear" w:color="auto" w:fill="D8DFDE"/>
      </w:tcPr>
    </w:tblStylePr>
  </w:style>
  <w:style w:type="paragraph" w:styleId="Tablebodycopy" w:customStyle="1">
    <w:name w:val="Table body copy"/>
    <w:basedOn w:val="1bodycopy10pt"/>
    <w:qFormat/>
    <w:rsid w:val="00336404"/>
    <w:pPr>
      <w:keepLines/>
      <w:spacing w:after="60"/>
      <w:textboxTightWrap w:val="allLines"/>
    </w:pPr>
  </w:style>
  <w:style w:type="paragraph" w:styleId="Bulletedcopylevel2" w:customStyle="1">
    <w:name w:val="Bulleted copy level 2"/>
    <w:basedOn w:val="1bodycopy10pt"/>
    <w:qFormat/>
    <w:rsid w:val="00336404"/>
    <w:pPr>
      <w:numPr>
        <w:numId w:val="7"/>
      </w:numPr>
    </w:pPr>
  </w:style>
  <w:style w:type="paragraph" w:styleId="Tablecopybulleted" w:customStyle="1">
    <w:name w:val="Table copy bulleted"/>
    <w:basedOn w:val="Tablebodycopy"/>
    <w:qFormat/>
    <w:rsid w:val="00336404"/>
    <w:pPr>
      <w:numPr>
        <w:numId w:val="8"/>
      </w:numPr>
      <w:tabs>
        <w:tab w:val="num" w:pos="360"/>
      </w:tabs>
      <w:ind w:left="0" w:firstLine="0"/>
    </w:pPr>
  </w:style>
  <w:style w:type="paragraph" w:styleId="Caption1" w:customStyle="1">
    <w:name w:val="Caption 1"/>
    <w:basedOn w:val="Normal"/>
    <w:rsid w:val="00336404"/>
    <w:pPr>
      <w:spacing w:before="120"/>
    </w:pPr>
    <w:rPr>
      <w:i/>
      <w:color w:val="F15F22"/>
    </w:rPr>
  </w:style>
  <w:style w:type="paragraph" w:styleId="Subhead2" w:customStyle="1">
    <w:name w:val="Subhead 2"/>
    <w:basedOn w:val="1bodycopy10pt"/>
    <w:next w:val="1bodycopy10pt"/>
    <w:link w:val="Subhead2Char"/>
    <w:qFormat/>
    <w:rsid w:val="00336404"/>
    <w:pPr>
      <w:spacing w:before="240"/>
    </w:pPr>
    <w:rPr>
      <w:b/>
      <w:color w:val="12263F"/>
      <w:sz w:val="24"/>
    </w:rPr>
  </w:style>
  <w:style w:type="character" w:styleId="Subhead2Char" w:customStyle="1">
    <w:name w:val="Subhead 2 Char"/>
    <w:link w:val="Subhead2"/>
    <w:rsid w:val="00336404"/>
    <w:rPr>
      <w:rFonts w:ascii="Arial" w:hAnsi="Arial" w:eastAsia="MS Mincho" w:cs="Times New Roman"/>
      <w:b/>
      <w:color w:val="12263F"/>
      <w:kern w:val="0"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36404"/>
    <w:pPr>
      <w:spacing w:after="100"/>
      <w:ind w:left="400"/>
    </w:pPr>
  </w:style>
  <w:style w:type="character" w:styleId="UnresolvedMention">
    <w:name w:val="Unresolved Mention"/>
    <w:uiPriority w:val="99"/>
    <w:semiHidden/>
    <w:unhideWhenUsed/>
    <w:rsid w:val="00336404"/>
    <w:rPr>
      <w:color w:val="605E5C"/>
      <w:shd w:val="clear" w:color="auto" w:fill="E1DFDD"/>
    </w:rPr>
  </w:style>
  <w:style w:type="numbering" w:styleId="CurrentList1" w:customStyle="1">
    <w:name w:val="Current List1"/>
    <w:uiPriority w:val="99"/>
    <w:rsid w:val="00336404"/>
    <w:pPr>
      <w:numPr>
        <w:numId w:val="11"/>
      </w:numPr>
    </w:pPr>
  </w:style>
  <w:style w:type="paragraph" w:styleId="NormalWeb">
    <w:name w:val="Normal (Web)"/>
    <w:basedOn w:val="Normal"/>
    <w:uiPriority w:val="99"/>
    <w:semiHidden/>
    <w:unhideWhenUsed/>
    <w:rsid w:val="00336404"/>
    <w:pPr>
      <w:spacing w:before="100" w:beforeAutospacing="1" w:after="100" w:afterAutospacing="1"/>
    </w:pPr>
    <w:rPr>
      <w:rFonts w:ascii="Times New Roman" w:hAnsi="Times New Roman" w:eastAsia="Times New Roman"/>
      <w:sz w:val="24"/>
      <w:lang w:val="en-GB" w:eastAsia="en-GB"/>
    </w:rPr>
  </w:style>
  <w:style w:type="paragraph" w:styleId="Revision">
    <w:name w:val="Revision"/>
    <w:hidden/>
    <w:uiPriority w:val="99"/>
    <w:semiHidden/>
    <w:rsid w:val="00336404"/>
    <w:rPr>
      <w:rFonts w:ascii="Arial" w:hAnsi="Arial" w:eastAsia="MS Mincho"/>
      <w:szCs w:val="24"/>
      <w:lang w:val="en-US" w:eastAsia="en-US"/>
    </w:rPr>
  </w:style>
  <w:style w:type="character" w:styleId="CommentReference">
    <w:name w:val="Comment Reference"/>
    <w:uiPriority w:val="99"/>
    <w:semiHidden/>
    <w:unhideWhenUsed/>
    <w:rsid w:val="00336404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unhideWhenUsed/>
    <w:rsid w:val="00336404"/>
    <w:rPr>
      <w:szCs w:val="20"/>
    </w:rPr>
  </w:style>
  <w:style w:type="character" w:styleId="CommentTextChar" w:customStyle="1">
    <w:name w:val="Comment Text Char"/>
    <w:link w:val="CommentText"/>
    <w:uiPriority w:val="99"/>
    <w:rsid w:val="00336404"/>
    <w:rPr>
      <w:rFonts w:ascii="Arial" w:hAnsi="Arial" w:eastAsia="MS Mincho" w:cs="Times New Roman"/>
      <w:kern w:val="0"/>
      <w:sz w:val="20"/>
      <w:szCs w:val="20"/>
      <w:lang w:val="en-US"/>
    </w:rPr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336404"/>
    <w:rPr>
      <w:b/>
      <w:bCs/>
    </w:rPr>
  </w:style>
  <w:style w:type="character" w:styleId="CommentSubjectChar" w:customStyle="1">
    <w:name w:val="Comment Subject Char"/>
    <w:link w:val="CommentSubject"/>
    <w:uiPriority w:val="99"/>
    <w:semiHidden/>
    <w:rsid w:val="00336404"/>
    <w:rPr>
      <w:rFonts w:ascii="Arial" w:hAnsi="Arial" w:eastAsia="MS Mincho" w:cs="Times New Roman"/>
      <w:b/>
      <w:bCs/>
      <w:kern w:val="0"/>
      <w:sz w:val="20"/>
      <w:szCs w:val="20"/>
      <w:lang w:val="en-US"/>
    </w:rPr>
  </w:style>
  <w:style w:type="character" w:styleId="textrun" w:customStyle="1">
    <w:name w:val="textrun"/>
    <w:basedOn w:val="DefaultParagraphFont"/>
    <w:rsid w:val="00713188"/>
  </w:style>
  <w:style w:type="character" w:styleId="normaltextrun" w:customStyle="1">
    <w:name w:val="normaltextrun"/>
    <w:basedOn w:val="DefaultParagraphFont"/>
    <w:rsid w:val="00713188"/>
  </w:style>
  <w:style w:type="character" w:styleId="eop" w:customStyle="1">
    <w:name w:val="eop"/>
    <w:basedOn w:val="DefaultParagraphFont"/>
    <w:rsid w:val="00713188"/>
  </w:style>
  <w:style w:type="paragraph" w:styleId="NoSpacing">
    <w:name w:val="No Spacing"/>
    <w:uiPriority w:val="1"/>
    <w:qFormat/>
    <w:rsid w:val="00301CB4"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2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gov.uk/government/publications/using-emergency-adrenaline-auto-injectors-in-schools" TargetMode="External" Id="rId13" /><Relationship Type="http://schemas.openxmlformats.org/officeDocument/2006/relationships/header" Target="header2.xml" Id="rId18" /><Relationship Type="http://schemas.openxmlformats.org/officeDocument/2006/relationships/customXml" Target="../customXml/item3.xml" Id="rId3" /><Relationship Type="http://schemas.openxmlformats.org/officeDocument/2006/relationships/footer" Target="footer2.xml" Id="rId21" /><Relationship Type="http://schemas.openxmlformats.org/officeDocument/2006/relationships/webSettings" Target="webSettings.xml" Id="rId7" /><Relationship Type="http://schemas.openxmlformats.org/officeDocument/2006/relationships/hyperlink" Target="https://www.gov.uk/government/publications/supporting-pupils-at-school-with-medical-conditions--3" TargetMode="External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hyperlink" Target="https://www.food.gov.uk/business-guidance/allergen-guidance-for-food-businesses" TargetMode="External" Id="rId16" /><Relationship Type="http://schemas.openxmlformats.org/officeDocument/2006/relationships/header" Target="header3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gov.uk/government/publications/school-food-standards-resources-for-schools/allergy-guidance-for-schools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legislation.gov.uk/uksi/2019/1218/made" TargetMode="External" Id="rId15" /><Relationship Type="http://schemas.openxmlformats.org/officeDocument/2006/relationships/theme" Target="theme/theme1.xml" Id="rId23" /><Relationship Type="http://schemas.openxmlformats.org/officeDocument/2006/relationships/image" Target="media/image6.png" Id="rId10" /><Relationship Type="http://schemas.openxmlformats.org/officeDocument/2006/relationships/footer" Target="footer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://www.legislation.gov.uk/uksi/2014/1855/contents" TargetMode="External" Id="rId14" /><Relationship Type="http://schemas.openxmlformats.org/officeDocument/2006/relationships/fontTable" Target="fontTable.xml" Id="rId22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4fce54-b708-4620-8160-9cec8758ccdd">
      <Terms xmlns="http://schemas.microsoft.com/office/infopath/2007/PartnerControls"/>
    </lcf76f155ced4ddcb4097134ff3c332f>
    <TaxCatchAll xmlns="d09f1efa-d521-4178-98fe-58ad62d8b10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EB6E874D7344CB839FFE3FBC5034C" ma:contentTypeVersion="15" ma:contentTypeDescription="Create a new document." ma:contentTypeScope="" ma:versionID="07b91c7a3e861f5efd9b546b3cd8696c">
  <xsd:schema xmlns:xsd="http://www.w3.org/2001/XMLSchema" xmlns:xs="http://www.w3.org/2001/XMLSchema" xmlns:p="http://schemas.microsoft.com/office/2006/metadata/properties" xmlns:ns2="8d4fce54-b708-4620-8160-9cec8758ccdd" xmlns:ns3="d09f1efa-d521-4178-98fe-58ad62d8b10d" targetNamespace="http://schemas.microsoft.com/office/2006/metadata/properties" ma:root="true" ma:fieldsID="a05d2342828d89aa35f99920966abea5" ns2:_="" ns3:_="">
    <xsd:import namespace="8d4fce54-b708-4620-8160-9cec8758ccdd"/>
    <xsd:import namespace="d09f1efa-d521-4178-98fe-58ad62d8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4fce54-b708-4620-8160-9cec8758c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9f1efa-d521-4178-98fe-58ad62d8b10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f8e391-64c1-4f67-a767-4f7b295d1e2d}" ma:internalName="TaxCatchAll" ma:showField="CatchAllData" ma:web="d09f1efa-d521-4178-98fe-58ad62d8b1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37C6FD-74A6-47CD-874C-55E72F58F6B1}">
  <ds:schemaRefs>
    <ds:schemaRef ds:uri="http://schemas.microsoft.com/office/2006/metadata/properties"/>
    <ds:schemaRef ds:uri="http://schemas.microsoft.com/office/infopath/2007/PartnerControls"/>
    <ds:schemaRef ds:uri="8d4fce54-b708-4620-8160-9cec8758ccdd"/>
    <ds:schemaRef ds:uri="d09f1efa-d521-4178-98fe-58ad62d8b10d"/>
  </ds:schemaRefs>
</ds:datastoreItem>
</file>

<file path=customXml/itemProps2.xml><?xml version="1.0" encoding="utf-8"?>
<ds:datastoreItem xmlns:ds="http://schemas.openxmlformats.org/officeDocument/2006/customXml" ds:itemID="{FC51143A-57A3-4456-B9B0-0007D2B074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69772E-C651-4C99-B56A-D80F4E776D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4fce54-b708-4620-8160-9cec8758ccdd"/>
    <ds:schemaRef ds:uri="d09f1efa-d521-4178-98fe-58ad62d8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Milenka Stevens</dc:creator>
  <keywords/>
  <dc:description/>
  <lastModifiedBy>Sulina Piesse</lastModifiedBy>
  <revision>33</revision>
  <dcterms:created xsi:type="dcterms:W3CDTF">2026-07-29T08:08:00.0000000Z</dcterms:created>
  <dcterms:modified xsi:type="dcterms:W3CDTF">2026-09-10T09:37:48.6052200Z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2026-05-28T13:38:00Z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6ab44c4e-1d30-43d5-a032-ee25de91cbb4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0x010100C9DEB6E874D7344CB839FFE3FBC5034C</vt:lpwstr>
  </property>
  <property fmtid="{D5CDD505-2E9C-101B-9397-08002B2CF9AE}" pid="11" name="MediaServiceImageTags">
    <vt:lpwstr/>
  </property>
</Properties>
</file>