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3DA97" w14:textId="7B7E9BFC" w:rsidR="00F5383A" w:rsidRPr="00F5383A" w:rsidRDefault="00120773" w:rsidP="00F5383A">
      <w:pPr>
        <w:tabs>
          <w:tab w:val="center" w:pos="4513"/>
        </w:tabs>
        <w:rPr>
          <w:b/>
          <w:bCs/>
        </w:rPr>
      </w:pPr>
      <w:bookmarkStart w:id="0" w:name="_Toc277858145"/>
      <w:r>
        <w:rPr>
          <w:noProof/>
        </w:rPr>
        <mc:AlternateContent>
          <mc:Choice Requires="wps">
            <w:drawing>
              <wp:anchor distT="0" distB="0" distL="114300" distR="114300" simplePos="0" relativeHeight="251658242" behindDoc="0" locked="0" layoutInCell="1" allowOverlap="1" wp14:anchorId="5B09A524" wp14:editId="52933468">
                <wp:simplePos x="0" y="0"/>
                <wp:positionH relativeFrom="margin">
                  <wp:posOffset>285750</wp:posOffset>
                </wp:positionH>
                <wp:positionV relativeFrom="paragraph">
                  <wp:posOffset>-1062355</wp:posOffset>
                </wp:positionV>
                <wp:extent cx="5048250" cy="1057275"/>
                <wp:effectExtent l="0" t="0" r="0" b="0"/>
                <wp:wrapNone/>
                <wp:docPr id="114039800" name="Text Box 6"/>
                <wp:cNvGraphicFramePr/>
                <a:graphic xmlns:a="http://schemas.openxmlformats.org/drawingml/2006/main">
                  <a:graphicData uri="http://schemas.microsoft.com/office/word/2010/wordprocessingShape">
                    <wps:wsp>
                      <wps:cNvSpPr txBox="1"/>
                      <wps:spPr>
                        <a:xfrm>
                          <a:off x="0" y="0"/>
                          <a:ext cx="5048250" cy="1057275"/>
                        </a:xfrm>
                        <a:prstGeom prst="rect">
                          <a:avLst/>
                        </a:prstGeom>
                        <a:noFill/>
                        <a:ln w="6350">
                          <a:noFill/>
                        </a:ln>
                      </wps:spPr>
                      <wps:txbx>
                        <w:txbxContent>
                          <w:p w14:paraId="2CDEF88A" w14:textId="66AC6795" w:rsidR="00120773" w:rsidRDefault="00F5383A" w:rsidP="00120773">
                            <w:pPr>
                              <w:jc w:val="center"/>
                              <w:rPr>
                                <w:b/>
                                <w:bCs/>
                                <w:color w:val="FFFFFF"/>
                                <w:kern w:val="24"/>
                                <w:sz w:val="40"/>
                                <w:szCs w:val="40"/>
                              </w:rPr>
                            </w:pPr>
                            <w:r>
                              <w:rPr>
                                <w:b/>
                                <w:bCs/>
                                <w:color w:val="FFFFFF"/>
                                <w:kern w:val="24"/>
                                <w:sz w:val="40"/>
                                <w:szCs w:val="40"/>
                              </w:rPr>
                              <w:t>Oxford Diocesan Bucks Schools Trust</w:t>
                            </w:r>
                            <w:r w:rsidR="00120773">
                              <w:rPr>
                                <w:b/>
                                <w:bCs/>
                                <w:color w:val="FFFFFF"/>
                                <w:kern w:val="24"/>
                                <w:sz w:val="40"/>
                                <w:szCs w:val="40"/>
                              </w:rPr>
                              <w:t xml:space="preserve"> </w:t>
                            </w:r>
                            <w:r>
                              <w:rPr>
                                <w:b/>
                                <w:bCs/>
                                <w:color w:val="FFFFFF"/>
                                <w:kern w:val="24"/>
                                <w:sz w:val="40"/>
                                <w:szCs w:val="40"/>
                              </w:rPr>
                              <w:t>(ODBST)</w:t>
                            </w:r>
                          </w:p>
                          <w:p w14:paraId="401FC777" w14:textId="0F258153" w:rsidR="00120773" w:rsidRPr="00120773" w:rsidRDefault="00120773" w:rsidP="00120773">
                            <w:pPr>
                              <w:jc w:val="center"/>
                              <w:rPr>
                                <w:b/>
                                <w:bCs/>
                                <w:i/>
                                <w:iCs/>
                                <w:color w:val="FFFFFF" w:themeColor="background1"/>
                                <w:kern w:val="24"/>
                                <w:sz w:val="36"/>
                                <w:szCs w:val="36"/>
                              </w:rPr>
                            </w:pPr>
                            <w:r w:rsidRPr="00120773">
                              <w:rPr>
                                <w:b/>
                                <w:bCs/>
                                <w:i/>
                                <w:iCs/>
                                <w:color w:val="FFFFFF" w:themeColor="background1"/>
                                <w:kern w:val="24"/>
                                <w:sz w:val="36"/>
                                <w:szCs w:val="36"/>
                              </w:rPr>
                              <w:t>“Empowering our unique schools to excel”</w:t>
                            </w:r>
                          </w:p>
                          <w:p w14:paraId="7E960ACA" w14:textId="77777777" w:rsidR="00F5383A" w:rsidRDefault="00F5383A" w:rsidP="001207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09A524" id="_x0000_t202" coordsize="21600,21600" o:spt="202" path="m,l,21600r21600,l21600,xe">
                <v:stroke joinstyle="miter"/>
                <v:path gradientshapeok="t" o:connecttype="rect"/>
              </v:shapetype>
              <v:shape id="Text Box 6" o:spid="_x0000_s1026" type="#_x0000_t202" style="position:absolute;margin-left:22.5pt;margin-top:-83.65pt;width:397.5pt;height:83.2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" filled="f" stroked="f" strokeweight=".5pt">
                <v:textbox>
                  <w:txbxContent>
                    <w:p w14:paraId="2CDEF88A" w14:textId="66AC6795" w:rsidR="00120773" w:rsidRDefault="00F5383A" w:rsidP="00120773">
                      <w:pPr>
                        <w:jc w:val="center"/>
                        <w:rPr>
                          <w:b/>
                          <w:bCs/>
                          <w:color w:val="FFFFFF"/>
                          <w:kern w:val="24"/>
                          <w:sz w:val="40"/>
                          <w:szCs w:val="40"/>
                        </w:rPr>
                      </w:pPr>
                      <w:r>
                        <w:rPr>
                          <w:b/>
                          <w:bCs/>
                          <w:color w:val="FFFFFF"/>
                          <w:kern w:val="24"/>
                          <w:sz w:val="40"/>
                          <w:szCs w:val="40"/>
                        </w:rPr>
                        <w:t>Oxford Diocesan Bucks Schools Trust</w:t>
                      </w:r>
                      <w:r w:rsidR="00120773">
                        <w:rPr>
                          <w:b/>
                          <w:bCs/>
                          <w:color w:val="FFFFFF"/>
                          <w:kern w:val="24"/>
                          <w:sz w:val="40"/>
                          <w:szCs w:val="40"/>
                        </w:rPr>
                        <w:t xml:space="preserve"> </w:t>
                      </w:r>
                      <w:r>
                        <w:rPr>
                          <w:b/>
                          <w:bCs/>
                          <w:color w:val="FFFFFF"/>
                          <w:kern w:val="24"/>
                          <w:sz w:val="40"/>
                          <w:szCs w:val="40"/>
                        </w:rPr>
                        <w:t>(ODBST)</w:t>
                      </w:r>
                    </w:p>
                    <w:p w14:paraId="401FC777" w14:textId="0F258153" w:rsidR="00120773" w:rsidRPr="00120773" w:rsidRDefault="00120773" w:rsidP="00120773">
                      <w:pPr>
                        <w:jc w:val="center"/>
                        <w:rPr>
                          <w:b/>
                          <w:bCs/>
                          <w:i/>
                          <w:iCs/>
                          <w:color w:val="FFFFFF" w:themeColor="background1"/>
                          <w:kern w:val="24"/>
                          <w:sz w:val="36"/>
                          <w:szCs w:val="36"/>
                        </w:rPr>
                      </w:pPr>
                      <w:r w:rsidRPr="00120773">
                        <w:rPr>
                          <w:b/>
                          <w:bCs/>
                          <w:i/>
                          <w:iCs/>
                          <w:color w:val="FFFFFF" w:themeColor="background1"/>
                          <w:kern w:val="24"/>
                          <w:sz w:val="36"/>
                          <w:szCs w:val="36"/>
                        </w:rPr>
                        <w:t>“Empowering our unique schools to excel”</w:t>
                      </w:r>
                    </w:p>
                    <w:p w14:paraId="7E960ACA" w14:textId="77777777" w:rsidR="00F5383A" w:rsidRDefault="00F5383A" w:rsidP="00120773"/>
                  </w:txbxContent>
                </v:textbox>
                <w10:wrap anchorx="margin"/>
              </v:shape>
            </w:pict>
          </mc:Fallback>
        </mc:AlternateContent>
      </w:r>
      <w:r>
        <w:rPr>
          <w:noProof/>
        </w:rPr>
        <w:drawing>
          <wp:anchor distT="0" distB="0" distL="114300" distR="114300" simplePos="0" relativeHeight="251658240" behindDoc="1" locked="0" layoutInCell="1" allowOverlap="1" wp14:anchorId="70C1593D" wp14:editId="663D29A5">
            <wp:simplePos x="0" y="0"/>
            <wp:positionH relativeFrom="page">
              <wp:align>right</wp:align>
            </wp:positionH>
            <wp:positionV relativeFrom="paragraph">
              <wp:posOffset>-1662944</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00F5383A" w:rsidRPr="003E62E3">
        <w:rPr>
          <w:noProof/>
        </w:rPr>
        <mc:AlternateContent>
          <mc:Choice Requires="wps">
            <w:drawing>
              <wp:anchor distT="0" distB="0" distL="114300" distR="114300" simplePos="0" relativeHeight="251658241" behindDoc="0" locked="0" layoutInCell="1" allowOverlap="1" wp14:anchorId="6871FCFF" wp14:editId="7803B13A">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515269C7" w14:textId="77777777" w:rsidR="00F5383A" w:rsidRPr="000C4ECE" w:rsidRDefault="00F5383A"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71FCFF" id="Text Box 282573726" o:spid="_x0000_s1027" type="#_x0000_t202"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515269C7" w14:textId="77777777" w:rsidR="00F5383A" w:rsidRPr="000C4ECE" w:rsidRDefault="00F5383A"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rsidR="00F5383A">
        <w:tab/>
      </w:r>
      <w:r w:rsidR="00651F65" w:rsidRPr="00120773">
        <w:rPr>
          <w:b/>
          <w:bCs/>
          <w:sz w:val="28"/>
          <w:szCs w:val="28"/>
        </w:rPr>
        <w:t>School</w:t>
      </w:r>
      <w:r w:rsidR="00651F65">
        <w:t xml:space="preserve"> </w:t>
      </w:r>
      <w:r w:rsidR="00F5383A" w:rsidRPr="00F5383A">
        <w:rPr>
          <w:b/>
          <w:bCs/>
          <w:sz w:val="28"/>
          <w:szCs w:val="28"/>
        </w:rPr>
        <w:t>Data Breach Policy</w:t>
      </w:r>
    </w:p>
    <w:p w14:paraId="62C58CA0" w14:textId="77777777" w:rsidR="00F5383A" w:rsidRPr="008815B3" w:rsidRDefault="00F5383A" w:rsidP="00A37898">
      <w:pPr>
        <w:spacing w:after="0" w:line="240" w:lineRule="auto"/>
        <w:textAlignment w:val="baseline"/>
        <w:rPr>
          <w:rFonts w:ascii="Segoe UI" w:eastAsia="Times New Roman" w:hAnsi="Segoe UI" w:cs="Segoe UI"/>
          <w:sz w:val="18"/>
          <w:szCs w:val="18"/>
          <w:lang w:eastAsia="en-GB"/>
        </w:rPr>
      </w:pPr>
    </w:p>
    <w:p w14:paraId="4FB0B1B0" w14:textId="77777777" w:rsidR="00F5383A" w:rsidRPr="008815B3" w:rsidRDefault="00F5383A"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F5383A" w:rsidRPr="008815B3" w14:paraId="5689D816"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489D856D" w14:textId="77777777" w:rsidR="00F5383A" w:rsidRPr="00152AC6" w:rsidRDefault="00F5383A"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5E14944B" w14:textId="77777777" w:rsidR="00F5383A" w:rsidRPr="008815B3" w:rsidRDefault="00F5383A"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F5383A" w:rsidRPr="008815B3" w14:paraId="2890907D"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0133B1D7" w14:textId="77777777" w:rsidR="00F5383A" w:rsidRPr="008815B3" w:rsidRDefault="00F5383A"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A049402" w14:textId="77777777" w:rsidR="00F5383A" w:rsidRPr="000B5E9C" w:rsidRDefault="00F5383A" w:rsidP="004666ED">
            <w:pPr>
              <w:spacing w:after="0" w:line="240" w:lineRule="auto"/>
              <w:textAlignment w:val="baseline"/>
              <w:rPr>
                <w:rFonts w:eastAsia="Times New Roman" w:cs="Calibri"/>
                <w:color w:val="000000" w:themeColor="text1"/>
                <w:lang w:eastAsia="en-GB"/>
              </w:rPr>
            </w:pPr>
            <w:r w:rsidRPr="000B5E9C">
              <w:rPr>
                <w:rFonts w:eastAsia="Times New Roman" w:cs="Calibri"/>
                <w:color w:val="000000" w:themeColor="text1"/>
                <w:lang w:eastAsia="en-GB"/>
              </w:rPr>
              <w:t>E Safety Policy</w:t>
            </w:r>
          </w:p>
          <w:p w14:paraId="115CCF2A" w14:textId="77777777" w:rsidR="00F5383A" w:rsidRPr="000B5E9C" w:rsidRDefault="00F5383A" w:rsidP="004666ED">
            <w:pPr>
              <w:spacing w:after="0" w:line="240" w:lineRule="auto"/>
              <w:textAlignment w:val="baseline"/>
              <w:rPr>
                <w:rFonts w:eastAsia="Times New Roman" w:cs="Calibri"/>
                <w:color w:val="000000" w:themeColor="text1"/>
                <w:lang w:eastAsia="en-GB"/>
              </w:rPr>
            </w:pPr>
            <w:r w:rsidRPr="000B5E9C">
              <w:rPr>
                <w:rFonts w:eastAsia="Times New Roman" w:cs="Calibri"/>
                <w:color w:val="000000" w:themeColor="text1"/>
                <w:lang w:eastAsia="en-GB"/>
              </w:rPr>
              <w:t>Data Protection Policy</w:t>
            </w:r>
          </w:p>
          <w:p w14:paraId="4CF0C1D2" w14:textId="77777777" w:rsidR="00F5383A" w:rsidRPr="000B5E9C" w:rsidRDefault="00F5383A" w:rsidP="004666ED">
            <w:pPr>
              <w:spacing w:after="0" w:line="240" w:lineRule="auto"/>
              <w:textAlignment w:val="baseline"/>
              <w:rPr>
                <w:rFonts w:eastAsia="Times New Roman" w:cs="Calibri"/>
                <w:color w:val="000000"/>
                <w:lang w:eastAsia="en-GB"/>
              </w:rPr>
            </w:pPr>
            <w:r w:rsidRPr="000B5E9C">
              <w:rPr>
                <w:rFonts w:eastAsia="Times New Roman" w:cs="Calibri"/>
                <w:color w:val="000000"/>
                <w:lang w:eastAsia="en-GB"/>
              </w:rPr>
              <w:t>Cyber Security Policy</w:t>
            </w:r>
          </w:p>
          <w:p w14:paraId="68914853" w14:textId="7D5608C1" w:rsidR="000B5E9C" w:rsidRPr="00120773" w:rsidRDefault="000B5E9C" w:rsidP="004666ED">
            <w:pPr>
              <w:spacing w:after="0" w:line="240" w:lineRule="auto"/>
              <w:textAlignment w:val="baseline"/>
              <w:rPr>
                <w:rFonts w:eastAsia="Times New Roman" w:cs="Calibri"/>
                <w:b/>
                <w:bCs/>
                <w:color w:val="000000"/>
                <w:sz w:val="24"/>
                <w:szCs w:val="24"/>
                <w:lang w:eastAsia="en-GB"/>
              </w:rPr>
            </w:pPr>
            <w:r w:rsidRPr="00120773">
              <w:rPr>
                <w:rFonts w:eastAsia="Times New Roman" w:cs="Calibri"/>
                <w:color w:val="000000"/>
                <w:lang w:eastAsia="en-GB"/>
              </w:rPr>
              <w:t>FOI Policy</w:t>
            </w:r>
          </w:p>
        </w:tc>
      </w:tr>
      <w:tr w:rsidR="00F5383A" w:rsidRPr="008815B3" w14:paraId="7494F83E"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4D03DA4F" w14:textId="77777777" w:rsidR="00F5383A" w:rsidRPr="008815B3" w:rsidRDefault="00F5383A"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7DAECCE" w14:textId="77777777" w:rsidR="00F5383A" w:rsidRPr="00E554C7" w:rsidRDefault="00F5383A" w:rsidP="00E554C7">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w:t>
            </w:r>
          </w:p>
          <w:p w14:paraId="14BB6817" w14:textId="77777777" w:rsidR="00F5383A" w:rsidRPr="00E554C7" w:rsidRDefault="00F5383A" w:rsidP="00E554C7">
            <w:pPr>
              <w:spacing w:after="0" w:line="240" w:lineRule="auto"/>
              <w:textAlignment w:val="baseline"/>
              <w:rPr>
                <w:rFonts w:eastAsia="Times New Roman" w:cs="Calibri"/>
                <w:color w:val="000000" w:themeColor="text1"/>
                <w:lang w:eastAsia="en-GB"/>
              </w:rPr>
            </w:pPr>
          </w:p>
        </w:tc>
      </w:tr>
      <w:tr w:rsidR="00F5383A" w:rsidRPr="008815B3" w14:paraId="43E5B4D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2046414" w14:textId="77777777" w:rsidR="00F5383A" w:rsidRPr="008815B3" w:rsidRDefault="00F5383A"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D8008FD" w14:textId="0BD91639" w:rsidR="00F5383A" w:rsidRPr="00E554C7" w:rsidRDefault="00651F65"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FRAPP</w:t>
            </w:r>
          </w:p>
        </w:tc>
      </w:tr>
      <w:tr w:rsidR="00F5383A" w:rsidRPr="008815B3" w14:paraId="36297EE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E5686C6" w14:textId="77777777" w:rsidR="00F5383A" w:rsidRPr="008815B3" w:rsidRDefault="00F5383A"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87D3365" w14:textId="234960F6" w:rsidR="00F5383A" w:rsidRPr="00E554C7" w:rsidRDefault="00F93FBC"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28/11/2024</w:t>
            </w:r>
          </w:p>
        </w:tc>
      </w:tr>
      <w:tr w:rsidR="00F5383A" w14:paraId="505BA0C2"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0F59218" w14:textId="77777777" w:rsidR="00F5383A" w:rsidRDefault="00F5383A"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7F29570" w14:textId="72438A2F" w:rsidR="00F5383A" w:rsidRPr="00E554C7" w:rsidRDefault="00F93FBC" w:rsidP="00E554C7">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28/11/2026</w:t>
            </w:r>
          </w:p>
        </w:tc>
      </w:tr>
    </w:tbl>
    <w:p w14:paraId="66331FB8" w14:textId="77777777" w:rsidR="00F5383A" w:rsidRPr="008815B3" w:rsidRDefault="00F5383A" w:rsidP="00A37898">
      <w:pPr>
        <w:spacing w:after="0" w:line="240" w:lineRule="auto"/>
        <w:textAlignment w:val="baseline"/>
        <w:rPr>
          <w:rFonts w:ascii="Segoe UI" w:eastAsia="Times New Roman" w:hAnsi="Segoe UI" w:cs="Segoe UI"/>
          <w:sz w:val="18"/>
          <w:szCs w:val="18"/>
          <w:lang w:eastAsia="en-GB"/>
        </w:rPr>
      </w:pPr>
    </w:p>
    <w:p w14:paraId="5254CF9A" w14:textId="77777777" w:rsidR="00F5383A" w:rsidRPr="008815B3" w:rsidRDefault="00F5383A"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1AAD2728" w14:textId="77777777" w:rsidR="00F5383A" w:rsidRPr="008815B3" w:rsidRDefault="00F5383A"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AB445EC" w14:textId="77777777" w:rsidR="00F5383A" w:rsidRDefault="00F5383A">
      <w:pPr>
        <w:rPr>
          <w:noProof/>
          <w:sz w:val="16"/>
          <w:szCs w:val="16"/>
          <w:lang w:eastAsia="en-GB"/>
        </w:rPr>
      </w:pPr>
    </w:p>
    <w:p w14:paraId="6AF1F1B3" w14:textId="77777777" w:rsidR="00F5383A" w:rsidRDefault="00F5383A">
      <w:pPr>
        <w:rPr>
          <w:noProof/>
          <w:sz w:val="16"/>
          <w:szCs w:val="16"/>
          <w:lang w:eastAsia="en-GB"/>
        </w:rPr>
      </w:pPr>
    </w:p>
    <w:p w14:paraId="445B904B" w14:textId="77777777" w:rsidR="00F5383A" w:rsidRDefault="00F5383A">
      <w:pPr>
        <w:rPr>
          <w:noProof/>
          <w:sz w:val="16"/>
          <w:szCs w:val="16"/>
          <w:lang w:eastAsia="en-GB"/>
        </w:rPr>
      </w:pPr>
    </w:p>
    <w:p w14:paraId="38C54751" w14:textId="77777777" w:rsidR="00F5383A" w:rsidRDefault="00F5383A">
      <w:pPr>
        <w:rPr>
          <w:noProof/>
          <w:sz w:val="16"/>
          <w:szCs w:val="16"/>
          <w:lang w:eastAsia="en-GB"/>
        </w:rPr>
      </w:pPr>
    </w:p>
    <w:p w14:paraId="56DB2EF9" w14:textId="77777777" w:rsidR="00F5383A" w:rsidRDefault="00F5383A">
      <w:pPr>
        <w:rPr>
          <w:noProof/>
          <w:sz w:val="16"/>
          <w:szCs w:val="16"/>
          <w:lang w:eastAsia="en-GB"/>
        </w:rPr>
      </w:pPr>
    </w:p>
    <w:p w14:paraId="45D6B28C" w14:textId="77777777" w:rsidR="00F5383A" w:rsidRDefault="00F5383A">
      <w:pPr>
        <w:rPr>
          <w:noProof/>
          <w:sz w:val="16"/>
          <w:szCs w:val="16"/>
          <w:lang w:eastAsia="en-GB"/>
        </w:rPr>
      </w:pPr>
    </w:p>
    <w:p w14:paraId="230D51DF" w14:textId="77777777" w:rsidR="00F5383A" w:rsidRDefault="00F5383A">
      <w:pPr>
        <w:rPr>
          <w:noProof/>
          <w:sz w:val="16"/>
          <w:szCs w:val="16"/>
          <w:lang w:eastAsia="en-GB"/>
        </w:rPr>
      </w:pPr>
    </w:p>
    <w:p w14:paraId="1EACB408" w14:textId="77777777" w:rsidR="00F5383A" w:rsidRDefault="00F5383A">
      <w:pPr>
        <w:rPr>
          <w:noProof/>
          <w:sz w:val="16"/>
          <w:szCs w:val="16"/>
          <w:lang w:eastAsia="en-GB"/>
        </w:rPr>
      </w:pPr>
    </w:p>
    <w:p w14:paraId="61D4E2C1" w14:textId="77777777" w:rsidR="00F5383A" w:rsidRDefault="00F5383A">
      <w:pPr>
        <w:rPr>
          <w:noProof/>
          <w:sz w:val="16"/>
          <w:szCs w:val="16"/>
          <w:lang w:eastAsia="en-GB"/>
        </w:rPr>
      </w:pPr>
    </w:p>
    <w:p w14:paraId="48D18053" w14:textId="77777777" w:rsidR="00F5383A" w:rsidRDefault="00F5383A">
      <w:pPr>
        <w:rPr>
          <w:noProof/>
          <w:sz w:val="16"/>
          <w:szCs w:val="16"/>
          <w:lang w:eastAsia="en-GB"/>
        </w:rPr>
      </w:pPr>
    </w:p>
    <w:p w14:paraId="0DBCD55C" w14:textId="77777777" w:rsidR="00F5383A" w:rsidRDefault="00F5383A">
      <w:pPr>
        <w:rPr>
          <w:noProof/>
          <w:sz w:val="16"/>
          <w:szCs w:val="16"/>
          <w:lang w:eastAsia="en-GB"/>
        </w:rPr>
      </w:pPr>
    </w:p>
    <w:p w14:paraId="01E83924" w14:textId="77777777" w:rsidR="00F5383A" w:rsidRDefault="00F5383A">
      <w:pPr>
        <w:rPr>
          <w:noProof/>
          <w:sz w:val="16"/>
          <w:szCs w:val="16"/>
          <w:lang w:eastAsia="en-GB"/>
        </w:rPr>
      </w:pPr>
    </w:p>
    <w:p w14:paraId="1989086F" w14:textId="77777777" w:rsidR="00F5383A" w:rsidRDefault="00F5383A">
      <w:pPr>
        <w:rPr>
          <w:noProof/>
          <w:sz w:val="16"/>
          <w:szCs w:val="16"/>
          <w:lang w:eastAsia="en-GB"/>
        </w:rPr>
      </w:pPr>
    </w:p>
    <w:p w14:paraId="01607716" w14:textId="77777777" w:rsidR="00F5383A" w:rsidRDefault="00F5383A"/>
    <w:p w14:paraId="5A7D723E" w14:textId="50EB5FA7" w:rsidR="001F70C1" w:rsidRPr="007D3FDA" w:rsidRDefault="001F70C1" w:rsidP="00B06F81">
      <w:pPr>
        <w:rPr>
          <w:rFonts w:ascii="Verdana" w:hAnsi="Verdana"/>
          <w:b/>
          <w:bCs/>
          <w:color w:val="000000" w:themeColor="text1"/>
          <w:sz w:val="20"/>
          <w:szCs w:val="20"/>
          <w:u w:val="single"/>
        </w:rPr>
      </w:pPr>
    </w:p>
    <w:p w14:paraId="7B288107" w14:textId="77777777" w:rsidR="00CA3DF7" w:rsidRPr="007D3FDA" w:rsidRDefault="00CA3DF7" w:rsidP="001F70C1">
      <w:pPr>
        <w:spacing w:after="0" w:line="240" w:lineRule="auto"/>
        <w:jc w:val="both"/>
        <w:rPr>
          <w:rFonts w:ascii="Verdana" w:eastAsia="Verdana" w:hAnsi="Verdana" w:cs="Verdana"/>
          <w:sz w:val="20"/>
          <w:szCs w:val="20"/>
        </w:rPr>
      </w:pPr>
    </w:p>
    <w:p w14:paraId="15649717" w14:textId="69B5B688" w:rsidR="00183E27" w:rsidRPr="007D3FDA" w:rsidRDefault="00183E27" w:rsidP="001F70C1">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The UK General Data Protection Regulation (UK GDPR) aims to protect the rights of individuals about whom data is obtained, stored, processed or supplied and requires that organisations take appropriate security measures against unauthorised access, alteration, disclosure or destruction of personal data. </w:t>
      </w:r>
    </w:p>
    <w:p w14:paraId="4F050540" w14:textId="77777777" w:rsidR="00183E27" w:rsidRPr="007D3FDA" w:rsidRDefault="00183E27" w:rsidP="001F70C1">
      <w:pPr>
        <w:spacing w:after="0" w:line="240" w:lineRule="auto"/>
        <w:jc w:val="both"/>
        <w:rPr>
          <w:rFonts w:ascii="Verdana" w:hAnsi="Verdana"/>
          <w:sz w:val="20"/>
          <w:szCs w:val="20"/>
        </w:rPr>
      </w:pPr>
    </w:p>
    <w:p w14:paraId="0EA7556D" w14:textId="77777777" w:rsidR="00183E27" w:rsidRPr="007D3FDA" w:rsidRDefault="00183E27" w:rsidP="001F70C1">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The UK GDPR places obligations on staff to report actual or suspected data breaches and our procedure for dealing with breaches is set out below. All members of staff are required to familiarise themselves with its content and comply with the provisions contained in it. Training will be provided to all staff to enable them to carry out their obligations within this policy. </w:t>
      </w:r>
    </w:p>
    <w:p w14:paraId="4484DCA9" w14:textId="77777777" w:rsidR="00183E27" w:rsidRPr="007D3FDA" w:rsidRDefault="00183E27" w:rsidP="001F70C1">
      <w:pPr>
        <w:spacing w:after="0" w:line="240" w:lineRule="auto"/>
        <w:jc w:val="both"/>
        <w:rPr>
          <w:rFonts w:ascii="Verdana" w:hAnsi="Verdana"/>
          <w:sz w:val="20"/>
          <w:szCs w:val="20"/>
        </w:rPr>
      </w:pPr>
    </w:p>
    <w:p w14:paraId="381223B9" w14:textId="2DE1A151" w:rsidR="00183E27" w:rsidRPr="007D3FDA" w:rsidRDefault="00183E27" w:rsidP="001F70C1">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Data Processors</w:t>
      </w:r>
      <w:r w:rsidR="00AD1168">
        <w:rPr>
          <w:rFonts w:ascii="Verdana" w:eastAsia="Verdana" w:hAnsi="Verdana" w:cs="Verdana"/>
          <w:sz w:val="20"/>
          <w:szCs w:val="20"/>
        </w:rPr>
        <w:t xml:space="preserve"> (members of staff)</w:t>
      </w:r>
      <w:r w:rsidRPr="007D3FDA">
        <w:rPr>
          <w:rFonts w:ascii="Verdana" w:eastAsia="Verdana" w:hAnsi="Verdana" w:cs="Verdana"/>
          <w:sz w:val="20"/>
          <w:szCs w:val="20"/>
        </w:rPr>
        <w:t xml:space="preserve"> will be provided with a copy of this policy and will be required to notify </w:t>
      </w:r>
      <w:r w:rsidR="000E3CB4">
        <w:rPr>
          <w:rFonts w:ascii="Verdana" w:eastAsia="Verdana" w:hAnsi="Verdana" w:cs="Verdana"/>
          <w:sz w:val="20"/>
          <w:szCs w:val="20"/>
        </w:rPr>
        <w:t>xxxx</w:t>
      </w:r>
      <w:r w:rsidR="00120773">
        <w:rPr>
          <w:rFonts w:ascii="Verdana" w:eastAsia="Verdana" w:hAnsi="Verdana" w:cs="Verdana"/>
          <w:sz w:val="20"/>
          <w:szCs w:val="20"/>
        </w:rPr>
        <w:t xml:space="preserve"> </w:t>
      </w:r>
      <w:r w:rsidRPr="007D3FDA">
        <w:rPr>
          <w:rFonts w:ascii="Verdana" w:eastAsia="Verdana" w:hAnsi="Verdana" w:cs="Verdana"/>
          <w:sz w:val="20"/>
          <w:szCs w:val="20"/>
        </w:rPr>
        <w:t>School of any data breach without undue delay after becoming aware of the data breach. Failure to do so may result in a breach to the terms of the processing agreement.</w:t>
      </w:r>
    </w:p>
    <w:p w14:paraId="2AF1525D" w14:textId="77777777" w:rsidR="00183E27" w:rsidRPr="007D3FDA" w:rsidRDefault="00183E27" w:rsidP="001F70C1">
      <w:pPr>
        <w:spacing w:after="0" w:line="240" w:lineRule="auto"/>
        <w:jc w:val="both"/>
        <w:rPr>
          <w:rFonts w:ascii="Verdana" w:hAnsi="Verdana"/>
          <w:sz w:val="20"/>
          <w:szCs w:val="20"/>
        </w:rPr>
      </w:pPr>
    </w:p>
    <w:p w14:paraId="06F191AE" w14:textId="42290075" w:rsidR="00183E27" w:rsidRPr="007D3FDA" w:rsidRDefault="00183E27" w:rsidP="001F70C1">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Breach of this policy will be treated as a disciplinary offence which may result in disciplinary action under </w:t>
      </w:r>
      <w:r w:rsidR="00AD1168">
        <w:rPr>
          <w:rFonts w:ascii="Verdana" w:eastAsia="Verdana" w:hAnsi="Verdana" w:cs="Verdana"/>
          <w:sz w:val="20"/>
          <w:szCs w:val="20"/>
        </w:rPr>
        <w:t>Oxford Diocesan Bucks Schools</w:t>
      </w:r>
      <w:r w:rsidR="00897D14">
        <w:rPr>
          <w:rFonts w:ascii="Verdana" w:eastAsia="Verdana" w:hAnsi="Verdana" w:cs="Verdana"/>
          <w:sz w:val="20"/>
          <w:szCs w:val="20"/>
        </w:rPr>
        <w:t xml:space="preserve"> Trust (ODBST)</w:t>
      </w:r>
      <w:r w:rsidRPr="007D3FDA">
        <w:rPr>
          <w:rFonts w:ascii="Verdana" w:eastAsia="Verdana" w:hAnsi="Verdana" w:cs="Verdana"/>
          <w:sz w:val="20"/>
          <w:szCs w:val="20"/>
        </w:rPr>
        <w:t>’s Disciplinary Policy and Procedure up to and including summary dismissal depending on the seriousness of the breach.</w:t>
      </w:r>
    </w:p>
    <w:p w14:paraId="7C6E7628" w14:textId="77777777" w:rsidR="00183E27" w:rsidRPr="007D3FDA" w:rsidRDefault="00183E27" w:rsidP="001F70C1">
      <w:pPr>
        <w:spacing w:after="0" w:line="240" w:lineRule="auto"/>
        <w:jc w:val="both"/>
        <w:rPr>
          <w:rFonts w:ascii="Verdana" w:hAnsi="Verdana"/>
          <w:sz w:val="20"/>
          <w:szCs w:val="20"/>
        </w:rPr>
      </w:pPr>
    </w:p>
    <w:p w14:paraId="34B7D458" w14:textId="7D8ADA1F" w:rsidR="00183E27" w:rsidRPr="007D3FDA" w:rsidRDefault="00183E27" w:rsidP="001F70C1">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This policy does not form part of any individual’s terms and conditions of employment with the </w:t>
      </w:r>
      <w:r w:rsidR="00897D14">
        <w:rPr>
          <w:rFonts w:ascii="Verdana" w:eastAsia="Verdana" w:hAnsi="Verdana" w:cs="Verdana"/>
          <w:sz w:val="20"/>
          <w:szCs w:val="20"/>
        </w:rPr>
        <w:t>ODBST</w:t>
      </w:r>
      <w:r w:rsidRPr="007D3FDA">
        <w:rPr>
          <w:rFonts w:ascii="Verdana" w:eastAsia="Verdana" w:hAnsi="Verdana" w:cs="Verdana"/>
          <w:sz w:val="20"/>
          <w:szCs w:val="20"/>
        </w:rPr>
        <w:t xml:space="preserve"> and is not intended to have contractual effect. Changes to data protection legislation will be monitored and further amendments may be required to this policy </w:t>
      </w:r>
      <w:proofErr w:type="gramStart"/>
      <w:r w:rsidRPr="007D3FDA">
        <w:rPr>
          <w:rFonts w:ascii="Verdana" w:eastAsia="Verdana" w:hAnsi="Verdana" w:cs="Verdana"/>
          <w:sz w:val="20"/>
          <w:szCs w:val="20"/>
        </w:rPr>
        <w:t>in order to</w:t>
      </w:r>
      <w:proofErr w:type="gramEnd"/>
      <w:r w:rsidRPr="007D3FDA">
        <w:rPr>
          <w:rFonts w:ascii="Verdana" w:eastAsia="Verdana" w:hAnsi="Verdana" w:cs="Verdana"/>
          <w:sz w:val="20"/>
          <w:szCs w:val="20"/>
        </w:rPr>
        <w:t xml:space="preserve"> remain compliant with legal obligations.</w:t>
      </w:r>
    </w:p>
    <w:p w14:paraId="6AFDDC29" w14:textId="56FFE068" w:rsidR="00CA3DF7" w:rsidRDefault="00CA3DF7" w:rsidP="001F70C1">
      <w:pPr>
        <w:spacing w:after="0" w:line="240" w:lineRule="auto"/>
        <w:jc w:val="both"/>
        <w:rPr>
          <w:rFonts w:ascii="Verdana" w:eastAsia="Verdana" w:hAnsi="Verdana" w:cs="Verdana"/>
          <w:sz w:val="20"/>
          <w:szCs w:val="20"/>
        </w:rPr>
      </w:pPr>
    </w:p>
    <w:p w14:paraId="3150D34B" w14:textId="77777777" w:rsidR="00752893" w:rsidRPr="007D3FDA" w:rsidRDefault="00752893" w:rsidP="001F70C1">
      <w:pPr>
        <w:spacing w:after="0" w:line="240" w:lineRule="auto"/>
        <w:jc w:val="both"/>
        <w:rPr>
          <w:rFonts w:ascii="Verdana" w:eastAsia="Verdana" w:hAnsi="Verdana" w:cs="Verdana"/>
          <w:sz w:val="20"/>
          <w:szCs w:val="20"/>
        </w:rPr>
      </w:pPr>
    </w:p>
    <w:p w14:paraId="5855086F" w14:textId="51AEFE57" w:rsidR="00CA3DF7" w:rsidRPr="007D3FDA" w:rsidRDefault="00AA6D98" w:rsidP="00AA6D98">
      <w:pPr>
        <w:rPr>
          <w:rFonts w:ascii="Verdana" w:hAnsi="Verdana"/>
          <w:b/>
          <w:bCs/>
          <w:color w:val="000000" w:themeColor="text1"/>
          <w:sz w:val="20"/>
          <w:szCs w:val="20"/>
          <w:u w:val="single"/>
        </w:rPr>
      </w:pPr>
      <w:r w:rsidRPr="007D3FDA">
        <w:rPr>
          <w:rFonts w:ascii="Verdana" w:hAnsi="Verdana"/>
          <w:b/>
          <w:bCs/>
          <w:color w:val="000000" w:themeColor="text1"/>
          <w:sz w:val="20"/>
          <w:szCs w:val="20"/>
          <w:u w:val="single"/>
        </w:rPr>
        <w:t>Definitions</w:t>
      </w:r>
    </w:p>
    <w:p w14:paraId="6EBCD25A" w14:textId="77777777" w:rsidR="00CA3DF7" w:rsidRPr="007D3FDA" w:rsidRDefault="00CA3DF7" w:rsidP="00183E27">
      <w:pPr>
        <w:spacing w:after="0" w:line="240" w:lineRule="auto"/>
        <w:jc w:val="both"/>
        <w:rPr>
          <w:rFonts w:ascii="Verdana" w:eastAsia="Verdana" w:hAnsi="Verdana" w:cs="Verdana"/>
          <w:b/>
          <w:bCs/>
          <w:sz w:val="20"/>
          <w:szCs w:val="20"/>
        </w:rPr>
      </w:pPr>
    </w:p>
    <w:p w14:paraId="221E8837" w14:textId="2746291E" w:rsidR="00183E27" w:rsidRPr="007D3FDA" w:rsidRDefault="00183E27" w:rsidP="00183E27">
      <w:pPr>
        <w:spacing w:after="0" w:line="240" w:lineRule="auto"/>
        <w:jc w:val="both"/>
        <w:rPr>
          <w:rFonts w:ascii="Verdana" w:eastAsia="Verdana" w:hAnsi="Verdana" w:cs="Verdana"/>
          <w:b/>
          <w:bCs/>
          <w:sz w:val="20"/>
          <w:szCs w:val="20"/>
        </w:rPr>
      </w:pPr>
      <w:r w:rsidRPr="00752893">
        <w:rPr>
          <w:rFonts w:ascii="Verdana" w:eastAsia="Verdana" w:hAnsi="Verdana" w:cs="Verdana"/>
          <w:i/>
          <w:iCs/>
          <w:sz w:val="20"/>
          <w:szCs w:val="20"/>
        </w:rPr>
        <w:t>Personal Data</w:t>
      </w:r>
      <w:r w:rsidR="00FD775A" w:rsidRPr="00752893">
        <w:rPr>
          <w:rFonts w:ascii="Verdana" w:eastAsia="Verdana" w:hAnsi="Verdana" w:cs="Verdana"/>
          <w:sz w:val="20"/>
          <w:szCs w:val="20"/>
        </w:rPr>
        <w:t xml:space="preserve"> - </w:t>
      </w:r>
      <w:r w:rsidRPr="00752893">
        <w:rPr>
          <w:rFonts w:ascii="Verdana" w:eastAsia="Verdana" w:hAnsi="Verdana" w:cs="Verdana"/>
          <w:sz w:val="20"/>
          <w:szCs w:val="20"/>
        </w:rPr>
        <w:t>Personal</w:t>
      </w:r>
      <w:r w:rsidRPr="007D3FDA">
        <w:rPr>
          <w:rFonts w:ascii="Verdana" w:eastAsia="Verdana" w:hAnsi="Verdana" w:cs="Verdana"/>
          <w:sz w:val="20"/>
          <w:szCs w:val="20"/>
        </w:rPr>
        <w:t xml:space="preserve"> data is any information relating to an individual where the individual can be identified (directly or indirectly) from that data alone or in combination with other identifiers we possess or can reasonably access. This includes special category data and pseudonymised personal data but excludes anonymous data or data that has had the identity of an individual permanently removed. </w:t>
      </w:r>
    </w:p>
    <w:p w14:paraId="085C6599" w14:textId="77777777" w:rsidR="00183E27" w:rsidRPr="007D3FDA" w:rsidRDefault="00183E27" w:rsidP="00183E27">
      <w:pPr>
        <w:spacing w:after="0" w:line="240" w:lineRule="auto"/>
        <w:jc w:val="both"/>
        <w:rPr>
          <w:rFonts w:ascii="Verdana" w:hAnsi="Verdana"/>
          <w:sz w:val="20"/>
          <w:szCs w:val="20"/>
        </w:rPr>
      </w:pPr>
    </w:p>
    <w:p w14:paraId="5BB25A39" w14:textId="6F31F8E0" w:rsidR="00183E27" w:rsidRPr="007D3FDA" w:rsidRDefault="00183E27" w:rsidP="00183E27">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Personal data can be factual (for example</w:t>
      </w:r>
      <w:r w:rsidR="005F6D82" w:rsidRPr="007D3FDA">
        <w:rPr>
          <w:rFonts w:ascii="Verdana" w:eastAsia="Verdana" w:hAnsi="Verdana" w:cs="Verdana"/>
          <w:sz w:val="20"/>
          <w:szCs w:val="20"/>
        </w:rPr>
        <w:t>,</w:t>
      </w:r>
      <w:r w:rsidRPr="007D3FDA">
        <w:rPr>
          <w:rFonts w:ascii="Verdana" w:eastAsia="Verdana" w:hAnsi="Verdana" w:cs="Verdana"/>
          <w:sz w:val="20"/>
          <w:szCs w:val="20"/>
        </w:rPr>
        <w:t xml:space="preserve"> </w:t>
      </w:r>
      <w:r w:rsidR="005F6D82" w:rsidRPr="007D3FDA">
        <w:rPr>
          <w:rFonts w:ascii="Verdana" w:eastAsia="Verdana" w:hAnsi="Verdana" w:cs="Verdana"/>
          <w:sz w:val="20"/>
          <w:szCs w:val="20"/>
        </w:rPr>
        <w:t xml:space="preserve">a </w:t>
      </w:r>
      <w:r w:rsidRPr="007D3FDA">
        <w:rPr>
          <w:rFonts w:ascii="Verdana" w:eastAsia="Verdana" w:hAnsi="Verdana" w:cs="Verdana"/>
          <w:sz w:val="20"/>
          <w:szCs w:val="20"/>
        </w:rPr>
        <w:t>name, email address, location or date of birth) or an opinion about that person’s actions or behaviour.</w:t>
      </w:r>
    </w:p>
    <w:p w14:paraId="643C2D06" w14:textId="77777777" w:rsidR="00183E27" w:rsidRPr="007D3FDA" w:rsidRDefault="00183E27" w:rsidP="00183E27">
      <w:pPr>
        <w:spacing w:after="0" w:line="240" w:lineRule="auto"/>
        <w:jc w:val="both"/>
        <w:rPr>
          <w:rFonts w:ascii="Verdana" w:hAnsi="Verdana"/>
          <w:sz w:val="20"/>
          <w:szCs w:val="20"/>
        </w:rPr>
      </w:pPr>
    </w:p>
    <w:p w14:paraId="739823BB" w14:textId="77777777" w:rsidR="00183E27" w:rsidRPr="007D3FDA" w:rsidRDefault="00183E27" w:rsidP="00183E27">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Personal data will be stored either electronically or as part of a structured manual filing system in such a way that it can be retrieved automatically by reference to the individual or criteria relating to that individual.</w:t>
      </w:r>
    </w:p>
    <w:p w14:paraId="2E9FB3FF" w14:textId="77777777" w:rsidR="00183E27" w:rsidRPr="007D3FDA" w:rsidRDefault="00183E27" w:rsidP="00183E27">
      <w:pPr>
        <w:spacing w:after="0" w:line="240" w:lineRule="auto"/>
        <w:jc w:val="both"/>
        <w:rPr>
          <w:rFonts w:ascii="Verdana" w:hAnsi="Verdana"/>
          <w:sz w:val="20"/>
          <w:szCs w:val="20"/>
        </w:rPr>
      </w:pPr>
    </w:p>
    <w:p w14:paraId="6ED0766F" w14:textId="0EC1F3FC" w:rsidR="00183E27" w:rsidRPr="007D3FDA" w:rsidRDefault="00183E27" w:rsidP="00183E27">
      <w:pPr>
        <w:spacing w:after="0" w:line="240" w:lineRule="auto"/>
        <w:jc w:val="both"/>
        <w:rPr>
          <w:rFonts w:ascii="Verdana" w:eastAsia="Verdana" w:hAnsi="Verdana" w:cs="Verdana"/>
          <w:b/>
          <w:bCs/>
          <w:sz w:val="20"/>
          <w:szCs w:val="20"/>
        </w:rPr>
      </w:pPr>
      <w:r w:rsidRPr="00ED01C7">
        <w:rPr>
          <w:rFonts w:ascii="Verdana" w:eastAsia="Verdana" w:hAnsi="Verdana" w:cs="Verdana"/>
          <w:i/>
          <w:iCs/>
          <w:sz w:val="20"/>
          <w:szCs w:val="20"/>
        </w:rPr>
        <w:t>Special Category Data</w:t>
      </w:r>
      <w:r w:rsidR="00FD775A" w:rsidRPr="007D3FDA">
        <w:rPr>
          <w:rFonts w:ascii="Verdana" w:eastAsia="Verdana" w:hAnsi="Verdana" w:cs="Verdana"/>
          <w:b/>
          <w:bCs/>
          <w:sz w:val="20"/>
          <w:szCs w:val="20"/>
        </w:rPr>
        <w:t xml:space="preserve"> - </w:t>
      </w:r>
      <w:r w:rsidRPr="007D3FDA">
        <w:rPr>
          <w:rFonts w:ascii="Verdana" w:eastAsia="Verdana" w:hAnsi="Verdana" w:cs="Verdana"/>
          <w:sz w:val="20"/>
          <w:szCs w:val="20"/>
        </w:rPr>
        <w:t>Previously termed “Sensitive Personal Data”, Special Category Data is similar by definition and refers to data concerning an individual’s racial or ethnic origin, political or religious beliefs, trade union membership, physical and mental health, sexuality, biometric or genetic data and personal data relating to criminal offences and convictions.</w:t>
      </w:r>
    </w:p>
    <w:p w14:paraId="4E5C7A75" w14:textId="77777777" w:rsidR="00183E27" w:rsidRPr="007D3FDA" w:rsidRDefault="00183E27" w:rsidP="00183E27">
      <w:pPr>
        <w:spacing w:after="0" w:line="240" w:lineRule="auto"/>
        <w:jc w:val="both"/>
        <w:rPr>
          <w:rFonts w:ascii="Verdana" w:hAnsi="Verdana"/>
          <w:sz w:val="20"/>
          <w:szCs w:val="20"/>
        </w:rPr>
      </w:pPr>
    </w:p>
    <w:p w14:paraId="3711A998" w14:textId="15C5A1B0" w:rsidR="00183E27" w:rsidRPr="007D3FDA" w:rsidRDefault="00183E27" w:rsidP="00183E27">
      <w:pPr>
        <w:spacing w:after="0" w:line="240" w:lineRule="auto"/>
        <w:jc w:val="both"/>
        <w:rPr>
          <w:rFonts w:ascii="Verdana" w:eastAsia="Verdana" w:hAnsi="Verdana" w:cs="Verdana"/>
          <w:b/>
          <w:bCs/>
          <w:sz w:val="20"/>
          <w:szCs w:val="20"/>
        </w:rPr>
      </w:pPr>
      <w:r w:rsidRPr="00ED01C7">
        <w:rPr>
          <w:rFonts w:ascii="Verdana" w:eastAsia="Verdana" w:hAnsi="Verdana" w:cs="Verdana"/>
          <w:i/>
          <w:iCs/>
          <w:sz w:val="20"/>
          <w:szCs w:val="20"/>
        </w:rPr>
        <w:t>Personal Data Breach</w:t>
      </w:r>
      <w:r w:rsidR="00FD775A" w:rsidRPr="00ED01C7">
        <w:rPr>
          <w:rFonts w:ascii="Verdana" w:eastAsia="Verdana" w:hAnsi="Verdana" w:cs="Verdana"/>
          <w:sz w:val="20"/>
          <w:szCs w:val="20"/>
        </w:rPr>
        <w:t xml:space="preserve"> - </w:t>
      </w:r>
      <w:r w:rsidRPr="00ED01C7">
        <w:rPr>
          <w:rFonts w:ascii="Verdana" w:eastAsia="Verdana" w:hAnsi="Verdana" w:cs="Verdana"/>
          <w:sz w:val="20"/>
          <w:szCs w:val="20"/>
        </w:rPr>
        <w:t>A</w:t>
      </w:r>
      <w:r w:rsidRPr="007D3FDA">
        <w:rPr>
          <w:rFonts w:ascii="Verdana" w:eastAsia="Verdana" w:hAnsi="Verdana" w:cs="Verdana"/>
          <w:sz w:val="20"/>
          <w:szCs w:val="20"/>
        </w:rPr>
        <w:t xml:space="preserve"> personal data breach is a breach of security leading to the accidental or unlawful destruction, loss, alteration, unauthorised disclosure of</w:t>
      </w:r>
      <w:r w:rsidR="00FD775A" w:rsidRPr="007D3FDA">
        <w:rPr>
          <w:rFonts w:ascii="Verdana" w:eastAsia="Verdana" w:hAnsi="Verdana" w:cs="Verdana"/>
          <w:sz w:val="20"/>
          <w:szCs w:val="20"/>
        </w:rPr>
        <w:t xml:space="preserve"> </w:t>
      </w:r>
      <w:r w:rsidRPr="007D3FDA">
        <w:rPr>
          <w:rFonts w:ascii="Verdana" w:eastAsia="Verdana" w:hAnsi="Verdana" w:cs="Verdana"/>
          <w:sz w:val="20"/>
          <w:szCs w:val="20"/>
        </w:rPr>
        <w:t>or access to</w:t>
      </w:r>
      <w:r w:rsidR="00FD775A" w:rsidRPr="007D3FDA">
        <w:rPr>
          <w:rFonts w:ascii="Verdana" w:eastAsia="Verdana" w:hAnsi="Verdana" w:cs="Verdana"/>
          <w:sz w:val="20"/>
          <w:szCs w:val="20"/>
        </w:rPr>
        <w:t xml:space="preserve"> </w:t>
      </w:r>
      <w:r w:rsidRPr="007D3FDA">
        <w:rPr>
          <w:rFonts w:ascii="Verdana" w:eastAsia="Verdana" w:hAnsi="Verdana" w:cs="Verdana"/>
          <w:sz w:val="20"/>
          <w:szCs w:val="20"/>
        </w:rPr>
        <w:t>personal data or special category data transmitted, stored or otherwise processed.</w:t>
      </w:r>
    </w:p>
    <w:p w14:paraId="3BA4096E" w14:textId="77777777" w:rsidR="00183E27" w:rsidRPr="007D3FDA" w:rsidRDefault="00183E27" w:rsidP="00183E27">
      <w:pPr>
        <w:spacing w:after="0" w:line="240" w:lineRule="auto"/>
        <w:jc w:val="both"/>
        <w:rPr>
          <w:rFonts w:ascii="Verdana" w:hAnsi="Verdana"/>
          <w:sz w:val="20"/>
          <w:szCs w:val="20"/>
        </w:rPr>
      </w:pPr>
    </w:p>
    <w:p w14:paraId="6BE42B04" w14:textId="5219D7AF" w:rsidR="00183E27" w:rsidRPr="007D3FDA" w:rsidRDefault="00183E27" w:rsidP="00183E27">
      <w:pPr>
        <w:spacing w:after="0" w:line="240" w:lineRule="auto"/>
        <w:jc w:val="both"/>
        <w:rPr>
          <w:rFonts w:ascii="Verdana" w:eastAsia="Verdana" w:hAnsi="Verdana" w:cs="Verdana"/>
          <w:b/>
          <w:bCs/>
          <w:sz w:val="20"/>
          <w:szCs w:val="20"/>
        </w:rPr>
      </w:pPr>
      <w:r w:rsidRPr="00ED01C7">
        <w:rPr>
          <w:rFonts w:ascii="Verdana" w:eastAsia="Verdana" w:hAnsi="Verdana" w:cs="Verdana"/>
          <w:i/>
          <w:iCs/>
          <w:sz w:val="20"/>
          <w:szCs w:val="20"/>
        </w:rPr>
        <w:t>Data Subject</w:t>
      </w:r>
      <w:r w:rsidR="00FD775A" w:rsidRPr="00ED01C7">
        <w:rPr>
          <w:rFonts w:ascii="Verdana" w:eastAsia="Verdana" w:hAnsi="Verdana" w:cs="Verdana"/>
          <w:sz w:val="20"/>
          <w:szCs w:val="20"/>
        </w:rPr>
        <w:t xml:space="preserve"> -</w:t>
      </w:r>
      <w:r w:rsidR="00FD775A" w:rsidRPr="007D3FDA">
        <w:rPr>
          <w:rFonts w:ascii="Verdana" w:eastAsia="Verdana" w:hAnsi="Verdana" w:cs="Verdana"/>
          <w:b/>
          <w:bCs/>
          <w:sz w:val="20"/>
          <w:szCs w:val="20"/>
        </w:rPr>
        <w:t xml:space="preserve"> </w:t>
      </w:r>
      <w:r w:rsidRPr="007D3FDA">
        <w:rPr>
          <w:rFonts w:ascii="Verdana" w:eastAsia="Verdana" w:hAnsi="Verdana" w:cs="Verdana"/>
          <w:sz w:val="20"/>
          <w:szCs w:val="20"/>
        </w:rPr>
        <w:t>Person to whom the personal data relates.</w:t>
      </w:r>
    </w:p>
    <w:p w14:paraId="2B5325A0" w14:textId="77777777" w:rsidR="00183E27" w:rsidRPr="007D3FDA" w:rsidRDefault="00183E27" w:rsidP="00183E27">
      <w:pPr>
        <w:spacing w:after="0" w:line="240" w:lineRule="auto"/>
        <w:jc w:val="both"/>
        <w:rPr>
          <w:rFonts w:ascii="Verdana" w:hAnsi="Verdana"/>
          <w:sz w:val="20"/>
          <w:szCs w:val="20"/>
        </w:rPr>
      </w:pPr>
    </w:p>
    <w:p w14:paraId="6C5CF616" w14:textId="0FA057D7" w:rsidR="00183E27" w:rsidRPr="007D3FDA" w:rsidRDefault="00183E27" w:rsidP="00183E27">
      <w:pPr>
        <w:spacing w:after="0" w:line="240" w:lineRule="auto"/>
        <w:jc w:val="both"/>
        <w:rPr>
          <w:rFonts w:ascii="Verdana" w:eastAsia="Verdana" w:hAnsi="Verdana" w:cs="Verdana"/>
          <w:b/>
          <w:bCs/>
          <w:sz w:val="20"/>
          <w:szCs w:val="20"/>
        </w:rPr>
      </w:pPr>
      <w:r w:rsidRPr="00ED01C7">
        <w:rPr>
          <w:rFonts w:ascii="Verdana" w:eastAsia="Verdana" w:hAnsi="Verdana" w:cs="Verdana"/>
          <w:i/>
          <w:iCs/>
          <w:sz w:val="20"/>
          <w:szCs w:val="20"/>
        </w:rPr>
        <w:t>ICO</w:t>
      </w:r>
      <w:r w:rsidR="00FD775A" w:rsidRPr="00ED01C7">
        <w:rPr>
          <w:rFonts w:ascii="Verdana" w:eastAsia="Verdana" w:hAnsi="Verdana" w:cs="Verdana"/>
          <w:sz w:val="20"/>
          <w:szCs w:val="20"/>
        </w:rPr>
        <w:t xml:space="preserve"> </w:t>
      </w:r>
      <w:r w:rsidR="00ED01C7">
        <w:rPr>
          <w:rFonts w:ascii="Verdana" w:eastAsia="Verdana" w:hAnsi="Verdana" w:cs="Verdana"/>
          <w:sz w:val="20"/>
          <w:szCs w:val="20"/>
        </w:rPr>
        <w:t>–</w:t>
      </w:r>
      <w:r w:rsidR="00FD775A" w:rsidRPr="00ED01C7">
        <w:rPr>
          <w:rFonts w:ascii="Verdana" w:eastAsia="Verdana" w:hAnsi="Verdana" w:cs="Verdana"/>
          <w:sz w:val="20"/>
          <w:szCs w:val="20"/>
        </w:rPr>
        <w:t xml:space="preserve"> </w:t>
      </w:r>
      <w:r w:rsidR="00ED01C7">
        <w:rPr>
          <w:rFonts w:ascii="Verdana" w:eastAsia="Verdana" w:hAnsi="Verdana" w:cs="Verdana"/>
          <w:sz w:val="20"/>
          <w:szCs w:val="20"/>
        </w:rPr>
        <w:t xml:space="preserve">The </w:t>
      </w:r>
      <w:r w:rsidRPr="00ED01C7">
        <w:rPr>
          <w:rFonts w:ascii="Verdana" w:eastAsia="Verdana" w:hAnsi="Verdana" w:cs="Verdana"/>
          <w:sz w:val="20"/>
          <w:szCs w:val="20"/>
        </w:rPr>
        <w:t>ICO is</w:t>
      </w:r>
      <w:r w:rsidRPr="007D3FDA">
        <w:rPr>
          <w:rFonts w:ascii="Verdana" w:eastAsia="Verdana" w:hAnsi="Verdana" w:cs="Verdana"/>
          <w:sz w:val="20"/>
          <w:szCs w:val="20"/>
        </w:rPr>
        <w:t xml:space="preserve"> the Information Commissioner’s Office, the UK’s independent regulator for data protection and information.</w:t>
      </w:r>
    </w:p>
    <w:p w14:paraId="3B8D8F2B" w14:textId="77777777" w:rsidR="004B44BA" w:rsidRPr="007D3FDA" w:rsidRDefault="004B44BA" w:rsidP="00183E27">
      <w:pPr>
        <w:spacing w:after="0" w:line="240" w:lineRule="auto"/>
        <w:jc w:val="both"/>
        <w:rPr>
          <w:rFonts w:ascii="Verdana" w:eastAsia="Verdana" w:hAnsi="Verdana" w:cs="Verdana"/>
          <w:sz w:val="20"/>
          <w:szCs w:val="20"/>
        </w:rPr>
      </w:pPr>
    </w:p>
    <w:p w14:paraId="43E6E772" w14:textId="77777777" w:rsidR="004B44BA" w:rsidRPr="007D3FDA" w:rsidRDefault="004B44BA" w:rsidP="00183E27">
      <w:pPr>
        <w:spacing w:after="0" w:line="240" w:lineRule="auto"/>
        <w:jc w:val="both"/>
        <w:rPr>
          <w:rFonts w:ascii="Verdana" w:eastAsia="Verdana" w:hAnsi="Verdana" w:cs="Verdana"/>
          <w:sz w:val="20"/>
          <w:szCs w:val="20"/>
        </w:rPr>
      </w:pPr>
    </w:p>
    <w:p w14:paraId="7C1BA86F" w14:textId="4407F9D4" w:rsidR="004B44BA" w:rsidRPr="007D3FDA" w:rsidRDefault="00AA6D98" w:rsidP="00AA6D98">
      <w:pPr>
        <w:rPr>
          <w:rFonts w:ascii="Verdana" w:hAnsi="Verdana"/>
          <w:b/>
          <w:bCs/>
          <w:color w:val="000000" w:themeColor="text1"/>
          <w:sz w:val="20"/>
          <w:szCs w:val="20"/>
          <w:u w:val="single"/>
        </w:rPr>
      </w:pPr>
      <w:r w:rsidRPr="007D3FDA">
        <w:rPr>
          <w:rFonts w:ascii="Verdana" w:hAnsi="Verdana"/>
          <w:b/>
          <w:bCs/>
          <w:color w:val="000000" w:themeColor="text1"/>
          <w:sz w:val="20"/>
          <w:szCs w:val="20"/>
          <w:u w:val="single"/>
        </w:rPr>
        <w:t>Responsibility</w:t>
      </w:r>
    </w:p>
    <w:p w14:paraId="1130FD77" w14:textId="77777777" w:rsidR="004B44BA" w:rsidRPr="007D3FDA" w:rsidRDefault="004B44BA" w:rsidP="00183E27">
      <w:pPr>
        <w:spacing w:after="0" w:line="240" w:lineRule="auto"/>
        <w:jc w:val="both"/>
        <w:rPr>
          <w:rFonts w:ascii="Verdana" w:eastAsia="Verdana" w:hAnsi="Verdana" w:cs="Verdana"/>
          <w:sz w:val="20"/>
          <w:szCs w:val="20"/>
        </w:rPr>
      </w:pPr>
    </w:p>
    <w:p w14:paraId="4559931E" w14:textId="00030131" w:rsidR="00183E27" w:rsidRPr="007D3FDA" w:rsidRDefault="00183E27" w:rsidP="00183E27">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w:t>
      </w:r>
      <w:r w:rsidRPr="007D3FDA">
        <w:rPr>
          <w:rFonts w:ascii="Verdana" w:eastAsia="Verdana" w:hAnsi="Verdana" w:cs="Verdana"/>
          <w:sz w:val="20"/>
          <w:szCs w:val="20"/>
          <w:highlight w:val="yellow"/>
        </w:rPr>
        <w:t>POSITION</w:t>
      </w:r>
      <w:r w:rsidR="00897D14">
        <w:rPr>
          <w:rFonts w:ascii="Verdana" w:eastAsia="Verdana" w:hAnsi="Verdana" w:cs="Verdana"/>
          <w:sz w:val="20"/>
          <w:szCs w:val="20"/>
        </w:rPr>
        <w:t xml:space="preserve"> at the school</w:t>
      </w:r>
      <w:r w:rsidRPr="007D3FDA">
        <w:rPr>
          <w:rFonts w:ascii="Verdana" w:eastAsia="Verdana" w:hAnsi="Verdana" w:cs="Verdana"/>
          <w:sz w:val="20"/>
          <w:szCs w:val="20"/>
        </w:rPr>
        <w:t xml:space="preserve">] has overall responsibility for breach notification within the </w:t>
      </w:r>
      <w:r w:rsidR="00C218FF" w:rsidRPr="007D3FDA">
        <w:rPr>
          <w:rFonts w:ascii="Verdana" w:eastAsia="Verdana" w:hAnsi="Verdana" w:cs="Verdana"/>
          <w:sz w:val="20"/>
          <w:szCs w:val="20"/>
        </w:rPr>
        <w:t>school</w:t>
      </w:r>
      <w:r w:rsidRPr="007D3FDA">
        <w:rPr>
          <w:rFonts w:ascii="Verdana" w:eastAsia="Verdana" w:hAnsi="Verdana" w:cs="Verdana"/>
          <w:sz w:val="20"/>
          <w:szCs w:val="20"/>
        </w:rPr>
        <w:t>. They are responsible for ensuring breach notification processes are adhered to by all staff and are the designated point of contact for personal data breaches.</w:t>
      </w:r>
    </w:p>
    <w:p w14:paraId="186DB9BF" w14:textId="77777777" w:rsidR="00183E27" w:rsidRPr="007D3FDA" w:rsidRDefault="00183E27" w:rsidP="00183E27">
      <w:pPr>
        <w:spacing w:after="0" w:line="240" w:lineRule="auto"/>
        <w:jc w:val="both"/>
        <w:rPr>
          <w:rFonts w:ascii="Verdana" w:hAnsi="Verdana"/>
          <w:sz w:val="20"/>
          <w:szCs w:val="20"/>
        </w:rPr>
      </w:pPr>
    </w:p>
    <w:p w14:paraId="447B91AE" w14:textId="0C1DB396" w:rsidR="00183E27" w:rsidRPr="007D3FDA" w:rsidRDefault="00183E27" w:rsidP="00183E27">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In the absence of [</w:t>
      </w:r>
      <w:r w:rsidRPr="007D3FDA">
        <w:rPr>
          <w:rFonts w:ascii="Verdana" w:eastAsia="Verdana" w:hAnsi="Verdana" w:cs="Verdana"/>
          <w:sz w:val="20"/>
          <w:szCs w:val="20"/>
          <w:highlight w:val="yellow"/>
        </w:rPr>
        <w:t>POSITION</w:t>
      </w:r>
      <w:r w:rsidR="00125221">
        <w:rPr>
          <w:rFonts w:ascii="Verdana" w:eastAsia="Verdana" w:hAnsi="Verdana" w:cs="Verdana"/>
          <w:sz w:val="20"/>
          <w:szCs w:val="20"/>
        </w:rPr>
        <w:t xml:space="preserve"> at school</w:t>
      </w:r>
      <w:r w:rsidRPr="007D3FDA">
        <w:rPr>
          <w:rFonts w:ascii="Verdana" w:eastAsia="Verdana" w:hAnsi="Verdana" w:cs="Verdana"/>
          <w:sz w:val="20"/>
          <w:szCs w:val="20"/>
        </w:rPr>
        <w:t xml:space="preserve">], please </w:t>
      </w:r>
      <w:r w:rsidR="002A64BB">
        <w:rPr>
          <w:rFonts w:ascii="Verdana" w:eastAsia="Verdana" w:hAnsi="Verdana" w:cs="Verdana"/>
          <w:sz w:val="20"/>
          <w:szCs w:val="20"/>
        </w:rPr>
        <w:t>c</w:t>
      </w:r>
      <w:r w:rsidRPr="007D3FDA">
        <w:rPr>
          <w:rFonts w:ascii="Verdana" w:eastAsia="Verdana" w:hAnsi="Verdana" w:cs="Verdana"/>
          <w:sz w:val="20"/>
          <w:szCs w:val="20"/>
        </w:rPr>
        <w:t>ontact [</w:t>
      </w:r>
      <w:r w:rsidRPr="007D3FDA">
        <w:rPr>
          <w:rFonts w:ascii="Verdana" w:eastAsia="Verdana" w:hAnsi="Verdana" w:cs="Verdana"/>
          <w:sz w:val="20"/>
          <w:szCs w:val="20"/>
          <w:highlight w:val="yellow"/>
        </w:rPr>
        <w:t>NAME</w:t>
      </w:r>
      <w:r w:rsidR="0010341A">
        <w:rPr>
          <w:rFonts w:ascii="Verdana" w:eastAsia="Verdana" w:hAnsi="Verdana" w:cs="Verdana"/>
          <w:sz w:val="20"/>
          <w:szCs w:val="20"/>
        </w:rPr>
        <w:t xml:space="preserve"> of person at the school</w:t>
      </w:r>
      <w:r w:rsidRPr="007D3FDA">
        <w:rPr>
          <w:rFonts w:ascii="Verdana" w:eastAsia="Verdana" w:hAnsi="Verdana" w:cs="Verdana"/>
          <w:sz w:val="20"/>
          <w:szCs w:val="20"/>
        </w:rPr>
        <w:t>].</w:t>
      </w:r>
    </w:p>
    <w:p w14:paraId="53908A04" w14:textId="77777777" w:rsidR="00183E27" w:rsidRPr="007D3FDA" w:rsidRDefault="00183E27" w:rsidP="00183E27">
      <w:pPr>
        <w:spacing w:after="0" w:line="240" w:lineRule="auto"/>
        <w:jc w:val="both"/>
        <w:rPr>
          <w:rFonts w:ascii="Verdana" w:hAnsi="Verdana"/>
          <w:sz w:val="20"/>
          <w:szCs w:val="20"/>
        </w:rPr>
      </w:pPr>
    </w:p>
    <w:p w14:paraId="6B0B9211" w14:textId="7680057D" w:rsidR="00183E27" w:rsidRPr="007D3FDA" w:rsidRDefault="00183E27" w:rsidP="00183E27">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The Data Protection Officer</w:t>
      </w:r>
      <w:r w:rsidR="005A3FB3">
        <w:rPr>
          <w:rFonts w:ascii="Verdana" w:eastAsia="Verdana" w:hAnsi="Verdana" w:cs="Verdana"/>
          <w:sz w:val="20"/>
          <w:szCs w:val="20"/>
        </w:rPr>
        <w:t xml:space="preserve"> - Judicium</w:t>
      </w:r>
      <w:r w:rsidRPr="007D3FDA">
        <w:rPr>
          <w:rFonts w:ascii="Verdana" w:eastAsia="Verdana" w:hAnsi="Verdana" w:cs="Verdana"/>
          <w:sz w:val="20"/>
          <w:szCs w:val="20"/>
        </w:rPr>
        <w:t xml:space="preserve"> (DPO) is responsible for overseeing this policy and developing data-related policies and guidelines. </w:t>
      </w:r>
    </w:p>
    <w:p w14:paraId="35EF957B" w14:textId="77777777" w:rsidR="00183E27" w:rsidRPr="007D3FDA" w:rsidRDefault="00183E27" w:rsidP="00183E27">
      <w:pPr>
        <w:spacing w:after="0" w:line="240" w:lineRule="auto"/>
        <w:jc w:val="both"/>
        <w:rPr>
          <w:rFonts w:ascii="Verdana" w:hAnsi="Verdana"/>
          <w:b/>
          <w:sz w:val="20"/>
          <w:szCs w:val="20"/>
          <w:u w:val="single"/>
        </w:rPr>
      </w:pPr>
    </w:p>
    <w:p w14:paraId="43465A89" w14:textId="2D7C2F02" w:rsidR="00183E27" w:rsidRPr="007D3FDA" w:rsidRDefault="00183E27" w:rsidP="00183E27">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Please contact the DPO </w:t>
      </w:r>
      <w:r w:rsidR="001B5334">
        <w:rPr>
          <w:rFonts w:ascii="Verdana" w:eastAsia="Verdana" w:hAnsi="Verdana" w:cs="Verdana"/>
          <w:sz w:val="20"/>
          <w:szCs w:val="20"/>
        </w:rPr>
        <w:t xml:space="preserve">at Judicium </w:t>
      </w:r>
      <w:r w:rsidRPr="007D3FDA">
        <w:rPr>
          <w:rFonts w:ascii="Verdana" w:eastAsia="Verdana" w:hAnsi="Verdana" w:cs="Verdana"/>
          <w:sz w:val="20"/>
          <w:szCs w:val="20"/>
        </w:rPr>
        <w:t>with any questions about the operation of this policy or the UK GDPR or if you have any concerns that this policy is not being or has not been followed.</w:t>
      </w:r>
    </w:p>
    <w:p w14:paraId="7D0C2537" w14:textId="77777777" w:rsidR="00183E27" w:rsidRPr="007D3FDA" w:rsidRDefault="00183E27" w:rsidP="00183E27">
      <w:pPr>
        <w:spacing w:after="0" w:line="240" w:lineRule="auto"/>
        <w:jc w:val="both"/>
        <w:rPr>
          <w:rFonts w:ascii="Verdana" w:hAnsi="Verdana"/>
          <w:sz w:val="20"/>
          <w:szCs w:val="20"/>
        </w:rPr>
      </w:pPr>
    </w:p>
    <w:p w14:paraId="55FC9AF3" w14:textId="77777777" w:rsidR="00183E27" w:rsidRPr="007D3FDA" w:rsidRDefault="00183E27" w:rsidP="00183E27">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The DPO’s contact details are set out below: -</w:t>
      </w:r>
    </w:p>
    <w:p w14:paraId="56D152BD" w14:textId="77777777" w:rsidR="00183E27" w:rsidRPr="007D3FDA" w:rsidRDefault="00183E27" w:rsidP="00183E27">
      <w:pPr>
        <w:spacing w:after="0" w:line="240" w:lineRule="auto"/>
        <w:jc w:val="both"/>
        <w:rPr>
          <w:rFonts w:ascii="Verdana" w:hAnsi="Verdana"/>
          <w:sz w:val="20"/>
          <w:szCs w:val="20"/>
        </w:rPr>
      </w:pPr>
    </w:p>
    <w:p w14:paraId="46378B20" w14:textId="77777777" w:rsidR="00B50BBD" w:rsidRDefault="00B50BBD" w:rsidP="00A43DC6">
      <w:pPr>
        <w:spacing w:after="0" w:line="240" w:lineRule="auto"/>
        <w:rPr>
          <w:rFonts w:ascii="Verdana" w:eastAsia="Verdana" w:hAnsi="Verdana" w:cs="Verdana"/>
          <w:sz w:val="20"/>
          <w:szCs w:val="20"/>
        </w:rPr>
      </w:pPr>
      <w:r w:rsidRPr="00B50BBD">
        <w:rPr>
          <w:rFonts w:ascii="Verdana" w:eastAsia="Verdana" w:hAnsi="Verdana" w:cs="Verdana"/>
          <w:sz w:val="20"/>
          <w:szCs w:val="20"/>
        </w:rPr>
        <w:t>Data Protection Officer: Judicium Consulting Limited </w:t>
      </w:r>
      <w:r w:rsidRPr="00B50BBD">
        <w:rPr>
          <w:rFonts w:ascii="Verdana" w:eastAsia="Verdana" w:hAnsi="Verdana" w:cs="Verdana"/>
          <w:sz w:val="20"/>
          <w:szCs w:val="20"/>
        </w:rPr>
        <w:br/>
        <w:t>Address: 5th Floor, 98 Theobalds Road, London, WC1X 8WB  </w:t>
      </w:r>
      <w:r w:rsidRPr="00B50BBD">
        <w:rPr>
          <w:rFonts w:ascii="Verdana" w:eastAsia="Verdana" w:hAnsi="Verdana" w:cs="Verdana"/>
          <w:sz w:val="20"/>
          <w:szCs w:val="20"/>
        </w:rPr>
        <w:br/>
        <w:t>Email: </w:t>
      </w:r>
      <w:hyperlink r:id="rId12" w:tooltip="mailto:dataservices@judicium.com" w:history="1">
        <w:r w:rsidRPr="00B50BBD">
          <w:rPr>
            <w:rStyle w:val="Hyperlink"/>
            <w:rFonts w:ascii="Verdana" w:eastAsia="Verdana" w:hAnsi="Verdana" w:cs="Verdana"/>
            <w:sz w:val="20"/>
            <w:szCs w:val="20"/>
          </w:rPr>
          <w:t>dataservices@judicium.com</w:t>
        </w:r>
      </w:hyperlink>
      <w:r w:rsidRPr="00B50BBD">
        <w:rPr>
          <w:rFonts w:ascii="Verdana" w:eastAsia="Verdana" w:hAnsi="Verdana" w:cs="Verdana"/>
          <w:sz w:val="20"/>
          <w:szCs w:val="20"/>
        </w:rPr>
        <w:t> </w:t>
      </w:r>
      <w:r w:rsidRPr="00B50BBD">
        <w:rPr>
          <w:rFonts w:ascii="Verdana" w:eastAsia="Verdana" w:hAnsi="Verdana" w:cs="Verdana"/>
          <w:sz w:val="20"/>
          <w:szCs w:val="20"/>
        </w:rPr>
        <w:br/>
        <w:t>Web: </w:t>
      </w:r>
      <w:hyperlink r:id="rId13" w:tooltip="https://www.judiciumeducation.co.uk/clicktrackredirect?token=5479767058f0cc42e202b9201006fe703c231f06&amp;link=https%3A%2F%2Fwww.judiciumeducation.co.uk%2Fclicktrackredirect%3Ftoken%3Db51a5706afd1b7384ea073dd6501d60b4587d184%26link%3Dhttp%253A%252F%252Fwww.ju" w:history="1">
        <w:r w:rsidRPr="00B50BBD">
          <w:rPr>
            <w:rStyle w:val="Hyperlink"/>
            <w:rFonts w:ascii="Verdana" w:eastAsia="Verdana" w:hAnsi="Verdana" w:cs="Verdana"/>
            <w:sz w:val="20"/>
            <w:szCs w:val="20"/>
          </w:rPr>
          <w:t>www.judiciumeducation.co.uk</w:t>
        </w:r>
      </w:hyperlink>
      <w:r w:rsidRPr="00B50BBD">
        <w:rPr>
          <w:rFonts w:ascii="Verdana" w:eastAsia="Verdana" w:hAnsi="Verdana" w:cs="Verdana"/>
          <w:sz w:val="20"/>
          <w:szCs w:val="20"/>
        </w:rPr>
        <w:t> </w:t>
      </w:r>
      <w:r w:rsidRPr="00B50BBD">
        <w:rPr>
          <w:rFonts w:ascii="Verdana" w:eastAsia="Verdana" w:hAnsi="Verdana" w:cs="Verdana"/>
          <w:sz w:val="20"/>
          <w:szCs w:val="20"/>
        </w:rPr>
        <w:br/>
        <w:t>Telephone: 0345 548 7000 (Option 1, then 1) </w:t>
      </w:r>
    </w:p>
    <w:p w14:paraId="2D533FF6" w14:textId="5558AED2" w:rsidR="00183E27" w:rsidRPr="007D3FDA" w:rsidRDefault="00183E27" w:rsidP="00183E27">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Lead Contact: </w:t>
      </w:r>
      <w:r w:rsidR="00F5383A">
        <w:rPr>
          <w:rFonts w:ascii="Verdana" w:eastAsia="Verdana" w:hAnsi="Verdana" w:cs="Verdana"/>
          <w:sz w:val="20"/>
          <w:szCs w:val="20"/>
        </w:rPr>
        <w:t>Claire Maxwell</w:t>
      </w:r>
      <w:r w:rsidRPr="007D3FDA">
        <w:rPr>
          <w:rFonts w:ascii="Verdana" w:eastAsia="Verdana" w:hAnsi="Verdana" w:cs="Verdana"/>
          <w:sz w:val="20"/>
          <w:szCs w:val="20"/>
        </w:rPr>
        <w:t xml:space="preserve"> </w:t>
      </w:r>
    </w:p>
    <w:p w14:paraId="69646D4C" w14:textId="77777777" w:rsidR="004B44BA" w:rsidRPr="007D3FDA" w:rsidRDefault="004B44BA" w:rsidP="001F70C1">
      <w:pPr>
        <w:spacing w:after="0" w:line="240" w:lineRule="auto"/>
        <w:rPr>
          <w:rFonts w:ascii="Verdana" w:eastAsia="Verdana" w:hAnsi="Verdana" w:cs="Verdana"/>
          <w:sz w:val="20"/>
          <w:szCs w:val="20"/>
        </w:rPr>
      </w:pPr>
    </w:p>
    <w:p w14:paraId="2B741755" w14:textId="77777777" w:rsidR="004B44BA" w:rsidRPr="007D3FDA" w:rsidRDefault="004B44BA" w:rsidP="001F70C1">
      <w:pPr>
        <w:spacing w:after="0" w:line="240" w:lineRule="auto"/>
        <w:rPr>
          <w:rFonts w:ascii="Verdana" w:eastAsia="Verdana" w:hAnsi="Verdana" w:cs="Verdana"/>
          <w:sz w:val="20"/>
          <w:szCs w:val="20"/>
        </w:rPr>
      </w:pPr>
    </w:p>
    <w:p w14:paraId="686C77BF" w14:textId="5ECA967D" w:rsidR="00643D6B" w:rsidRPr="007D3FDA" w:rsidRDefault="00AA6D98" w:rsidP="00AA6D98">
      <w:pPr>
        <w:rPr>
          <w:rFonts w:ascii="Verdana" w:hAnsi="Verdana"/>
          <w:b/>
          <w:bCs/>
          <w:color w:val="000000" w:themeColor="text1"/>
          <w:sz w:val="20"/>
          <w:szCs w:val="20"/>
          <w:u w:val="single"/>
        </w:rPr>
      </w:pPr>
      <w:r w:rsidRPr="007D3FDA">
        <w:rPr>
          <w:rFonts w:ascii="Verdana" w:hAnsi="Verdana"/>
          <w:b/>
          <w:bCs/>
          <w:color w:val="000000" w:themeColor="text1"/>
          <w:sz w:val="20"/>
          <w:szCs w:val="20"/>
          <w:u w:val="single"/>
        </w:rPr>
        <w:t xml:space="preserve">Security and </w:t>
      </w:r>
      <w:r w:rsidR="00226C5E">
        <w:rPr>
          <w:rFonts w:ascii="Verdana" w:hAnsi="Verdana"/>
          <w:b/>
          <w:bCs/>
          <w:color w:val="000000" w:themeColor="text1"/>
          <w:sz w:val="20"/>
          <w:szCs w:val="20"/>
          <w:u w:val="single"/>
        </w:rPr>
        <w:t>D</w:t>
      </w:r>
      <w:r w:rsidRPr="007D3FDA">
        <w:rPr>
          <w:rFonts w:ascii="Verdana" w:hAnsi="Verdana"/>
          <w:b/>
          <w:bCs/>
          <w:color w:val="000000" w:themeColor="text1"/>
          <w:sz w:val="20"/>
          <w:szCs w:val="20"/>
          <w:u w:val="single"/>
        </w:rPr>
        <w:t>ata</w:t>
      </w:r>
      <w:r w:rsidR="002A64BB">
        <w:rPr>
          <w:rFonts w:ascii="Verdana" w:hAnsi="Verdana"/>
          <w:b/>
          <w:bCs/>
          <w:color w:val="000000" w:themeColor="text1"/>
          <w:sz w:val="20"/>
          <w:szCs w:val="20"/>
          <w:u w:val="single"/>
        </w:rPr>
        <w:t xml:space="preserve"> </w:t>
      </w:r>
      <w:r w:rsidR="00226C5E">
        <w:rPr>
          <w:rFonts w:ascii="Verdana" w:hAnsi="Verdana"/>
          <w:b/>
          <w:bCs/>
          <w:color w:val="000000" w:themeColor="text1"/>
          <w:sz w:val="20"/>
          <w:szCs w:val="20"/>
          <w:u w:val="single"/>
        </w:rPr>
        <w:t>Re</w:t>
      </w:r>
      <w:r w:rsidRPr="007D3FDA">
        <w:rPr>
          <w:rFonts w:ascii="Verdana" w:hAnsi="Verdana"/>
          <w:b/>
          <w:bCs/>
          <w:color w:val="000000" w:themeColor="text1"/>
          <w:sz w:val="20"/>
          <w:szCs w:val="20"/>
          <w:u w:val="single"/>
        </w:rPr>
        <w:t xml:space="preserve">lated </w:t>
      </w:r>
      <w:r w:rsidR="00226C5E">
        <w:rPr>
          <w:rFonts w:ascii="Verdana" w:hAnsi="Verdana"/>
          <w:b/>
          <w:bCs/>
          <w:color w:val="000000" w:themeColor="text1"/>
          <w:sz w:val="20"/>
          <w:szCs w:val="20"/>
          <w:u w:val="single"/>
        </w:rPr>
        <w:t>P</w:t>
      </w:r>
      <w:r w:rsidRPr="007D3FDA">
        <w:rPr>
          <w:rFonts w:ascii="Verdana" w:hAnsi="Verdana"/>
          <w:b/>
          <w:bCs/>
          <w:color w:val="000000" w:themeColor="text1"/>
          <w:sz w:val="20"/>
          <w:szCs w:val="20"/>
          <w:u w:val="single"/>
        </w:rPr>
        <w:t>olicies</w:t>
      </w:r>
    </w:p>
    <w:p w14:paraId="7E5701C0" w14:textId="77777777" w:rsidR="00643D6B" w:rsidRPr="007D3FDA" w:rsidRDefault="00643D6B" w:rsidP="001F70C1">
      <w:pPr>
        <w:spacing w:after="0" w:line="240" w:lineRule="auto"/>
        <w:rPr>
          <w:rFonts w:ascii="Verdana" w:eastAsia="Verdana" w:hAnsi="Verdana" w:cs="Verdana"/>
          <w:sz w:val="20"/>
          <w:szCs w:val="20"/>
        </w:rPr>
      </w:pPr>
    </w:p>
    <w:p w14:paraId="176C27AB" w14:textId="4CCDE243" w:rsidR="00183E27" w:rsidRDefault="00183E27" w:rsidP="001F70C1">
      <w:pPr>
        <w:spacing w:after="0" w:line="240" w:lineRule="auto"/>
        <w:rPr>
          <w:rFonts w:ascii="Verdana" w:eastAsia="Verdana" w:hAnsi="Verdana" w:cs="Verdana"/>
          <w:sz w:val="20"/>
          <w:szCs w:val="20"/>
        </w:rPr>
      </w:pPr>
      <w:r w:rsidRPr="007D3FDA">
        <w:rPr>
          <w:rFonts w:ascii="Verdana" w:eastAsia="Verdana" w:hAnsi="Verdana" w:cs="Verdana"/>
          <w:sz w:val="20"/>
          <w:szCs w:val="20"/>
        </w:rPr>
        <w:t xml:space="preserve">Staff should refer to the following policies that are related to this </w:t>
      </w:r>
      <w:r w:rsidR="006948FC">
        <w:rPr>
          <w:rFonts w:ascii="Verdana" w:eastAsia="Verdana" w:hAnsi="Verdana" w:cs="Verdana"/>
          <w:sz w:val="20"/>
          <w:szCs w:val="20"/>
        </w:rPr>
        <w:t xml:space="preserve">School </w:t>
      </w:r>
      <w:r w:rsidR="00D4645B">
        <w:rPr>
          <w:rFonts w:ascii="Verdana" w:eastAsia="Verdana" w:hAnsi="Verdana" w:cs="Verdana"/>
          <w:sz w:val="20"/>
          <w:szCs w:val="20"/>
        </w:rPr>
        <w:t>D</w:t>
      </w:r>
      <w:r w:rsidRPr="007D3FDA">
        <w:rPr>
          <w:rFonts w:ascii="Verdana" w:eastAsia="Verdana" w:hAnsi="Verdana" w:cs="Verdana"/>
          <w:sz w:val="20"/>
          <w:szCs w:val="20"/>
        </w:rPr>
        <w:t xml:space="preserve">ata </w:t>
      </w:r>
      <w:r w:rsidR="00D4645B">
        <w:rPr>
          <w:rFonts w:ascii="Verdana" w:eastAsia="Verdana" w:hAnsi="Verdana" w:cs="Verdana"/>
          <w:sz w:val="20"/>
          <w:szCs w:val="20"/>
        </w:rPr>
        <w:t>B</w:t>
      </w:r>
      <w:r w:rsidRPr="007D3FDA">
        <w:rPr>
          <w:rFonts w:ascii="Verdana" w:eastAsia="Verdana" w:hAnsi="Verdana" w:cs="Verdana"/>
          <w:sz w:val="20"/>
          <w:szCs w:val="20"/>
        </w:rPr>
        <w:t xml:space="preserve">reach </w:t>
      </w:r>
      <w:r w:rsidR="00D4645B">
        <w:rPr>
          <w:rFonts w:ascii="Verdana" w:eastAsia="Verdana" w:hAnsi="Verdana" w:cs="Verdana"/>
          <w:sz w:val="20"/>
          <w:szCs w:val="20"/>
        </w:rPr>
        <w:t>P</w:t>
      </w:r>
      <w:r w:rsidRPr="007D3FDA">
        <w:rPr>
          <w:rFonts w:ascii="Verdana" w:eastAsia="Verdana" w:hAnsi="Verdana" w:cs="Verdana"/>
          <w:sz w:val="20"/>
          <w:szCs w:val="20"/>
        </w:rPr>
        <w:t>olicy: -</w:t>
      </w:r>
    </w:p>
    <w:p w14:paraId="55FA7788" w14:textId="77777777" w:rsidR="002A64BB" w:rsidRPr="007D3FDA" w:rsidRDefault="002A64BB" w:rsidP="001F70C1">
      <w:pPr>
        <w:spacing w:after="0" w:line="240" w:lineRule="auto"/>
        <w:rPr>
          <w:rFonts w:ascii="Verdana" w:hAnsi="Verdana"/>
          <w:sz w:val="20"/>
          <w:szCs w:val="20"/>
        </w:rPr>
      </w:pPr>
    </w:p>
    <w:p w14:paraId="65598488" w14:textId="77777777" w:rsidR="00AF7D44" w:rsidRPr="007D3FDA" w:rsidRDefault="00AF7D44" w:rsidP="00AF7D44">
      <w:pPr>
        <w:pStyle w:val="ListParagraph"/>
        <w:spacing w:after="0" w:line="240" w:lineRule="auto"/>
        <w:jc w:val="both"/>
        <w:rPr>
          <w:rFonts w:ascii="Verdana" w:eastAsia="Verdana" w:hAnsi="Verdana" w:cs="Verdana"/>
          <w:sz w:val="20"/>
          <w:szCs w:val="20"/>
        </w:rPr>
      </w:pPr>
    </w:p>
    <w:p w14:paraId="025054A2" w14:textId="70B9C22E" w:rsidR="00183E27" w:rsidRDefault="006948FC" w:rsidP="00183E27">
      <w:pPr>
        <w:pStyle w:val="ListParagraph"/>
        <w:numPr>
          <w:ilvl w:val="0"/>
          <w:numId w:val="44"/>
        </w:numPr>
        <w:spacing w:after="0" w:line="240" w:lineRule="auto"/>
        <w:jc w:val="both"/>
        <w:rPr>
          <w:rFonts w:ascii="Verdana" w:eastAsia="Verdana" w:hAnsi="Verdana" w:cs="Verdana"/>
          <w:sz w:val="20"/>
          <w:szCs w:val="20"/>
        </w:rPr>
      </w:pPr>
      <w:r>
        <w:rPr>
          <w:rFonts w:ascii="Verdana" w:eastAsia="Verdana" w:hAnsi="Verdana" w:cs="Verdana"/>
          <w:bCs/>
          <w:i/>
          <w:iCs/>
          <w:sz w:val="20"/>
          <w:szCs w:val="20"/>
        </w:rPr>
        <w:t xml:space="preserve">School </w:t>
      </w:r>
      <w:r w:rsidR="00183E27" w:rsidRPr="00D4645B">
        <w:rPr>
          <w:rFonts w:ascii="Verdana" w:eastAsia="Verdana" w:hAnsi="Verdana" w:cs="Verdana"/>
          <w:bCs/>
          <w:i/>
          <w:iCs/>
          <w:sz w:val="20"/>
          <w:szCs w:val="20"/>
        </w:rPr>
        <w:t>Data Protection Policy</w:t>
      </w:r>
      <w:r w:rsidR="00183E27" w:rsidRPr="007D3FDA">
        <w:rPr>
          <w:rFonts w:ascii="Verdana" w:eastAsia="Verdana" w:hAnsi="Verdana" w:cs="Verdana"/>
          <w:sz w:val="20"/>
          <w:szCs w:val="20"/>
        </w:rPr>
        <w:t xml:space="preserve"> which sets out the </w:t>
      </w:r>
      <w:r w:rsidR="00DB4326">
        <w:rPr>
          <w:rFonts w:ascii="Verdana" w:eastAsia="Verdana" w:hAnsi="Verdana" w:cs="Verdana"/>
          <w:sz w:val="20"/>
          <w:szCs w:val="20"/>
        </w:rPr>
        <w:t>school’s</w:t>
      </w:r>
      <w:r w:rsidR="00183E27" w:rsidRPr="007D3FDA">
        <w:rPr>
          <w:rFonts w:ascii="Verdana" w:eastAsia="Verdana" w:hAnsi="Verdana" w:cs="Verdana"/>
          <w:sz w:val="20"/>
          <w:szCs w:val="20"/>
        </w:rPr>
        <w:t xml:space="preserve"> obligations under UK GDPR about how they process personal data.</w:t>
      </w:r>
    </w:p>
    <w:p w14:paraId="0DC0B1DE" w14:textId="77777777" w:rsidR="00AF7D44" w:rsidRPr="00AF7D44" w:rsidRDefault="00AF7D44" w:rsidP="00AF7D44">
      <w:pPr>
        <w:spacing w:after="0" w:line="240" w:lineRule="auto"/>
        <w:jc w:val="both"/>
        <w:rPr>
          <w:rFonts w:ascii="Verdana" w:eastAsia="Verdana" w:hAnsi="Verdana" w:cs="Verdana"/>
          <w:sz w:val="20"/>
          <w:szCs w:val="20"/>
        </w:rPr>
      </w:pPr>
    </w:p>
    <w:p w14:paraId="5ECB6EE4" w14:textId="1E85B648" w:rsidR="00183E27" w:rsidRPr="007D3FDA" w:rsidRDefault="009B4E43" w:rsidP="00183E27">
      <w:pPr>
        <w:pStyle w:val="ListParagraph"/>
        <w:numPr>
          <w:ilvl w:val="0"/>
          <w:numId w:val="44"/>
        </w:numPr>
        <w:spacing w:after="0" w:line="240" w:lineRule="auto"/>
        <w:jc w:val="both"/>
        <w:rPr>
          <w:rFonts w:ascii="Verdana" w:eastAsia="Verdana" w:hAnsi="Verdana" w:cs="Verdana"/>
          <w:sz w:val="20"/>
          <w:szCs w:val="20"/>
        </w:rPr>
      </w:pPr>
      <w:r>
        <w:rPr>
          <w:rFonts w:ascii="Verdana" w:eastAsia="Verdana" w:hAnsi="Verdana" w:cs="Verdana"/>
          <w:bCs/>
          <w:i/>
          <w:iCs/>
          <w:sz w:val="20"/>
          <w:szCs w:val="20"/>
        </w:rPr>
        <w:t xml:space="preserve">ODBST </w:t>
      </w:r>
      <w:r w:rsidR="00183E27" w:rsidRPr="00D4645B">
        <w:rPr>
          <w:rFonts w:ascii="Verdana" w:eastAsia="Verdana" w:hAnsi="Verdana" w:cs="Verdana"/>
          <w:bCs/>
          <w:i/>
          <w:iCs/>
          <w:sz w:val="20"/>
          <w:szCs w:val="20"/>
        </w:rPr>
        <w:t>Cyber Security Policy</w:t>
      </w:r>
      <w:r w:rsidR="00183E27" w:rsidRPr="007D3FDA">
        <w:rPr>
          <w:rFonts w:ascii="Verdana" w:eastAsia="Verdana" w:hAnsi="Verdana" w:cs="Verdana"/>
          <w:sz w:val="20"/>
          <w:szCs w:val="20"/>
        </w:rPr>
        <w:t xml:space="preserve"> which sets out the </w:t>
      </w:r>
      <w:r w:rsidR="00DB4326">
        <w:rPr>
          <w:rFonts w:ascii="Verdana" w:eastAsia="Verdana" w:hAnsi="Verdana" w:cs="Verdana"/>
          <w:sz w:val="20"/>
          <w:szCs w:val="20"/>
        </w:rPr>
        <w:t>school’s</w:t>
      </w:r>
      <w:r w:rsidR="00183E27" w:rsidRPr="007D3FDA">
        <w:rPr>
          <w:rFonts w:ascii="Verdana" w:eastAsia="Verdana" w:hAnsi="Verdana" w:cs="Verdana"/>
          <w:sz w:val="20"/>
          <w:szCs w:val="20"/>
        </w:rPr>
        <w:t xml:space="preserve"> obligations and guidelines for </w:t>
      </w:r>
      <w:r w:rsidR="00D4645B">
        <w:rPr>
          <w:rFonts w:ascii="Verdana" w:eastAsia="Verdana" w:hAnsi="Verdana" w:cs="Verdana"/>
          <w:sz w:val="20"/>
          <w:szCs w:val="20"/>
        </w:rPr>
        <w:t>c</w:t>
      </w:r>
      <w:r w:rsidR="00183E27" w:rsidRPr="007D3FDA">
        <w:rPr>
          <w:rFonts w:ascii="Verdana" w:eastAsia="Verdana" w:hAnsi="Verdana" w:cs="Verdana"/>
          <w:sz w:val="20"/>
          <w:szCs w:val="20"/>
        </w:rPr>
        <w:t xml:space="preserve">yber </w:t>
      </w:r>
      <w:r w:rsidR="002B5808">
        <w:rPr>
          <w:rFonts w:ascii="Verdana" w:eastAsia="Verdana" w:hAnsi="Verdana" w:cs="Verdana"/>
          <w:sz w:val="20"/>
          <w:szCs w:val="20"/>
        </w:rPr>
        <w:t>se</w:t>
      </w:r>
      <w:r w:rsidR="00183E27" w:rsidRPr="007D3FDA">
        <w:rPr>
          <w:rFonts w:ascii="Verdana" w:eastAsia="Verdana" w:hAnsi="Verdana" w:cs="Verdana"/>
          <w:sz w:val="20"/>
          <w:szCs w:val="20"/>
        </w:rPr>
        <w:t xml:space="preserve">curity issues. </w:t>
      </w:r>
    </w:p>
    <w:p w14:paraId="3D6A08D5" w14:textId="52F90F6E" w:rsidR="00183E27" w:rsidRPr="007D3FDA" w:rsidRDefault="00183E27" w:rsidP="00183E27">
      <w:pPr>
        <w:spacing w:after="0" w:line="240" w:lineRule="auto"/>
        <w:jc w:val="both"/>
        <w:rPr>
          <w:rFonts w:ascii="Verdana" w:hAnsi="Verdana"/>
          <w:sz w:val="20"/>
          <w:szCs w:val="20"/>
        </w:rPr>
      </w:pPr>
    </w:p>
    <w:p w14:paraId="07E76030" w14:textId="77777777" w:rsidR="00F5383A" w:rsidRDefault="00183E27" w:rsidP="00106E1E">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These policies are also designed to protect personal data and can be found </w:t>
      </w:r>
      <w:r w:rsidR="00F5383A">
        <w:rPr>
          <w:rFonts w:ascii="Verdana" w:eastAsia="Verdana" w:hAnsi="Verdana" w:cs="Verdana"/>
          <w:sz w:val="20"/>
          <w:szCs w:val="20"/>
        </w:rPr>
        <w:t>on the school website and in the One Drive folder.</w:t>
      </w:r>
    </w:p>
    <w:p w14:paraId="0E0AFCD1" w14:textId="77777777" w:rsidR="00F5383A" w:rsidRDefault="00F5383A" w:rsidP="00106E1E">
      <w:pPr>
        <w:spacing w:after="0" w:line="240" w:lineRule="auto"/>
        <w:jc w:val="both"/>
        <w:rPr>
          <w:rFonts w:ascii="Verdana" w:eastAsia="Verdana" w:hAnsi="Verdana" w:cs="Verdana"/>
          <w:sz w:val="20"/>
          <w:szCs w:val="20"/>
        </w:rPr>
      </w:pPr>
    </w:p>
    <w:p w14:paraId="2C698CBA" w14:textId="77777777" w:rsidR="00F5383A" w:rsidRDefault="00F5383A" w:rsidP="00106E1E">
      <w:pPr>
        <w:spacing w:after="0" w:line="240" w:lineRule="auto"/>
        <w:jc w:val="both"/>
        <w:rPr>
          <w:rFonts w:ascii="Verdana" w:eastAsia="Verdana" w:hAnsi="Verdana" w:cs="Verdana"/>
          <w:sz w:val="20"/>
          <w:szCs w:val="20"/>
        </w:rPr>
      </w:pPr>
    </w:p>
    <w:p w14:paraId="3F6B5EED" w14:textId="77777777" w:rsidR="00F5383A" w:rsidRDefault="00F5383A" w:rsidP="00106E1E">
      <w:pPr>
        <w:spacing w:after="0" w:line="240" w:lineRule="auto"/>
        <w:jc w:val="both"/>
        <w:rPr>
          <w:rFonts w:ascii="Verdana" w:eastAsia="Verdana" w:hAnsi="Verdana" w:cs="Verdana"/>
          <w:sz w:val="20"/>
          <w:szCs w:val="20"/>
        </w:rPr>
      </w:pPr>
    </w:p>
    <w:p w14:paraId="5AF8A338" w14:textId="77777777" w:rsidR="00F5383A" w:rsidRDefault="00F5383A" w:rsidP="00106E1E">
      <w:pPr>
        <w:spacing w:after="0" w:line="240" w:lineRule="auto"/>
        <w:jc w:val="both"/>
        <w:rPr>
          <w:rFonts w:ascii="Verdana" w:eastAsia="Verdana" w:hAnsi="Verdana" w:cs="Verdana"/>
          <w:sz w:val="20"/>
          <w:szCs w:val="20"/>
        </w:rPr>
      </w:pPr>
    </w:p>
    <w:p w14:paraId="5C75B8AC" w14:textId="1824CA3E" w:rsidR="00BC0888" w:rsidRDefault="00183E27" w:rsidP="00106E1E">
      <w:pPr>
        <w:spacing w:after="0" w:line="240" w:lineRule="auto"/>
        <w:jc w:val="both"/>
        <w:rPr>
          <w:rFonts w:ascii="Verdana" w:hAnsi="Verdana"/>
          <w:b/>
          <w:bCs/>
          <w:color w:val="000000" w:themeColor="text1"/>
          <w:sz w:val="20"/>
          <w:szCs w:val="20"/>
          <w:u w:val="single"/>
        </w:rPr>
      </w:pPr>
      <w:r w:rsidRPr="007D3FDA">
        <w:rPr>
          <w:rFonts w:ascii="Verdana" w:eastAsia="Verdana" w:hAnsi="Verdana" w:cs="Verdana"/>
          <w:sz w:val="20"/>
          <w:szCs w:val="20"/>
        </w:rPr>
        <w:t xml:space="preserve"> </w:t>
      </w:r>
    </w:p>
    <w:p w14:paraId="06504C66" w14:textId="2B3A83CA" w:rsidR="00643D6B" w:rsidRPr="00106E1E" w:rsidRDefault="00C719F6" w:rsidP="00106E1E">
      <w:pPr>
        <w:spacing w:after="0" w:line="240" w:lineRule="auto"/>
        <w:jc w:val="both"/>
        <w:rPr>
          <w:rFonts w:ascii="Verdana" w:eastAsia="Verdana" w:hAnsi="Verdana" w:cs="Verdana"/>
          <w:sz w:val="20"/>
          <w:szCs w:val="20"/>
        </w:rPr>
      </w:pPr>
      <w:r w:rsidRPr="007D3FDA">
        <w:rPr>
          <w:rFonts w:ascii="Verdana" w:hAnsi="Verdana"/>
          <w:b/>
          <w:bCs/>
          <w:color w:val="000000" w:themeColor="text1"/>
          <w:sz w:val="20"/>
          <w:szCs w:val="20"/>
          <w:u w:val="single"/>
        </w:rPr>
        <w:lastRenderedPageBreak/>
        <w:t xml:space="preserve">Data </w:t>
      </w:r>
      <w:r w:rsidR="00226C5E">
        <w:rPr>
          <w:rFonts w:ascii="Verdana" w:hAnsi="Verdana"/>
          <w:b/>
          <w:bCs/>
          <w:color w:val="000000" w:themeColor="text1"/>
          <w:sz w:val="20"/>
          <w:szCs w:val="20"/>
          <w:u w:val="single"/>
        </w:rPr>
        <w:t>B</w:t>
      </w:r>
      <w:r w:rsidRPr="007D3FDA">
        <w:rPr>
          <w:rFonts w:ascii="Verdana" w:hAnsi="Verdana"/>
          <w:b/>
          <w:bCs/>
          <w:color w:val="000000" w:themeColor="text1"/>
          <w:sz w:val="20"/>
          <w:szCs w:val="20"/>
          <w:u w:val="single"/>
        </w:rPr>
        <w:t xml:space="preserve">reach </w:t>
      </w:r>
      <w:r w:rsidR="00226C5E">
        <w:rPr>
          <w:rFonts w:ascii="Verdana" w:hAnsi="Verdana"/>
          <w:b/>
          <w:bCs/>
          <w:color w:val="000000" w:themeColor="text1"/>
          <w:sz w:val="20"/>
          <w:szCs w:val="20"/>
          <w:u w:val="single"/>
        </w:rPr>
        <w:t>P</w:t>
      </w:r>
      <w:r w:rsidR="002A64BB">
        <w:rPr>
          <w:rFonts w:ascii="Verdana" w:hAnsi="Verdana"/>
          <w:b/>
          <w:bCs/>
          <w:color w:val="000000" w:themeColor="text1"/>
          <w:sz w:val="20"/>
          <w:szCs w:val="20"/>
          <w:u w:val="single"/>
        </w:rPr>
        <w:t>r</w:t>
      </w:r>
      <w:r w:rsidRPr="007D3FDA">
        <w:rPr>
          <w:rFonts w:ascii="Verdana" w:hAnsi="Verdana"/>
          <w:b/>
          <w:bCs/>
          <w:color w:val="000000" w:themeColor="text1"/>
          <w:sz w:val="20"/>
          <w:szCs w:val="20"/>
          <w:u w:val="single"/>
        </w:rPr>
        <w:t>ocedure</w:t>
      </w:r>
    </w:p>
    <w:p w14:paraId="0C29331A" w14:textId="77777777" w:rsidR="00643D6B" w:rsidRPr="007D3FDA" w:rsidRDefault="00643D6B" w:rsidP="00183E27">
      <w:pPr>
        <w:spacing w:after="0" w:line="240" w:lineRule="auto"/>
        <w:jc w:val="both"/>
        <w:rPr>
          <w:rFonts w:ascii="Verdana" w:eastAsia="Verdana" w:hAnsi="Verdana" w:cs="Verdana"/>
          <w:sz w:val="20"/>
          <w:szCs w:val="20"/>
        </w:rPr>
      </w:pPr>
    </w:p>
    <w:p w14:paraId="38862F13" w14:textId="77777777" w:rsidR="00106E1E" w:rsidRDefault="00106E1E" w:rsidP="00106E1E">
      <w:pPr>
        <w:spacing w:after="0" w:line="240" w:lineRule="auto"/>
        <w:jc w:val="both"/>
        <w:rPr>
          <w:rFonts w:ascii="Verdana" w:eastAsia="Verdana" w:hAnsi="Verdana" w:cs="Verdana"/>
          <w:b/>
          <w:bCs/>
          <w:sz w:val="20"/>
          <w:szCs w:val="20"/>
        </w:rPr>
      </w:pPr>
    </w:p>
    <w:p w14:paraId="46DE2120" w14:textId="77777777" w:rsidR="00106E1E" w:rsidRDefault="00106E1E" w:rsidP="00106E1E">
      <w:pPr>
        <w:spacing w:after="0" w:line="240" w:lineRule="auto"/>
        <w:jc w:val="both"/>
        <w:rPr>
          <w:rFonts w:ascii="Verdana" w:eastAsia="Verdana" w:hAnsi="Verdana" w:cs="Verdana"/>
          <w:b/>
          <w:bCs/>
          <w:sz w:val="20"/>
          <w:szCs w:val="20"/>
        </w:rPr>
      </w:pPr>
    </w:p>
    <w:p w14:paraId="53AA5FCB" w14:textId="77777777" w:rsidR="00106E1E" w:rsidRDefault="00106E1E" w:rsidP="00106E1E">
      <w:pPr>
        <w:spacing w:after="0" w:line="240" w:lineRule="auto"/>
        <w:jc w:val="both"/>
        <w:rPr>
          <w:rFonts w:ascii="Verdana" w:eastAsia="Verdana" w:hAnsi="Verdana" w:cs="Verdana"/>
          <w:b/>
          <w:bCs/>
          <w:sz w:val="20"/>
          <w:szCs w:val="20"/>
        </w:rPr>
      </w:pPr>
    </w:p>
    <w:p w14:paraId="499C1F4B" w14:textId="1DD9734C" w:rsidR="00106E1E" w:rsidRPr="00106E1E" w:rsidRDefault="00106E1E" w:rsidP="00106E1E">
      <w:pPr>
        <w:spacing w:after="0" w:line="240" w:lineRule="auto"/>
        <w:jc w:val="both"/>
        <w:rPr>
          <w:rFonts w:ascii="Verdana" w:eastAsia="Verdana" w:hAnsi="Verdana" w:cs="Verdana"/>
          <w:i/>
          <w:iCs/>
          <w:sz w:val="20"/>
          <w:szCs w:val="20"/>
        </w:rPr>
      </w:pPr>
      <w:r w:rsidRPr="00106E1E">
        <w:rPr>
          <w:rFonts w:ascii="Verdana" w:eastAsia="Verdana" w:hAnsi="Verdana" w:cs="Verdana"/>
          <w:i/>
          <w:iCs/>
          <w:sz w:val="20"/>
          <w:szCs w:val="20"/>
        </w:rPr>
        <w:t xml:space="preserve">What is a </w:t>
      </w:r>
      <w:r>
        <w:rPr>
          <w:rFonts w:ascii="Verdana" w:eastAsia="Verdana" w:hAnsi="Verdana" w:cs="Verdana"/>
          <w:i/>
          <w:iCs/>
          <w:sz w:val="20"/>
          <w:szCs w:val="20"/>
        </w:rPr>
        <w:t>personal data breach?</w:t>
      </w:r>
    </w:p>
    <w:p w14:paraId="51A26CB3" w14:textId="77777777" w:rsidR="00106E1E" w:rsidRDefault="00106E1E" w:rsidP="00183E27">
      <w:pPr>
        <w:spacing w:after="0" w:line="240" w:lineRule="auto"/>
        <w:jc w:val="both"/>
        <w:rPr>
          <w:rFonts w:ascii="Verdana" w:eastAsia="Verdana" w:hAnsi="Verdana" w:cs="Verdana"/>
          <w:sz w:val="20"/>
          <w:szCs w:val="20"/>
        </w:rPr>
      </w:pPr>
    </w:p>
    <w:p w14:paraId="54F75C0F" w14:textId="3A28FDEE" w:rsidR="00183E27" w:rsidRPr="007D3FDA" w:rsidRDefault="00183E27" w:rsidP="00183E27">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A personal data breach is a breach of security leading to the accidental or unlawful destruction, loss, alteration, unauthorised disclosure of, or access to, personal data or special category data transmitted, stored or otherwise processed.</w:t>
      </w:r>
    </w:p>
    <w:p w14:paraId="30938D15" w14:textId="77777777" w:rsidR="00183E27" w:rsidRPr="007D3FDA" w:rsidRDefault="00183E27" w:rsidP="00183E27">
      <w:pPr>
        <w:spacing w:after="0" w:line="240" w:lineRule="auto"/>
        <w:jc w:val="both"/>
        <w:rPr>
          <w:rFonts w:ascii="Verdana" w:hAnsi="Verdana"/>
          <w:sz w:val="20"/>
          <w:szCs w:val="20"/>
        </w:rPr>
      </w:pPr>
    </w:p>
    <w:p w14:paraId="27982C1B" w14:textId="77777777" w:rsidR="00183E27" w:rsidRPr="007D3FDA" w:rsidRDefault="00183E27" w:rsidP="00183E27">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Examples of a data breach could include the following (but are not exhaustive): -</w:t>
      </w:r>
    </w:p>
    <w:p w14:paraId="13E0DA9B" w14:textId="77777777" w:rsidR="00183E27" w:rsidRPr="007D3FDA" w:rsidRDefault="00183E27" w:rsidP="00183E27">
      <w:pPr>
        <w:spacing w:after="0" w:line="240" w:lineRule="auto"/>
        <w:jc w:val="both"/>
        <w:rPr>
          <w:rFonts w:ascii="Verdana" w:hAnsi="Verdana"/>
          <w:sz w:val="20"/>
          <w:szCs w:val="20"/>
        </w:rPr>
      </w:pPr>
    </w:p>
    <w:p w14:paraId="342F3B22" w14:textId="064D1EAB" w:rsidR="00183E27" w:rsidRPr="007D3FDA" w:rsidRDefault="00183E27" w:rsidP="00183E27">
      <w:pPr>
        <w:pStyle w:val="ListParagraph"/>
        <w:numPr>
          <w:ilvl w:val="0"/>
          <w:numId w:val="37"/>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Loss or theft of data or equipment on which data is stored</w:t>
      </w:r>
      <w:r w:rsidR="00F86F20">
        <w:rPr>
          <w:rFonts w:ascii="Verdana" w:eastAsia="Verdana" w:hAnsi="Verdana" w:cs="Verdana"/>
          <w:sz w:val="20"/>
          <w:szCs w:val="20"/>
        </w:rPr>
        <w:t xml:space="preserve"> f</w:t>
      </w:r>
      <w:r w:rsidRPr="007D3FDA">
        <w:rPr>
          <w:rFonts w:ascii="Verdana" w:eastAsia="Verdana" w:hAnsi="Verdana" w:cs="Verdana"/>
          <w:sz w:val="20"/>
          <w:szCs w:val="20"/>
        </w:rPr>
        <w:t>or example</w:t>
      </w:r>
      <w:r w:rsidR="00F86F20">
        <w:rPr>
          <w:rFonts w:ascii="Verdana" w:eastAsia="Verdana" w:hAnsi="Verdana" w:cs="Verdana"/>
          <w:sz w:val="20"/>
          <w:szCs w:val="20"/>
        </w:rPr>
        <w:t>,</w:t>
      </w:r>
      <w:r w:rsidRPr="007D3FDA">
        <w:rPr>
          <w:rFonts w:ascii="Verdana" w:eastAsia="Verdana" w:hAnsi="Verdana" w:cs="Verdana"/>
          <w:sz w:val="20"/>
          <w:szCs w:val="20"/>
        </w:rPr>
        <w:t xml:space="preserve"> loss of a laptop or a paper file (this includes accidental loss</w:t>
      </w:r>
      <w:proofErr w:type="gramStart"/>
      <w:r w:rsidRPr="007D3FDA">
        <w:rPr>
          <w:rFonts w:ascii="Verdana" w:eastAsia="Verdana" w:hAnsi="Verdana" w:cs="Verdana"/>
          <w:sz w:val="20"/>
          <w:szCs w:val="20"/>
        </w:rPr>
        <w:t>);</w:t>
      </w:r>
      <w:proofErr w:type="gramEnd"/>
    </w:p>
    <w:p w14:paraId="12FC647E" w14:textId="77777777" w:rsidR="00183E27" w:rsidRPr="007D3FDA" w:rsidRDefault="00183E27" w:rsidP="00183E27">
      <w:pPr>
        <w:pStyle w:val="ListParagraph"/>
        <w:numPr>
          <w:ilvl w:val="0"/>
          <w:numId w:val="37"/>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Inappropriate access controls allowing unauthorised </w:t>
      </w:r>
      <w:proofErr w:type="gramStart"/>
      <w:r w:rsidRPr="007D3FDA">
        <w:rPr>
          <w:rFonts w:ascii="Verdana" w:eastAsia="Verdana" w:hAnsi="Verdana" w:cs="Verdana"/>
          <w:sz w:val="20"/>
          <w:szCs w:val="20"/>
        </w:rPr>
        <w:t>use;</w:t>
      </w:r>
      <w:proofErr w:type="gramEnd"/>
    </w:p>
    <w:p w14:paraId="77A7E0C7" w14:textId="77777777" w:rsidR="00183E27" w:rsidRPr="007D3FDA" w:rsidRDefault="00183E27" w:rsidP="00183E27">
      <w:pPr>
        <w:pStyle w:val="ListParagraph"/>
        <w:numPr>
          <w:ilvl w:val="0"/>
          <w:numId w:val="37"/>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Equipment </w:t>
      </w:r>
      <w:proofErr w:type="gramStart"/>
      <w:r w:rsidRPr="007D3FDA">
        <w:rPr>
          <w:rFonts w:ascii="Verdana" w:eastAsia="Verdana" w:hAnsi="Verdana" w:cs="Verdana"/>
          <w:sz w:val="20"/>
          <w:szCs w:val="20"/>
        </w:rPr>
        <w:t>failure;</w:t>
      </w:r>
      <w:proofErr w:type="gramEnd"/>
    </w:p>
    <w:p w14:paraId="7E673C88" w14:textId="579E407D" w:rsidR="00183E27" w:rsidRPr="007D3FDA" w:rsidRDefault="00183E27" w:rsidP="00183E27">
      <w:pPr>
        <w:pStyle w:val="ListParagraph"/>
        <w:numPr>
          <w:ilvl w:val="0"/>
          <w:numId w:val="37"/>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Human error (for example</w:t>
      </w:r>
      <w:r w:rsidR="00F86F20">
        <w:rPr>
          <w:rFonts w:ascii="Verdana" w:eastAsia="Verdana" w:hAnsi="Verdana" w:cs="Verdana"/>
          <w:sz w:val="20"/>
          <w:szCs w:val="20"/>
        </w:rPr>
        <w:t>,</w:t>
      </w:r>
      <w:r w:rsidRPr="007D3FDA">
        <w:rPr>
          <w:rFonts w:ascii="Verdana" w:eastAsia="Verdana" w:hAnsi="Verdana" w:cs="Verdana"/>
          <w:sz w:val="20"/>
          <w:szCs w:val="20"/>
        </w:rPr>
        <w:t xml:space="preserve"> sending an email or SMS to the wrong recipient</w:t>
      </w:r>
      <w:proofErr w:type="gramStart"/>
      <w:r w:rsidRPr="007D3FDA">
        <w:rPr>
          <w:rFonts w:ascii="Verdana" w:eastAsia="Verdana" w:hAnsi="Verdana" w:cs="Verdana"/>
          <w:sz w:val="20"/>
          <w:szCs w:val="20"/>
        </w:rPr>
        <w:t>);</w:t>
      </w:r>
      <w:proofErr w:type="gramEnd"/>
    </w:p>
    <w:p w14:paraId="598A328D" w14:textId="77777777" w:rsidR="00183E27" w:rsidRPr="007D3FDA" w:rsidRDefault="00183E27" w:rsidP="00183E27">
      <w:pPr>
        <w:pStyle w:val="ListParagraph"/>
        <w:numPr>
          <w:ilvl w:val="0"/>
          <w:numId w:val="37"/>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Unforeseen circumstances such as a fire or </w:t>
      </w:r>
      <w:proofErr w:type="gramStart"/>
      <w:r w:rsidRPr="007D3FDA">
        <w:rPr>
          <w:rFonts w:ascii="Verdana" w:eastAsia="Verdana" w:hAnsi="Verdana" w:cs="Verdana"/>
          <w:sz w:val="20"/>
          <w:szCs w:val="20"/>
        </w:rPr>
        <w:t>flood;</w:t>
      </w:r>
      <w:proofErr w:type="gramEnd"/>
    </w:p>
    <w:p w14:paraId="25C242E3" w14:textId="77777777" w:rsidR="00183E27" w:rsidRPr="007D3FDA" w:rsidRDefault="00183E27" w:rsidP="00183E27">
      <w:pPr>
        <w:pStyle w:val="ListParagraph"/>
        <w:numPr>
          <w:ilvl w:val="0"/>
          <w:numId w:val="37"/>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Hacking, phishing and other “blagging” attacks where information is obtained by deceiving whoever holds it.</w:t>
      </w:r>
    </w:p>
    <w:p w14:paraId="288CB504" w14:textId="77777777" w:rsidR="00183E27" w:rsidRPr="007D3FDA" w:rsidRDefault="00183E27" w:rsidP="00183E27">
      <w:pPr>
        <w:pStyle w:val="ListParagraph"/>
        <w:spacing w:after="0" w:line="240" w:lineRule="auto"/>
        <w:jc w:val="both"/>
        <w:rPr>
          <w:rFonts w:ascii="Verdana" w:hAnsi="Verdana"/>
          <w:sz w:val="20"/>
          <w:szCs w:val="20"/>
        </w:rPr>
      </w:pPr>
    </w:p>
    <w:p w14:paraId="390916EC" w14:textId="2A86DF5B" w:rsidR="00183E27" w:rsidRPr="006A0979" w:rsidRDefault="006A0979" w:rsidP="00A71A70">
      <w:pPr>
        <w:spacing w:after="0" w:line="240" w:lineRule="auto"/>
        <w:jc w:val="both"/>
        <w:rPr>
          <w:rFonts w:ascii="Verdana" w:eastAsia="Verdana" w:hAnsi="Verdana" w:cs="Verdana"/>
          <w:i/>
          <w:iCs/>
          <w:sz w:val="20"/>
          <w:szCs w:val="20"/>
        </w:rPr>
      </w:pPr>
      <w:r>
        <w:rPr>
          <w:rFonts w:ascii="Verdana" w:eastAsia="Verdana" w:hAnsi="Verdana" w:cs="Verdana"/>
          <w:i/>
          <w:iCs/>
          <w:sz w:val="20"/>
          <w:szCs w:val="20"/>
        </w:rPr>
        <w:t xml:space="preserve">When does it need to be reported? </w:t>
      </w:r>
    </w:p>
    <w:p w14:paraId="2CC1259D" w14:textId="77777777" w:rsidR="00183E27" w:rsidRPr="007D3FDA" w:rsidRDefault="00183E27" w:rsidP="00A71A70">
      <w:pPr>
        <w:spacing w:after="0" w:line="240" w:lineRule="auto"/>
        <w:jc w:val="both"/>
        <w:rPr>
          <w:rFonts w:ascii="Verdana" w:hAnsi="Verdana"/>
          <w:b/>
          <w:sz w:val="20"/>
          <w:szCs w:val="20"/>
        </w:rPr>
      </w:pPr>
    </w:p>
    <w:p w14:paraId="08CCD5A0" w14:textId="34B3BA4D" w:rsidR="00183E27" w:rsidRPr="007D3FDA" w:rsidRDefault="00183E27" w:rsidP="00A71A70">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The </w:t>
      </w:r>
      <w:r w:rsidR="00DB4326" w:rsidRPr="007D3FDA">
        <w:rPr>
          <w:rFonts w:ascii="Verdana" w:eastAsia="Verdana" w:hAnsi="Verdana" w:cs="Verdana"/>
          <w:sz w:val="20"/>
          <w:szCs w:val="20"/>
        </w:rPr>
        <w:t>school</w:t>
      </w:r>
      <w:r w:rsidRPr="007D3FDA">
        <w:rPr>
          <w:rFonts w:ascii="Verdana" w:eastAsia="Verdana" w:hAnsi="Verdana" w:cs="Verdana"/>
          <w:sz w:val="20"/>
          <w:szCs w:val="20"/>
        </w:rPr>
        <w:t xml:space="preserve"> must notify the ICO of a data breach where it is likely to result in a risk to the rights and freedoms of individuals. This means that the breach needs to be more than just losing personal data and if unaddressed</w:t>
      </w:r>
      <w:r w:rsidR="006A0979">
        <w:rPr>
          <w:rFonts w:ascii="Verdana" w:eastAsia="Verdana" w:hAnsi="Verdana" w:cs="Verdana"/>
          <w:sz w:val="20"/>
          <w:szCs w:val="20"/>
        </w:rPr>
        <w:t>,</w:t>
      </w:r>
      <w:r w:rsidRPr="007D3FDA">
        <w:rPr>
          <w:rFonts w:ascii="Verdana" w:eastAsia="Verdana" w:hAnsi="Verdana" w:cs="Verdana"/>
          <w:sz w:val="20"/>
          <w:szCs w:val="20"/>
        </w:rPr>
        <w:t xml:space="preserve"> the breach is likely to have a significant detrimental effect on individuals. </w:t>
      </w:r>
    </w:p>
    <w:p w14:paraId="352C0995" w14:textId="77777777" w:rsidR="00183E27" w:rsidRPr="007D3FDA" w:rsidRDefault="00183E27" w:rsidP="00A71A70">
      <w:pPr>
        <w:spacing w:after="0" w:line="240" w:lineRule="auto"/>
        <w:jc w:val="both"/>
        <w:rPr>
          <w:rFonts w:ascii="Verdana" w:hAnsi="Verdana"/>
          <w:sz w:val="20"/>
          <w:szCs w:val="20"/>
        </w:rPr>
      </w:pPr>
    </w:p>
    <w:p w14:paraId="75786447" w14:textId="77777777" w:rsidR="00183E27" w:rsidRPr="007D3FDA" w:rsidRDefault="00183E27" w:rsidP="00A71A70">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Examples of where the breach may have a significant effect includes: -</w:t>
      </w:r>
    </w:p>
    <w:p w14:paraId="26ABFF1E" w14:textId="77777777" w:rsidR="00183E27" w:rsidRPr="007D3FDA" w:rsidRDefault="00183E27" w:rsidP="00A71A70">
      <w:pPr>
        <w:spacing w:after="0" w:line="240" w:lineRule="auto"/>
        <w:jc w:val="both"/>
        <w:rPr>
          <w:rFonts w:ascii="Verdana" w:hAnsi="Verdana"/>
          <w:sz w:val="20"/>
          <w:szCs w:val="20"/>
        </w:rPr>
      </w:pPr>
    </w:p>
    <w:p w14:paraId="2F66D72C" w14:textId="4D267EBF" w:rsidR="00183E27" w:rsidRPr="007D3FDA" w:rsidRDefault="00A10BF6" w:rsidP="00A71A70">
      <w:pPr>
        <w:pStyle w:val="ListParagraph"/>
        <w:numPr>
          <w:ilvl w:val="0"/>
          <w:numId w:val="41"/>
        </w:numPr>
        <w:spacing w:after="0" w:line="240" w:lineRule="auto"/>
        <w:jc w:val="both"/>
        <w:rPr>
          <w:rFonts w:ascii="Verdana" w:eastAsia="Verdana" w:hAnsi="Verdana" w:cs="Verdana"/>
          <w:sz w:val="20"/>
          <w:szCs w:val="20"/>
        </w:rPr>
      </w:pPr>
      <w:r>
        <w:rPr>
          <w:rFonts w:ascii="Verdana" w:eastAsia="Verdana" w:hAnsi="Verdana" w:cs="Verdana"/>
          <w:sz w:val="20"/>
          <w:szCs w:val="20"/>
        </w:rPr>
        <w:t>P</w:t>
      </w:r>
      <w:r w:rsidR="00183E27" w:rsidRPr="007D3FDA">
        <w:rPr>
          <w:rFonts w:ascii="Verdana" w:eastAsia="Verdana" w:hAnsi="Verdana" w:cs="Verdana"/>
          <w:sz w:val="20"/>
          <w:szCs w:val="20"/>
        </w:rPr>
        <w:t xml:space="preserve">otential or actual </w:t>
      </w:r>
      <w:proofErr w:type="gramStart"/>
      <w:r w:rsidR="00183E27" w:rsidRPr="007D3FDA">
        <w:rPr>
          <w:rFonts w:ascii="Verdana" w:eastAsia="Verdana" w:hAnsi="Verdana" w:cs="Verdana"/>
          <w:sz w:val="20"/>
          <w:szCs w:val="20"/>
        </w:rPr>
        <w:t>discrimination;</w:t>
      </w:r>
      <w:proofErr w:type="gramEnd"/>
    </w:p>
    <w:p w14:paraId="17599272" w14:textId="20D16BF4" w:rsidR="00183E27" w:rsidRPr="007D3FDA" w:rsidRDefault="00A10BF6" w:rsidP="00A71A70">
      <w:pPr>
        <w:pStyle w:val="ListParagraph"/>
        <w:numPr>
          <w:ilvl w:val="0"/>
          <w:numId w:val="41"/>
        </w:numPr>
        <w:spacing w:after="0" w:line="240" w:lineRule="auto"/>
        <w:jc w:val="both"/>
        <w:rPr>
          <w:rFonts w:ascii="Verdana" w:eastAsia="Verdana" w:hAnsi="Verdana" w:cs="Verdana"/>
          <w:sz w:val="20"/>
          <w:szCs w:val="20"/>
        </w:rPr>
      </w:pPr>
      <w:r>
        <w:rPr>
          <w:rFonts w:ascii="Verdana" w:eastAsia="Verdana" w:hAnsi="Verdana" w:cs="Verdana"/>
          <w:sz w:val="20"/>
          <w:szCs w:val="20"/>
        </w:rPr>
        <w:t>P</w:t>
      </w:r>
      <w:r w:rsidR="00183E27" w:rsidRPr="007D3FDA">
        <w:rPr>
          <w:rFonts w:ascii="Verdana" w:eastAsia="Verdana" w:hAnsi="Verdana" w:cs="Verdana"/>
          <w:sz w:val="20"/>
          <w:szCs w:val="20"/>
        </w:rPr>
        <w:t xml:space="preserve">otential or actual financial </w:t>
      </w:r>
      <w:proofErr w:type="gramStart"/>
      <w:r w:rsidR="00183E27" w:rsidRPr="007D3FDA">
        <w:rPr>
          <w:rFonts w:ascii="Verdana" w:eastAsia="Verdana" w:hAnsi="Verdana" w:cs="Verdana"/>
          <w:sz w:val="20"/>
          <w:szCs w:val="20"/>
        </w:rPr>
        <w:t>loss;</w:t>
      </w:r>
      <w:proofErr w:type="gramEnd"/>
      <w:r w:rsidR="00183E27" w:rsidRPr="007D3FDA">
        <w:rPr>
          <w:rFonts w:ascii="Verdana" w:eastAsia="Verdana" w:hAnsi="Verdana" w:cs="Verdana"/>
          <w:sz w:val="20"/>
          <w:szCs w:val="20"/>
        </w:rPr>
        <w:t xml:space="preserve"> </w:t>
      </w:r>
    </w:p>
    <w:p w14:paraId="6253E29F" w14:textId="024FBE01" w:rsidR="00183E27" w:rsidRPr="007D3FDA" w:rsidRDefault="00A10BF6" w:rsidP="00A71A70">
      <w:pPr>
        <w:pStyle w:val="ListParagraph"/>
        <w:numPr>
          <w:ilvl w:val="0"/>
          <w:numId w:val="41"/>
        </w:numPr>
        <w:spacing w:after="0" w:line="240" w:lineRule="auto"/>
        <w:jc w:val="both"/>
        <w:rPr>
          <w:rFonts w:ascii="Verdana" w:eastAsia="Verdana" w:hAnsi="Verdana" w:cs="Verdana"/>
          <w:sz w:val="20"/>
          <w:szCs w:val="20"/>
        </w:rPr>
      </w:pPr>
      <w:r>
        <w:rPr>
          <w:rFonts w:ascii="Verdana" w:eastAsia="Verdana" w:hAnsi="Verdana" w:cs="Verdana"/>
          <w:sz w:val="20"/>
          <w:szCs w:val="20"/>
        </w:rPr>
        <w:t>P</w:t>
      </w:r>
      <w:r w:rsidR="00183E27" w:rsidRPr="007D3FDA">
        <w:rPr>
          <w:rFonts w:ascii="Verdana" w:eastAsia="Verdana" w:hAnsi="Verdana" w:cs="Verdana"/>
          <w:sz w:val="20"/>
          <w:szCs w:val="20"/>
        </w:rPr>
        <w:t xml:space="preserve">otential or actual loss of </w:t>
      </w:r>
      <w:proofErr w:type="gramStart"/>
      <w:r w:rsidR="00183E27" w:rsidRPr="007D3FDA">
        <w:rPr>
          <w:rFonts w:ascii="Verdana" w:eastAsia="Verdana" w:hAnsi="Verdana" w:cs="Verdana"/>
          <w:sz w:val="20"/>
          <w:szCs w:val="20"/>
        </w:rPr>
        <w:t>confidentiality;</w:t>
      </w:r>
      <w:proofErr w:type="gramEnd"/>
      <w:r w:rsidR="00183E27" w:rsidRPr="007D3FDA">
        <w:rPr>
          <w:rFonts w:ascii="Verdana" w:eastAsia="Verdana" w:hAnsi="Verdana" w:cs="Verdana"/>
          <w:sz w:val="20"/>
          <w:szCs w:val="20"/>
        </w:rPr>
        <w:t xml:space="preserve"> </w:t>
      </w:r>
    </w:p>
    <w:p w14:paraId="4729EB57" w14:textId="49298A31" w:rsidR="00183E27" w:rsidRPr="007D3FDA" w:rsidRDefault="00A10BF6" w:rsidP="00A71A70">
      <w:pPr>
        <w:pStyle w:val="ListParagraph"/>
        <w:numPr>
          <w:ilvl w:val="0"/>
          <w:numId w:val="41"/>
        </w:numPr>
        <w:spacing w:after="0" w:line="240" w:lineRule="auto"/>
        <w:jc w:val="both"/>
        <w:rPr>
          <w:rFonts w:ascii="Verdana" w:eastAsia="Verdana" w:hAnsi="Verdana" w:cs="Verdana"/>
          <w:sz w:val="20"/>
          <w:szCs w:val="20"/>
        </w:rPr>
      </w:pPr>
      <w:r>
        <w:rPr>
          <w:rFonts w:ascii="Verdana" w:eastAsia="Verdana" w:hAnsi="Verdana" w:cs="Verdana"/>
          <w:sz w:val="20"/>
          <w:szCs w:val="20"/>
        </w:rPr>
        <w:t>R</w:t>
      </w:r>
      <w:r w:rsidR="00183E27" w:rsidRPr="007D3FDA">
        <w:rPr>
          <w:rFonts w:ascii="Verdana" w:eastAsia="Verdana" w:hAnsi="Verdana" w:cs="Verdana"/>
          <w:sz w:val="20"/>
          <w:szCs w:val="20"/>
        </w:rPr>
        <w:t xml:space="preserve">isk to physical safety or </w:t>
      </w:r>
      <w:proofErr w:type="gramStart"/>
      <w:r w:rsidR="00183E27" w:rsidRPr="007D3FDA">
        <w:rPr>
          <w:rFonts w:ascii="Verdana" w:eastAsia="Verdana" w:hAnsi="Verdana" w:cs="Verdana"/>
          <w:sz w:val="20"/>
          <w:szCs w:val="20"/>
        </w:rPr>
        <w:t>reputation;</w:t>
      </w:r>
      <w:proofErr w:type="gramEnd"/>
    </w:p>
    <w:p w14:paraId="2E3652EE" w14:textId="5D731718" w:rsidR="00183E27" w:rsidRPr="007D3FDA" w:rsidRDefault="00A10BF6" w:rsidP="00A71A70">
      <w:pPr>
        <w:pStyle w:val="ListParagraph"/>
        <w:numPr>
          <w:ilvl w:val="0"/>
          <w:numId w:val="41"/>
        </w:numPr>
        <w:spacing w:after="0" w:line="240" w:lineRule="auto"/>
        <w:jc w:val="both"/>
        <w:rPr>
          <w:rFonts w:ascii="Verdana" w:eastAsia="Verdana" w:hAnsi="Verdana" w:cs="Verdana"/>
          <w:sz w:val="20"/>
          <w:szCs w:val="20"/>
        </w:rPr>
      </w:pPr>
      <w:r>
        <w:rPr>
          <w:rFonts w:ascii="Verdana" w:eastAsia="Verdana" w:hAnsi="Verdana" w:cs="Verdana"/>
          <w:sz w:val="20"/>
          <w:szCs w:val="20"/>
        </w:rPr>
        <w:t>E</w:t>
      </w:r>
      <w:r w:rsidR="00183E27" w:rsidRPr="007D3FDA">
        <w:rPr>
          <w:rFonts w:ascii="Verdana" w:eastAsia="Verdana" w:hAnsi="Verdana" w:cs="Verdana"/>
          <w:sz w:val="20"/>
          <w:szCs w:val="20"/>
        </w:rPr>
        <w:t>xposure to identity theft (for example</w:t>
      </w:r>
      <w:r>
        <w:rPr>
          <w:rFonts w:ascii="Verdana" w:eastAsia="Verdana" w:hAnsi="Verdana" w:cs="Verdana"/>
          <w:sz w:val="20"/>
          <w:szCs w:val="20"/>
        </w:rPr>
        <w:t>,</w:t>
      </w:r>
      <w:r w:rsidR="00183E27" w:rsidRPr="007D3FDA">
        <w:rPr>
          <w:rFonts w:ascii="Verdana" w:eastAsia="Verdana" w:hAnsi="Verdana" w:cs="Verdana"/>
          <w:sz w:val="20"/>
          <w:szCs w:val="20"/>
        </w:rPr>
        <w:t xml:space="preserve"> through the release of non-public identifiers such as passport details);</w:t>
      </w:r>
      <w:r w:rsidR="00186701">
        <w:rPr>
          <w:rFonts w:ascii="Verdana" w:eastAsia="Verdana" w:hAnsi="Verdana" w:cs="Verdana"/>
          <w:sz w:val="20"/>
          <w:szCs w:val="20"/>
        </w:rPr>
        <w:t xml:space="preserve"> and </w:t>
      </w:r>
    </w:p>
    <w:p w14:paraId="751844A2" w14:textId="1E73DD9D" w:rsidR="00183E27" w:rsidRPr="007D3FDA" w:rsidRDefault="00A10BF6" w:rsidP="00A71A70">
      <w:pPr>
        <w:pStyle w:val="ListParagraph"/>
        <w:numPr>
          <w:ilvl w:val="0"/>
          <w:numId w:val="41"/>
        </w:numPr>
        <w:spacing w:after="0" w:line="240" w:lineRule="auto"/>
        <w:jc w:val="both"/>
        <w:rPr>
          <w:rFonts w:ascii="Verdana" w:eastAsia="Verdana" w:hAnsi="Verdana" w:cs="Verdana"/>
          <w:sz w:val="20"/>
          <w:szCs w:val="20"/>
        </w:rPr>
      </w:pPr>
      <w:r>
        <w:rPr>
          <w:rFonts w:ascii="Verdana" w:eastAsia="Verdana" w:hAnsi="Verdana" w:cs="Verdana"/>
          <w:sz w:val="20"/>
          <w:szCs w:val="20"/>
        </w:rPr>
        <w:t>T</w:t>
      </w:r>
      <w:r w:rsidR="00183E27" w:rsidRPr="007D3FDA">
        <w:rPr>
          <w:rFonts w:ascii="Verdana" w:eastAsia="Verdana" w:hAnsi="Verdana" w:cs="Verdana"/>
          <w:sz w:val="20"/>
          <w:szCs w:val="20"/>
        </w:rPr>
        <w:t>he exposure of the private aspect of a person’s life becoming known by others.</w:t>
      </w:r>
    </w:p>
    <w:p w14:paraId="3F0DE254" w14:textId="77777777" w:rsidR="00183E27" w:rsidRPr="007D3FDA" w:rsidRDefault="00183E27" w:rsidP="00A71A70">
      <w:pPr>
        <w:pStyle w:val="ListParagraph"/>
        <w:spacing w:after="0" w:line="240" w:lineRule="auto"/>
        <w:ind w:left="795"/>
        <w:jc w:val="both"/>
        <w:rPr>
          <w:rFonts w:ascii="Verdana" w:hAnsi="Verdana"/>
          <w:sz w:val="20"/>
          <w:szCs w:val="20"/>
        </w:rPr>
      </w:pPr>
    </w:p>
    <w:p w14:paraId="7CF0DFFE" w14:textId="77777777" w:rsidR="00186701" w:rsidRDefault="00183E27" w:rsidP="00186701">
      <w:pPr>
        <w:spacing w:after="0" w:line="240" w:lineRule="auto"/>
        <w:jc w:val="both"/>
        <w:rPr>
          <w:rFonts w:ascii="Verdana" w:eastAsia="Verdana" w:hAnsi="Verdana" w:cs="Verdana"/>
          <w:b/>
          <w:bCs/>
          <w:sz w:val="20"/>
          <w:szCs w:val="20"/>
          <w:u w:val="single"/>
        </w:rPr>
      </w:pPr>
      <w:r w:rsidRPr="007D3FDA">
        <w:rPr>
          <w:rFonts w:ascii="Verdana" w:eastAsia="Verdana" w:hAnsi="Verdana" w:cs="Verdana"/>
          <w:sz w:val="20"/>
          <w:szCs w:val="20"/>
        </w:rPr>
        <w:t xml:space="preserve">If the breach is likely to result in a high risk to the rights and freedoms of </w:t>
      </w:r>
      <w:r w:rsidR="00186701" w:rsidRPr="007D3FDA">
        <w:rPr>
          <w:rFonts w:ascii="Verdana" w:eastAsia="Verdana" w:hAnsi="Verdana" w:cs="Verdana"/>
          <w:sz w:val="20"/>
          <w:szCs w:val="20"/>
        </w:rPr>
        <w:t>individuals,</w:t>
      </w:r>
      <w:r w:rsidRPr="007D3FDA">
        <w:rPr>
          <w:rFonts w:ascii="Verdana" w:eastAsia="Verdana" w:hAnsi="Verdana" w:cs="Verdana"/>
          <w:sz w:val="20"/>
          <w:szCs w:val="20"/>
        </w:rPr>
        <w:t xml:space="preserve"> then the individuals must also be notified directly.</w:t>
      </w:r>
    </w:p>
    <w:p w14:paraId="60077E7B" w14:textId="77777777" w:rsidR="00186701" w:rsidRDefault="00186701" w:rsidP="00186701">
      <w:pPr>
        <w:spacing w:after="0" w:line="240" w:lineRule="auto"/>
        <w:jc w:val="both"/>
        <w:rPr>
          <w:rFonts w:ascii="Verdana" w:eastAsia="Verdana" w:hAnsi="Verdana" w:cs="Verdana"/>
          <w:b/>
          <w:bCs/>
          <w:sz w:val="20"/>
          <w:szCs w:val="20"/>
          <w:u w:val="single"/>
        </w:rPr>
      </w:pPr>
    </w:p>
    <w:p w14:paraId="0A359AEF" w14:textId="77777777" w:rsidR="00186701" w:rsidRDefault="00186701" w:rsidP="00186701">
      <w:pPr>
        <w:spacing w:after="0" w:line="240" w:lineRule="auto"/>
        <w:jc w:val="both"/>
        <w:rPr>
          <w:rFonts w:ascii="Verdana" w:eastAsia="Verdana" w:hAnsi="Verdana" w:cs="Verdana"/>
          <w:b/>
          <w:bCs/>
          <w:sz w:val="20"/>
          <w:szCs w:val="20"/>
          <w:u w:val="single"/>
        </w:rPr>
      </w:pPr>
    </w:p>
    <w:p w14:paraId="2550C4EA" w14:textId="2B753D69" w:rsidR="00B84E8B" w:rsidRPr="00186701" w:rsidRDefault="00C719F6" w:rsidP="00186701">
      <w:pPr>
        <w:spacing w:after="0" w:line="240" w:lineRule="auto"/>
        <w:jc w:val="both"/>
        <w:rPr>
          <w:rFonts w:ascii="Verdana" w:eastAsia="Verdana" w:hAnsi="Verdana" w:cs="Verdana"/>
          <w:sz w:val="20"/>
          <w:szCs w:val="20"/>
        </w:rPr>
      </w:pPr>
      <w:r w:rsidRPr="007D3FDA">
        <w:rPr>
          <w:rFonts w:ascii="Verdana" w:hAnsi="Verdana"/>
          <w:b/>
          <w:bCs/>
          <w:color w:val="000000" w:themeColor="text1"/>
          <w:sz w:val="20"/>
          <w:szCs w:val="20"/>
          <w:u w:val="single"/>
        </w:rPr>
        <w:t xml:space="preserve">Reporting </w:t>
      </w:r>
      <w:r w:rsidR="00186701">
        <w:rPr>
          <w:rFonts w:ascii="Verdana" w:hAnsi="Verdana"/>
          <w:b/>
          <w:bCs/>
          <w:color w:val="000000" w:themeColor="text1"/>
          <w:sz w:val="20"/>
          <w:szCs w:val="20"/>
          <w:u w:val="single"/>
        </w:rPr>
        <w:t xml:space="preserve">a </w:t>
      </w:r>
      <w:r w:rsidR="00EE6426">
        <w:rPr>
          <w:rFonts w:ascii="Verdana" w:hAnsi="Verdana"/>
          <w:b/>
          <w:bCs/>
          <w:color w:val="000000" w:themeColor="text1"/>
          <w:sz w:val="20"/>
          <w:szCs w:val="20"/>
          <w:u w:val="single"/>
        </w:rPr>
        <w:t>Da</w:t>
      </w:r>
      <w:r w:rsidR="00186701">
        <w:rPr>
          <w:rFonts w:ascii="Verdana" w:hAnsi="Verdana"/>
          <w:b/>
          <w:bCs/>
          <w:color w:val="000000" w:themeColor="text1"/>
          <w:sz w:val="20"/>
          <w:szCs w:val="20"/>
          <w:u w:val="single"/>
        </w:rPr>
        <w:t xml:space="preserve">ta </w:t>
      </w:r>
      <w:r w:rsidR="00EE6426">
        <w:rPr>
          <w:rFonts w:ascii="Verdana" w:hAnsi="Verdana"/>
          <w:b/>
          <w:bCs/>
          <w:color w:val="000000" w:themeColor="text1"/>
          <w:sz w:val="20"/>
          <w:szCs w:val="20"/>
          <w:u w:val="single"/>
        </w:rPr>
        <w:t>Br</w:t>
      </w:r>
      <w:r w:rsidR="00186701">
        <w:rPr>
          <w:rFonts w:ascii="Verdana" w:hAnsi="Verdana"/>
          <w:b/>
          <w:bCs/>
          <w:color w:val="000000" w:themeColor="text1"/>
          <w:sz w:val="20"/>
          <w:szCs w:val="20"/>
          <w:u w:val="single"/>
        </w:rPr>
        <w:t xml:space="preserve">each </w:t>
      </w:r>
    </w:p>
    <w:p w14:paraId="4021CB82" w14:textId="77777777" w:rsidR="00B84E8B" w:rsidRPr="007D3FDA" w:rsidRDefault="00B84E8B" w:rsidP="00183E27">
      <w:pPr>
        <w:spacing w:after="0" w:line="240" w:lineRule="auto"/>
        <w:rPr>
          <w:rFonts w:ascii="Verdana" w:eastAsia="Verdana" w:hAnsi="Verdana" w:cs="Verdana"/>
          <w:sz w:val="20"/>
          <w:szCs w:val="20"/>
        </w:rPr>
      </w:pPr>
    </w:p>
    <w:p w14:paraId="65FE4135" w14:textId="269F1628" w:rsidR="00183E27" w:rsidRPr="007D3FDA" w:rsidRDefault="00183E27" w:rsidP="00183E27">
      <w:pPr>
        <w:spacing w:after="0" w:line="240" w:lineRule="auto"/>
        <w:rPr>
          <w:rFonts w:ascii="Verdana" w:eastAsia="Verdana" w:hAnsi="Verdana" w:cs="Verdana"/>
          <w:sz w:val="20"/>
          <w:szCs w:val="20"/>
        </w:rPr>
      </w:pPr>
      <w:r w:rsidRPr="007D3FDA">
        <w:rPr>
          <w:rFonts w:ascii="Verdana" w:eastAsia="Verdana" w:hAnsi="Verdana" w:cs="Verdana"/>
          <w:sz w:val="20"/>
          <w:szCs w:val="20"/>
        </w:rPr>
        <w:t>If you know or suspect a personal data breach has occurred or may occur which meets the criteria above, you should: -</w:t>
      </w:r>
    </w:p>
    <w:p w14:paraId="66187C9F" w14:textId="77777777" w:rsidR="00183E27" w:rsidRPr="007D3FDA" w:rsidRDefault="00183E27" w:rsidP="00183E27">
      <w:pPr>
        <w:spacing w:after="0" w:line="240" w:lineRule="auto"/>
        <w:rPr>
          <w:rFonts w:ascii="Verdana" w:hAnsi="Verdana"/>
          <w:sz w:val="20"/>
          <w:szCs w:val="20"/>
        </w:rPr>
      </w:pPr>
    </w:p>
    <w:p w14:paraId="5471CEF4" w14:textId="2A20B356" w:rsidR="00183E27" w:rsidRPr="007D3FDA" w:rsidRDefault="00183E27" w:rsidP="00183E27">
      <w:pPr>
        <w:pStyle w:val="ListParagraph"/>
        <w:numPr>
          <w:ilvl w:val="0"/>
          <w:numId w:val="38"/>
        </w:numPr>
        <w:spacing w:after="0" w:line="240" w:lineRule="auto"/>
        <w:rPr>
          <w:rFonts w:ascii="Verdana" w:eastAsia="Verdana" w:hAnsi="Verdana" w:cs="Verdana"/>
          <w:sz w:val="20"/>
          <w:szCs w:val="20"/>
        </w:rPr>
      </w:pPr>
      <w:r w:rsidRPr="007D3FDA">
        <w:rPr>
          <w:rFonts w:ascii="Verdana" w:eastAsia="Verdana" w:hAnsi="Verdana" w:cs="Verdana"/>
          <w:sz w:val="20"/>
          <w:szCs w:val="20"/>
        </w:rPr>
        <w:t>Complete a data breach report form (which can be obtained from [</w:t>
      </w:r>
      <w:r w:rsidRPr="007D3FDA">
        <w:rPr>
          <w:rFonts w:ascii="Verdana" w:eastAsia="Verdana" w:hAnsi="Verdana" w:cs="Verdana"/>
          <w:sz w:val="20"/>
          <w:szCs w:val="20"/>
          <w:highlight w:val="yellow"/>
        </w:rPr>
        <w:t>DETAILS</w:t>
      </w:r>
      <w:r w:rsidRPr="007D3FDA">
        <w:rPr>
          <w:rFonts w:ascii="Verdana" w:eastAsia="Verdana" w:hAnsi="Verdana" w:cs="Verdana"/>
          <w:sz w:val="20"/>
          <w:szCs w:val="20"/>
        </w:rPr>
        <w:t>]</w:t>
      </w:r>
      <w:r w:rsidR="00397905">
        <w:rPr>
          <w:rFonts w:ascii="Verdana" w:eastAsia="Verdana" w:hAnsi="Verdana" w:cs="Verdana"/>
          <w:sz w:val="20"/>
          <w:szCs w:val="20"/>
        </w:rPr>
        <w:t xml:space="preserve"> of member of staff responsible for managing</w:t>
      </w:r>
      <w:proofErr w:type="gramStart"/>
      <w:r w:rsidR="00186701">
        <w:rPr>
          <w:rFonts w:ascii="Verdana" w:eastAsia="Verdana" w:hAnsi="Verdana" w:cs="Verdana"/>
          <w:sz w:val="20"/>
          <w:szCs w:val="20"/>
        </w:rPr>
        <w:t>)</w:t>
      </w:r>
      <w:r w:rsidRPr="007D3FDA">
        <w:rPr>
          <w:rFonts w:ascii="Verdana" w:eastAsia="Verdana" w:hAnsi="Verdana" w:cs="Verdana"/>
          <w:sz w:val="20"/>
          <w:szCs w:val="20"/>
        </w:rPr>
        <w:t>;</w:t>
      </w:r>
      <w:proofErr w:type="gramEnd"/>
    </w:p>
    <w:p w14:paraId="2D1D55C3" w14:textId="77777777" w:rsidR="00183E27" w:rsidRPr="007D3FDA" w:rsidRDefault="00183E27" w:rsidP="00183E27">
      <w:pPr>
        <w:pStyle w:val="ListParagraph"/>
        <w:numPr>
          <w:ilvl w:val="0"/>
          <w:numId w:val="38"/>
        </w:numPr>
        <w:spacing w:after="0" w:line="240" w:lineRule="auto"/>
        <w:rPr>
          <w:rFonts w:ascii="Verdana" w:eastAsia="Verdana" w:hAnsi="Verdana" w:cs="Verdana"/>
          <w:sz w:val="20"/>
          <w:szCs w:val="20"/>
        </w:rPr>
      </w:pPr>
      <w:r w:rsidRPr="007D3FDA">
        <w:rPr>
          <w:rFonts w:ascii="Verdana" w:eastAsia="Verdana" w:hAnsi="Verdana" w:cs="Verdana"/>
          <w:sz w:val="20"/>
          <w:szCs w:val="20"/>
        </w:rPr>
        <w:t>Email the completed form to [</w:t>
      </w:r>
      <w:r w:rsidRPr="007D3FDA">
        <w:rPr>
          <w:rFonts w:ascii="Verdana" w:eastAsia="Verdana" w:hAnsi="Verdana" w:cs="Verdana"/>
          <w:sz w:val="20"/>
          <w:szCs w:val="20"/>
          <w:highlight w:val="yellow"/>
        </w:rPr>
        <w:t>NAME</w:t>
      </w:r>
      <w:r w:rsidRPr="007D3FDA">
        <w:rPr>
          <w:rFonts w:ascii="Verdana" w:eastAsia="Verdana" w:hAnsi="Verdana" w:cs="Verdana"/>
          <w:sz w:val="20"/>
          <w:szCs w:val="20"/>
        </w:rPr>
        <w:t>].</w:t>
      </w:r>
    </w:p>
    <w:p w14:paraId="596FDBA0" w14:textId="77777777" w:rsidR="00183E27" w:rsidRPr="007D3FDA" w:rsidRDefault="00183E27" w:rsidP="00183E27">
      <w:pPr>
        <w:pStyle w:val="ListParagraph"/>
        <w:spacing w:after="0" w:line="240" w:lineRule="auto"/>
        <w:rPr>
          <w:rFonts w:ascii="Verdana" w:hAnsi="Verdana"/>
          <w:sz w:val="20"/>
          <w:szCs w:val="20"/>
        </w:rPr>
      </w:pPr>
    </w:p>
    <w:p w14:paraId="33497566" w14:textId="64159229" w:rsidR="00183E27" w:rsidRPr="007D3FDA" w:rsidRDefault="00183E27" w:rsidP="00A71A70">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lastRenderedPageBreak/>
        <w:t xml:space="preserve">Where appropriate, you should liaise with your line manager about completion of the data report form. Breach reporting is encouraged throughout the </w:t>
      </w:r>
      <w:r w:rsidR="00DB4326" w:rsidRPr="007D3FDA">
        <w:rPr>
          <w:rFonts w:ascii="Verdana" w:eastAsia="Verdana" w:hAnsi="Verdana" w:cs="Verdana"/>
          <w:sz w:val="20"/>
          <w:szCs w:val="20"/>
        </w:rPr>
        <w:t>school</w:t>
      </w:r>
      <w:r w:rsidRPr="007D3FDA">
        <w:rPr>
          <w:rFonts w:ascii="Verdana" w:eastAsia="Verdana" w:hAnsi="Verdana" w:cs="Verdana"/>
          <w:sz w:val="20"/>
          <w:szCs w:val="20"/>
        </w:rPr>
        <w:t xml:space="preserve"> and staff are expected to seek advice if they are unsure as to whether the breach should be reported and/or could result in a risk to the rights and freedom of individuals. They can seek advice from </w:t>
      </w:r>
      <w:r w:rsidR="00F5383A">
        <w:rPr>
          <w:rFonts w:ascii="Verdana" w:eastAsia="Verdana" w:hAnsi="Verdana" w:cs="Verdana"/>
          <w:sz w:val="20"/>
          <w:szCs w:val="20"/>
        </w:rPr>
        <w:t>the Data Protection Officer (Judicium</w:t>
      </w:r>
      <w:r w:rsidR="00BC0888">
        <w:rPr>
          <w:rFonts w:ascii="Verdana" w:eastAsia="Verdana" w:hAnsi="Verdana" w:cs="Verdana"/>
          <w:sz w:val="20"/>
          <w:szCs w:val="20"/>
        </w:rPr>
        <w:t>.</w:t>
      </w:r>
      <w:r w:rsidR="00F5383A">
        <w:rPr>
          <w:rFonts w:ascii="Verdana" w:eastAsia="Verdana" w:hAnsi="Verdana" w:cs="Verdana"/>
          <w:sz w:val="20"/>
          <w:szCs w:val="20"/>
        </w:rPr>
        <w:t>)</w:t>
      </w:r>
    </w:p>
    <w:p w14:paraId="24298F97" w14:textId="77777777" w:rsidR="00183E27" w:rsidRPr="007D3FDA" w:rsidRDefault="00183E27" w:rsidP="00A71A70">
      <w:pPr>
        <w:spacing w:after="0" w:line="240" w:lineRule="auto"/>
        <w:jc w:val="both"/>
        <w:rPr>
          <w:rFonts w:ascii="Verdana" w:hAnsi="Verdana"/>
          <w:sz w:val="20"/>
          <w:szCs w:val="20"/>
        </w:rPr>
      </w:pPr>
    </w:p>
    <w:p w14:paraId="22E473E7" w14:textId="1BD37E96" w:rsidR="00A71A70" w:rsidRPr="007D3FDA" w:rsidRDefault="00183E27" w:rsidP="00A71A70">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Once reported, you should not take any further action in relation to the breach. </w:t>
      </w:r>
      <w:proofErr w:type="gramStart"/>
      <w:r w:rsidRPr="007D3FDA">
        <w:rPr>
          <w:rFonts w:ascii="Verdana" w:eastAsia="Verdana" w:hAnsi="Verdana" w:cs="Verdana"/>
          <w:sz w:val="20"/>
          <w:szCs w:val="20"/>
        </w:rPr>
        <w:t>In particular you</w:t>
      </w:r>
      <w:proofErr w:type="gramEnd"/>
      <w:r w:rsidRPr="007D3FDA">
        <w:rPr>
          <w:rFonts w:ascii="Verdana" w:eastAsia="Verdana" w:hAnsi="Verdana" w:cs="Verdana"/>
          <w:sz w:val="20"/>
          <w:szCs w:val="20"/>
        </w:rPr>
        <w:t xml:space="preserve"> must not notify any affected individuals or regulators or investigate further. [</w:t>
      </w:r>
      <w:r w:rsidRPr="007D3FDA">
        <w:rPr>
          <w:rFonts w:ascii="Verdana" w:eastAsia="Verdana" w:hAnsi="Verdana" w:cs="Verdana"/>
          <w:sz w:val="20"/>
          <w:szCs w:val="20"/>
          <w:highlight w:val="yellow"/>
        </w:rPr>
        <w:t>NAME</w:t>
      </w:r>
      <w:r w:rsidR="00081A73">
        <w:rPr>
          <w:rFonts w:ascii="Verdana" w:eastAsia="Verdana" w:hAnsi="Verdana" w:cs="Verdana"/>
          <w:sz w:val="20"/>
          <w:szCs w:val="20"/>
        </w:rPr>
        <w:t xml:space="preserve"> of member of staff responsible</w:t>
      </w:r>
      <w:r w:rsidRPr="007D3FDA">
        <w:rPr>
          <w:rFonts w:ascii="Verdana" w:eastAsia="Verdana" w:hAnsi="Verdana" w:cs="Verdana"/>
          <w:sz w:val="20"/>
          <w:szCs w:val="20"/>
        </w:rPr>
        <w:t xml:space="preserve">] will acknowledge receipt of the data breach report form and take appropriate steps to deal with the report </w:t>
      </w:r>
      <w:r w:rsidR="00220BC3">
        <w:rPr>
          <w:rFonts w:ascii="Verdana" w:eastAsia="Verdana" w:hAnsi="Verdana" w:cs="Verdana"/>
          <w:sz w:val="20"/>
          <w:szCs w:val="20"/>
        </w:rPr>
        <w:t xml:space="preserve">and log </w:t>
      </w:r>
      <w:r w:rsidRPr="007D3FDA">
        <w:rPr>
          <w:rFonts w:ascii="Verdana" w:eastAsia="Verdana" w:hAnsi="Verdana" w:cs="Verdana"/>
          <w:sz w:val="20"/>
          <w:szCs w:val="20"/>
        </w:rPr>
        <w:t>in collaboration with the DPO</w:t>
      </w:r>
      <w:r w:rsidR="00220BC3">
        <w:rPr>
          <w:rFonts w:ascii="Verdana" w:eastAsia="Verdana" w:hAnsi="Verdana" w:cs="Verdana"/>
          <w:sz w:val="20"/>
          <w:szCs w:val="20"/>
        </w:rPr>
        <w:t xml:space="preserve"> at Judicium</w:t>
      </w:r>
      <w:r w:rsidRPr="007D3FDA">
        <w:rPr>
          <w:rFonts w:ascii="Verdana" w:eastAsia="Verdana" w:hAnsi="Verdana" w:cs="Verdana"/>
          <w:sz w:val="20"/>
          <w:szCs w:val="20"/>
        </w:rPr>
        <w:t>.</w:t>
      </w:r>
    </w:p>
    <w:p w14:paraId="1FE8B71C" w14:textId="57C3CEF9" w:rsidR="00B84E8B" w:rsidRDefault="00B84E8B" w:rsidP="00A71A70">
      <w:pPr>
        <w:spacing w:after="0" w:line="240" w:lineRule="auto"/>
        <w:jc w:val="both"/>
        <w:rPr>
          <w:rFonts w:ascii="Verdana" w:eastAsia="Verdana" w:hAnsi="Verdana" w:cs="Verdana"/>
          <w:sz w:val="20"/>
          <w:szCs w:val="20"/>
        </w:rPr>
      </w:pPr>
    </w:p>
    <w:p w14:paraId="0DE800AD" w14:textId="77777777" w:rsidR="00186701" w:rsidRPr="007D3FDA" w:rsidRDefault="00186701" w:rsidP="00A71A70">
      <w:pPr>
        <w:spacing w:after="0" w:line="240" w:lineRule="auto"/>
        <w:jc w:val="both"/>
        <w:rPr>
          <w:rFonts w:ascii="Verdana" w:eastAsia="Verdana" w:hAnsi="Verdana" w:cs="Verdana"/>
          <w:sz w:val="20"/>
          <w:szCs w:val="20"/>
        </w:rPr>
      </w:pPr>
    </w:p>
    <w:p w14:paraId="6EB90924" w14:textId="0CC109D8" w:rsidR="00516C2C" w:rsidRPr="007D3FDA" w:rsidRDefault="00C719F6" w:rsidP="00C719F6">
      <w:pPr>
        <w:rPr>
          <w:rFonts w:ascii="Verdana" w:hAnsi="Verdana"/>
          <w:b/>
          <w:bCs/>
          <w:color w:val="000000" w:themeColor="text1"/>
          <w:sz w:val="20"/>
          <w:szCs w:val="20"/>
          <w:u w:val="single"/>
        </w:rPr>
      </w:pPr>
      <w:r w:rsidRPr="007D3FDA">
        <w:rPr>
          <w:rFonts w:ascii="Verdana" w:hAnsi="Verdana"/>
          <w:b/>
          <w:bCs/>
          <w:color w:val="000000" w:themeColor="text1"/>
          <w:sz w:val="20"/>
          <w:szCs w:val="20"/>
          <w:u w:val="single"/>
        </w:rPr>
        <w:t xml:space="preserve">Managing and </w:t>
      </w:r>
      <w:r w:rsidR="00EE6426">
        <w:rPr>
          <w:rFonts w:ascii="Verdana" w:hAnsi="Verdana"/>
          <w:b/>
          <w:bCs/>
          <w:color w:val="000000" w:themeColor="text1"/>
          <w:sz w:val="20"/>
          <w:szCs w:val="20"/>
          <w:u w:val="single"/>
        </w:rPr>
        <w:t>Re</w:t>
      </w:r>
      <w:r w:rsidRPr="007D3FDA">
        <w:rPr>
          <w:rFonts w:ascii="Verdana" w:hAnsi="Verdana"/>
          <w:b/>
          <w:bCs/>
          <w:color w:val="000000" w:themeColor="text1"/>
          <w:sz w:val="20"/>
          <w:szCs w:val="20"/>
          <w:u w:val="single"/>
        </w:rPr>
        <w:t xml:space="preserve">cording the </w:t>
      </w:r>
      <w:r w:rsidR="00EE6426">
        <w:rPr>
          <w:rFonts w:ascii="Verdana" w:hAnsi="Verdana"/>
          <w:b/>
          <w:bCs/>
          <w:color w:val="000000" w:themeColor="text1"/>
          <w:sz w:val="20"/>
          <w:szCs w:val="20"/>
          <w:u w:val="single"/>
        </w:rPr>
        <w:t>Br</w:t>
      </w:r>
      <w:r w:rsidRPr="007D3FDA">
        <w:rPr>
          <w:rFonts w:ascii="Verdana" w:hAnsi="Verdana"/>
          <w:b/>
          <w:bCs/>
          <w:color w:val="000000" w:themeColor="text1"/>
          <w:sz w:val="20"/>
          <w:szCs w:val="20"/>
          <w:u w:val="single"/>
        </w:rPr>
        <w:t>each</w:t>
      </w:r>
    </w:p>
    <w:p w14:paraId="52ACE83C" w14:textId="3B122E19" w:rsidR="00183E27" w:rsidRPr="007D3FDA" w:rsidRDefault="00183E27" w:rsidP="00A71A70">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On being notified of a suspected personal data breach, [</w:t>
      </w:r>
      <w:r w:rsidRPr="007D3FDA">
        <w:rPr>
          <w:rFonts w:ascii="Verdana" w:eastAsia="Verdana" w:hAnsi="Verdana" w:cs="Verdana"/>
          <w:sz w:val="20"/>
          <w:szCs w:val="20"/>
          <w:highlight w:val="yellow"/>
        </w:rPr>
        <w:t>NAME</w:t>
      </w:r>
      <w:r w:rsidRPr="007D3FDA">
        <w:rPr>
          <w:rFonts w:ascii="Verdana" w:eastAsia="Verdana" w:hAnsi="Verdana" w:cs="Verdana"/>
          <w:sz w:val="20"/>
          <w:szCs w:val="20"/>
        </w:rPr>
        <w:t>] will notify the DPO. Collectively they will take immediate steps to establish whether a personal data breach has in fact occurred. If so</w:t>
      </w:r>
      <w:r w:rsidR="00186701">
        <w:rPr>
          <w:rFonts w:ascii="Verdana" w:eastAsia="Verdana" w:hAnsi="Verdana" w:cs="Verdana"/>
          <w:sz w:val="20"/>
          <w:szCs w:val="20"/>
        </w:rPr>
        <w:t xml:space="preserve">, </w:t>
      </w:r>
      <w:r w:rsidRPr="007D3FDA">
        <w:rPr>
          <w:rFonts w:ascii="Verdana" w:eastAsia="Verdana" w:hAnsi="Verdana" w:cs="Verdana"/>
          <w:sz w:val="20"/>
          <w:szCs w:val="20"/>
        </w:rPr>
        <w:t>they will take steps to:-</w:t>
      </w:r>
    </w:p>
    <w:p w14:paraId="4E5619A4" w14:textId="77777777" w:rsidR="00183E27" w:rsidRPr="007D3FDA" w:rsidRDefault="00183E27" w:rsidP="00A71A70">
      <w:pPr>
        <w:spacing w:after="0" w:line="240" w:lineRule="auto"/>
        <w:jc w:val="both"/>
        <w:rPr>
          <w:rFonts w:ascii="Verdana" w:hAnsi="Verdana"/>
          <w:sz w:val="20"/>
          <w:szCs w:val="20"/>
        </w:rPr>
      </w:pPr>
    </w:p>
    <w:p w14:paraId="58228C3B" w14:textId="77777777" w:rsidR="00183E27" w:rsidRPr="007D3FDA" w:rsidRDefault="00183E27" w:rsidP="00A71A70">
      <w:pPr>
        <w:pStyle w:val="ListParagraph"/>
        <w:numPr>
          <w:ilvl w:val="0"/>
          <w:numId w:val="39"/>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Where possible, contain the data </w:t>
      </w:r>
      <w:proofErr w:type="gramStart"/>
      <w:r w:rsidRPr="007D3FDA">
        <w:rPr>
          <w:rFonts w:ascii="Verdana" w:eastAsia="Verdana" w:hAnsi="Verdana" w:cs="Verdana"/>
          <w:sz w:val="20"/>
          <w:szCs w:val="20"/>
        </w:rPr>
        <w:t>breach;</w:t>
      </w:r>
      <w:proofErr w:type="gramEnd"/>
    </w:p>
    <w:p w14:paraId="406AA39A" w14:textId="77777777" w:rsidR="00183E27" w:rsidRPr="007D3FDA" w:rsidRDefault="00183E27" w:rsidP="00A71A70">
      <w:pPr>
        <w:pStyle w:val="ListParagraph"/>
        <w:numPr>
          <w:ilvl w:val="0"/>
          <w:numId w:val="39"/>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As far as possible, recover, rectify or delete the data that has been lost, damaged or </w:t>
      </w:r>
      <w:proofErr w:type="gramStart"/>
      <w:r w:rsidRPr="007D3FDA">
        <w:rPr>
          <w:rFonts w:ascii="Verdana" w:eastAsia="Verdana" w:hAnsi="Verdana" w:cs="Verdana"/>
          <w:sz w:val="20"/>
          <w:szCs w:val="20"/>
        </w:rPr>
        <w:t>disclosed;</w:t>
      </w:r>
      <w:proofErr w:type="gramEnd"/>
    </w:p>
    <w:p w14:paraId="56132190" w14:textId="1A0A90D3" w:rsidR="00183E27" w:rsidRPr="007D3FDA" w:rsidRDefault="00183E27" w:rsidP="00A71A70">
      <w:pPr>
        <w:pStyle w:val="ListParagraph"/>
        <w:numPr>
          <w:ilvl w:val="0"/>
          <w:numId w:val="39"/>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Assess and record the breach in the </w:t>
      </w:r>
      <w:r w:rsidR="00DB4326" w:rsidRPr="007D3FDA">
        <w:rPr>
          <w:rFonts w:ascii="Verdana" w:eastAsia="Verdana" w:hAnsi="Verdana" w:cs="Verdana"/>
          <w:sz w:val="20"/>
          <w:szCs w:val="20"/>
        </w:rPr>
        <w:t>school’s</w:t>
      </w:r>
      <w:r w:rsidRPr="007D3FDA">
        <w:rPr>
          <w:rFonts w:ascii="Verdana" w:eastAsia="Verdana" w:hAnsi="Verdana" w:cs="Verdana"/>
          <w:sz w:val="20"/>
          <w:szCs w:val="20"/>
        </w:rPr>
        <w:t xml:space="preserve"> data breach </w:t>
      </w:r>
      <w:proofErr w:type="gramStart"/>
      <w:r w:rsidRPr="007D3FDA">
        <w:rPr>
          <w:rFonts w:ascii="Verdana" w:eastAsia="Verdana" w:hAnsi="Verdana" w:cs="Verdana"/>
          <w:sz w:val="20"/>
          <w:szCs w:val="20"/>
        </w:rPr>
        <w:t>register;</w:t>
      </w:r>
      <w:proofErr w:type="gramEnd"/>
    </w:p>
    <w:p w14:paraId="36FB6A41" w14:textId="77777777" w:rsidR="00183E27" w:rsidRPr="007D3FDA" w:rsidRDefault="00183E27" w:rsidP="00A71A70">
      <w:pPr>
        <w:pStyle w:val="ListParagraph"/>
        <w:numPr>
          <w:ilvl w:val="0"/>
          <w:numId w:val="39"/>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Notify the ICO where </w:t>
      </w:r>
      <w:proofErr w:type="gramStart"/>
      <w:r w:rsidRPr="007D3FDA">
        <w:rPr>
          <w:rFonts w:ascii="Verdana" w:eastAsia="Verdana" w:hAnsi="Verdana" w:cs="Verdana"/>
          <w:sz w:val="20"/>
          <w:szCs w:val="20"/>
        </w:rPr>
        <w:t>required;</w:t>
      </w:r>
      <w:proofErr w:type="gramEnd"/>
    </w:p>
    <w:p w14:paraId="66280A64" w14:textId="77777777" w:rsidR="00183E27" w:rsidRPr="007D3FDA" w:rsidRDefault="00183E27" w:rsidP="00A71A70">
      <w:pPr>
        <w:pStyle w:val="ListParagraph"/>
        <w:numPr>
          <w:ilvl w:val="0"/>
          <w:numId w:val="39"/>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Notify data subjects affected by the breach if </w:t>
      </w:r>
      <w:proofErr w:type="gramStart"/>
      <w:r w:rsidRPr="007D3FDA">
        <w:rPr>
          <w:rFonts w:ascii="Verdana" w:eastAsia="Verdana" w:hAnsi="Verdana" w:cs="Verdana"/>
          <w:sz w:val="20"/>
          <w:szCs w:val="20"/>
        </w:rPr>
        <w:t>required;</w:t>
      </w:r>
      <w:proofErr w:type="gramEnd"/>
    </w:p>
    <w:p w14:paraId="292382CF" w14:textId="14BE9F2F" w:rsidR="00183E27" w:rsidRPr="007D3FDA" w:rsidRDefault="00183E27" w:rsidP="00A71A70">
      <w:pPr>
        <w:pStyle w:val="ListParagraph"/>
        <w:numPr>
          <w:ilvl w:val="0"/>
          <w:numId w:val="39"/>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Notify other appropriate parties to the breach;</w:t>
      </w:r>
      <w:r w:rsidR="00186701">
        <w:rPr>
          <w:rFonts w:ascii="Verdana" w:eastAsia="Verdana" w:hAnsi="Verdana" w:cs="Verdana"/>
          <w:sz w:val="20"/>
          <w:szCs w:val="20"/>
        </w:rPr>
        <w:t xml:space="preserve"> and </w:t>
      </w:r>
    </w:p>
    <w:p w14:paraId="60050AC0" w14:textId="6FED84B2" w:rsidR="00A71A70" w:rsidRDefault="00183E27" w:rsidP="00183E27">
      <w:pPr>
        <w:pStyle w:val="ListParagraph"/>
        <w:numPr>
          <w:ilvl w:val="0"/>
          <w:numId w:val="39"/>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Take steps to prevent future breaches.</w:t>
      </w:r>
    </w:p>
    <w:p w14:paraId="06088A77" w14:textId="77777777" w:rsidR="00186701" w:rsidRPr="007D3FDA" w:rsidRDefault="00186701" w:rsidP="00186701">
      <w:pPr>
        <w:pStyle w:val="ListParagraph"/>
        <w:spacing w:after="0" w:line="240" w:lineRule="auto"/>
        <w:jc w:val="both"/>
        <w:rPr>
          <w:rFonts w:ascii="Verdana" w:eastAsia="Verdana" w:hAnsi="Verdana" w:cs="Verdana"/>
          <w:sz w:val="20"/>
          <w:szCs w:val="20"/>
        </w:rPr>
      </w:pPr>
    </w:p>
    <w:p w14:paraId="3DDB7090" w14:textId="77777777" w:rsidR="00516C2C" w:rsidRPr="007D3FDA" w:rsidRDefault="00516C2C" w:rsidP="00A71A70">
      <w:pPr>
        <w:spacing w:after="0" w:line="240" w:lineRule="auto"/>
        <w:jc w:val="both"/>
        <w:rPr>
          <w:rFonts w:ascii="Verdana" w:eastAsia="Verdana" w:hAnsi="Verdana" w:cs="Verdana"/>
          <w:sz w:val="20"/>
          <w:szCs w:val="20"/>
        </w:rPr>
      </w:pPr>
    </w:p>
    <w:p w14:paraId="547FA963" w14:textId="4CB0613B" w:rsidR="00186701" w:rsidRPr="00186701" w:rsidRDefault="00C719F6" w:rsidP="00186701">
      <w:pPr>
        <w:rPr>
          <w:rFonts w:ascii="Verdana" w:eastAsia="Verdana" w:hAnsi="Verdana" w:cs="Verdana"/>
          <w:sz w:val="20"/>
          <w:szCs w:val="20"/>
        </w:rPr>
      </w:pPr>
      <w:r w:rsidRPr="007D3FDA">
        <w:rPr>
          <w:rFonts w:ascii="Verdana" w:hAnsi="Verdana"/>
          <w:b/>
          <w:bCs/>
          <w:color w:val="000000" w:themeColor="text1"/>
          <w:sz w:val="20"/>
          <w:szCs w:val="20"/>
          <w:u w:val="single"/>
        </w:rPr>
        <w:t>Notifying the ICO</w:t>
      </w:r>
    </w:p>
    <w:p w14:paraId="406AA545" w14:textId="44DCF9CA" w:rsidR="00183E27" w:rsidRPr="007D3FDA" w:rsidRDefault="00183E27" w:rsidP="00A71A70">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w:t>
      </w:r>
      <w:r w:rsidRPr="007D3FDA">
        <w:rPr>
          <w:rFonts w:ascii="Verdana" w:eastAsia="Verdana" w:hAnsi="Verdana" w:cs="Verdana"/>
          <w:sz w:val="20"/>
          <w:szCs w:val="20"/>
          <w:highlight w:val="yellow"/>
        </w:rPr>
        <w:t>NAME</w:t>
      </w:r>
      <w:r w:rsidR="00220BC3">
        <w:rPr>
          <w:rFonts w:ascii="Verdana" w:eastAsia="Verdana" w:hAnsi="Verdana" w:cs="Verdana"/>
          <w:sz w:val="20"/>
          <w:szCs w:val="20"/>
        </w:rPr>
        <w:t xml:space="preserve"> of member of staff responsible</w:t>
      </w:r>
      <w:r w:rsidRPr="007D3FDA">
        <w:rPr>
          <w:rFonts w:ascii="Verdana" w:eastAsia="Verdana" w:hAnsi="Verdana" w:cs="Verdana"/>
          <w:sz w:val="20"/>
          <w:szCs w:val="20"/>
        </w:rPr>
        <w:t>] will notify the ICO when a personal data breach has occurred which is likely to result in a risk to the rights and freedoms of individuals.</w:t>
      </w:r>
    </w:p>
    <w:p w14:paraId="56531E28" w14:textId="77777777" w:rsidR="00183E27" w:rsidRPr="007D3FDA" w:rsidRDefault="00183E27" w:rsidP="00A71A70">
      <w:pPr>
        <w:spacing w:after="0" w:line="240" w:lineRule="auto"/>
        <w:jc w:val="both"/>
        <w:rPr>
          <w:rFonts w:ascii="Verdana" w:hAnsi="Verdana"/>
          <w:b/>
          <w:sz w:val="20"/>
          <w:szCs w:val="20"/>
          <w:u w:val="single"/>
        </w:rPr>
      </w:pPr>
    </w:p>
    <w:p w14:paraId="4DB8D96B" w14:textId="6E10DA18" w:rsidR="00183E27" w:rsidRPr="007D3FDA" w:rsidRDefault="00183E27" w:rsidP="00A71A70">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This will be done without undue delay and</w:t>
      </w:r>
      <w:r w:rsidR="00186701">
        <w:rPr>
          <w:rFonts w:ascii="Verdana" w:eastAsia="Verdana" w:hAnsi="Verdana" w:cs="Verdana"/>
          <w:sz w:val="20"/>
          <w:szCs w:val="20"/>
        </w:rPr>
        <w:t xml:space="preserve"> wh</w:t>
      </w:r>
      <w:r w:rsidRPr="007D3FDA">
        <w:rPr>
          <w:rFonts w:ascii="Verdana" w:eastAsia="Verdana" w:hAnsi="Verdana" w:cs="Verdana"/>
          <w:sz w:val="20"/>
          <w:szCs w:val="20"/>
        </w:rPr>
        <w:t>ere possible, within 72 hours of becoming aware of the breach. The 72 hours deadline is applicable regardless of school holidays (</w:t>
      </w:r>
      <w:r w:rsidR="00186701">
        <w:rPr>
          <w:rFonts w:ascii="Verdana" w:eastAsia="Verdana" w:hAnsi="Verdana" w:cs="Verdana"/>
          <w:sz w:val="20"/>
          <w:szCs w:val="20"/>
        </w:rPr>
        <w:t>i</w:t>
      </w:r>
      <w:r w:rsidR="00186701" w:rsidRPr="007D3FDA">
        <w:rPr>
          <w:rFonts w:ascii="Verdana" w:eastAsia="Verdana" w:hAnsi="Verdana" w:cs="Verdana"/>
          <w:sz w:val="20"/>
          <w:szCs w:val="20"/>
        </w:rPr>
        <w:t>.e.,</w:t>
      </w:r>
      <w:r w:rsidRPr="007D3FDA">
        <w:rPr>
          <w:rFonts w:ascii="Verdana" w:eastAsia="Verdana" w:hAnsi="Verdana" w:cs="Verdana"/>
          <w:sz w:val="20"/>
          <w:szCs w:val="20"/>
        </w:rPr>
        <w:t xml:space="preserve"> it is not 72 </w:t>
      </w:r>
      <w:r w:rsidRPr="007D3FDA">
        <w:rPr>
          <w:rFonts w:ascii="Verdana" w:eastAsia="Verdana" w:hAnsi="Verdana" w:cs="Verdana"/>
          <w:sz w:val="20"/>
          <w:szCs w:val="20"/>
          <w:u w:val="single"/>
        </w:rPr>
        <w:t>working</w:t>
      </w:r>
      <w:r w:rsidRPr="007D3FDA">
        <w:rPr>
          <w:rFonts w:ascii="Verdana" w:eastAsia="Verdana" w:hAnsi="Verdana" w:cs="Verdana"/>
          <w:sz w:val="20"/>
          <w:szCs w:val="20"/>
        </w:rPr>
        <w:t xml:space="preserve"> hours). If the School are unsure of whether to report a breach, the assumption will be to report it.</w:t>
      </w:r>
    </w:p>
    <w:p w14:paraId="4779C57F" w14:textId="77777777" w:rsidR="00183E27" w:rsidRPr="007D3FDA" w:rsidRDefault="00183E27" w:rsidP="00183E27">
      <w:pPr>
        <w:spacing w:after="0" w:line="240" w:lineRule="auto"/>
        <w:rPr>
          <w:rFonts w:ascii="Verdana" w:hAnsi="Verdana"/>
          <w:sz w:val="20"/>
          <w:szCs w:val="20"/>
        </w:rPr>
      </w:pPr>
    </w:p>
    <w:p w14:paraId="6A6E856C" w14:textId="7DF7A23F" w:rsidR="00C719F6" w:rsidRDefault="00183E27" w:rsidP="00186701">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Where the notification is not made within 72 hours of becoming aware of the breach, written reasons will be recorded as to why there was a delay in referring the matter to the ICO.</w:t>
      </w:r>
    </w:p>
    <w:p w14:paraId="20183596" w14:textId="5BCC8824" w:rsidR="00186701" w:rsidRDefault="00186701" w:rsidP="00186701">
      <w:pPr>
        <w:spacing w:after="0" w:line="240" w:lineRule="auto"/>
        <w:jc w:val="both"/>
        <w:rPr>
          <w:rFonts w:ascii="Verdana" w:eastAsia="Verdana" w:hAnsi="Verdana" w:cs="Verdana"/>
          <w:sz w:val="20"/>
          <w:szCs w:val="20"/>
        </w:rPr>
      </w:pPr>
    </w:p>
    <w:p w14:paraId="508FC650" w14:textId="77777777" w:rsidR="00186701" w:rsidRPr="00186701" w:rsidRDefault="00186701" w:rsidP="00186701">
      <w:pPr>
        <w:spacing w:after="0" w:line="240" w:lineRule="auto"/>
        <w:jc w:val="both"/>
        <w:rPr>
          <w:rFonts w:ascii="Verdana" w:eastAsia="Verdana" w:hAnsi="Verdana" w:cs="Verdana"/>
          <w:sz w:val="20"/>
          <w:szCs w:val="20"/>
        </w:rPr>
      </w:pPr>
    </w:p>
    <w:p w14:paraId="25BEAEF2" w14:textId="72C54735" w:rsidR="00C719F6" w:rsidRPr="007D3FDA" w:rsidRDefault="00C719F6" w:rsidP="00C719F6">
      <w:pPr>
        <w:rPr>
          <w:rFonts w:ascii="Verdana" w:hAnsi="Verdana"/>
          <w:b/>
          <w:bCs/>
          <w:color w:val="000000" w:themeColor="text1"/>
          <w:sz w:val="20"/>
          <w:szCs w:val="20"/>
          <w:u w:val="single"/>
        </w:rPr>
      </w:pPr>
      <w:r w:rsidRPr="007D3FDA">
        <w:rPr>
          <w:rFonts w:ascii="Verdana" w:hAnsi="Verdana"/>
          <w:b/>
          <w:bCs/>
          <w:color w:val="000000" w:themeColor="text1"/>
          <w:sz w:val="20"/>
          <w:szCs w:val="20"/>
          <w:u w:val="single"/>
        </w:rPr>
        <w:t xml:space="preserve">Notifying </w:t>
      </w:r>
      <w:r w:rsidR="00EE6426">
        <w:rPr>
          <w:rFonts w:ascii="Verdana" w:hAnsi="Verdana"/>
          <w:b/>
          <w:bCs/>
          <w:color w:val="000000" w:themeColor="text1"/>
          <w:sz w:val="20"/>
          <w:szCs w:val="20"/>
          <w:u w:val="single"/>
        </w:rPr>
        <w:t>D</w:t>
      </w:r>
      <w:r w:rsidRPr="007D3FDA">
        <w:rPr>
          <w:rFonts w:ascii="Verdana" w:hAnsi="Verdana"/>
          <w:b/>
          <w:bCs/>
          <w:color w:val="000000" w:themeColor="text1"/>
          <w:sz w:val="20"/>
          <w:szCs w:val="20"/>
          <w:u w:val="single"/>
        </w:rPr>
        <w:t xml:space="preserve">ata </w:t>
      </w:r>
      <w:r w:rsidR="00EE6426">
        <w:rPr>
          <w:rFonts w:ascii="Verdana" w:hAnsi="Verdana"/>
          <w:b/>
          <w:bCs/>
          <w:color w:val="000000" w:themeColor="text1"/>
          <w:sz w:val="20"/>
          <w:szCs w:val="20"/>
          <w:u w:val="single"/>
        </w:rPr>
        <w:t>S</w:t>
      </w:r>
      <w:r w:rsidR="00186701">
        <w:rPr>
          <w:rFonts w:ascii="Verdana" w:hAnsi="Verdana"/>
          <w:b/>
          <w:bCs/>
          <w:color w:val="000000" w:themeColor="text1"/>
          <w:sz w:val="20"/>
          <w:szCs w:val="20"/>
          <w:u w:val="single"/>
        </w:rPr>
        <w:t>u</w:t>
      </w:r>
      <w:r w:rsidRPr="007D3FDA">
        <w:rPr>
          <w:rFonts w:ascii="Verdana" w:hAnsi="Verdana"/>
          <w:b/>
          <w:bCs/>
          <w:color w:val="000000" w:themeColor="text1"/>
          <w:sz w:val="20"/>
          <w:szCs w:val="20"/>
          <w:u w:val="single"/>
        </w:rPr>
        <w:t>bjects</w:t>
      </w:r>
    </w:p>
    <w:p w14:paraId="0928C749" w14:textId="4AD368F6" w:rsidR="00183E27" w:rsidRPr="007D3FDA" w:rsidRDefault="00183E27" w:rsidP="00A71A70">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Where the data breach is likely to result in a high risk to the rights and freedoms of data subjects, [</w:t>
      </w:r>
      <w:r w:rsidRPr="007D3FDA">
        <w:rPr>
          <w:rFonts w:ascii="Verdana" w:eastAsia="Verdana" w:hAnsi="Verdana" w:cs="Verdana"/>
          <w:sz w:val="20"/>
          <w:szCs w:val="20"/>
          <w:highlight w:val="yellow"/>
        </w:rPr>
        <w:t>NAME</w:t>
      </w:r>
      <w:r w:rsidR="00E36EBB">
        <w:rPr>
          <w:rFonts w:ascii="Verdana" w:eastAsia="Verdana" w:hAnsi="Verdana" w:cs="Verdana"/>
          <w:sz w:val="20"/>
          <w:szCs w:val="20"/>
        </w:rPr>
        <w:t xml:space="preserve"> of member of staff</w:t>
      </w:r>
      <w:r w:rsidRPr="007D3FDA">
        <w:rPr>
          <w:rFonts w:ascii="Verdana" w:eastAsia="Verdana" w:hAnsi="Verdana" w:cs="Verdana"/>
          <w:sz w:val="20"/>
          <w:szCs w:val="20"/>
        </w:rPr>
        <w:t xml:space="preserve">] will notify the affected individuals without undue delay including the name and contact details of the DPO and </w:t>
      </w:r>
      <w:r w:rsidR="000330DE">
        <w:rPr>
          <w:rFonts w:ascii="Verdana" w:eastAsia="Verdana" w:hAnsi="Verdana" w:cs="Verdana"/>
          <w:sz w:val="20"/>
          <w:szCs w:val="20"/>
        </w:rPr>
        <w:t xml:space="preserve">the </w:t>
      </w:r>
      <w:r w:rsidRPr="007D3FDA">
        <w:rPr>
          <w:rFonts w:ascii="Verdana" w:eastAsia="Verdana" w:hAnsi="Verdana" w:cs="Verdana"/>
          <w:sz w:val="20"/>
          <w:szCs w:val="20"/>
        </w:rPr>
        <w:t>ICO, the likely consequences of the data breach and the measures the School have (or intended) to take to address the breach.</w:t>
      </w:r>
    </w:p>
    <w:p w14:paraId="7C71F570" w14:textId="77777777" w:rsidR="00183E27" w:rsidRPr="007D3FDA" w:rsidRDefault="00183E27" w:rsidP="00A71A70">
      <w:pPr>
        <w:spacing w:after="0" w:line="240" w:lineRule="auto"/>
        <w:jc w:val="both"/>
        <w:rPr>
          <w:rFonts w:ascii="Verdana" w:hAnsi="Verdana"/>
          <w:sz w:val="20"/>
          <w:szCs w:val="20"/>
        </w:rPr>
      </w:pPr>
    </w:p>
    <w:p w14:paraId="3AE1B330" w14:textId="368C14A7" w:rsidR="00183E27" w:rsidRPr="007D3FDA" w:rsidRDefault="00183E27" w:rsidP="00A71A70">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lastRenderedPageBreak/>
        <w:t>When determining whether it is necessary to notify individuals directly of the breach, [</w:t>
      </w:r>
      <w:r w:rsidRPr="007D3FDA">
        <w:rPr>
          <w:rFonts w:ascii="Verdana" w:eastAsia="Verdana" w:hAnsi="Verdana" w:cs="Verdana"/>
          <w:sz w:val="20"/>
          <w:szCs w:val="20"/>
          <w:highlight w:val="yellow"/>
        </w:rPr>
        <w:t>NAME</w:t>
      </w:r>
      <w:r w:rsidR="00E36EBB">
        <w:rPr>
          <w:rFonts w:ascii="Verdana" w:eastAsia="Verdana" w:hAnsi="Verdana" w:cs="Verdana"/>
          <w:sz w:val="20"/>
          <w:szCs w:val="20"/>
        </w:rPr>
        <w:t xml:space="preserve"> of member of staff</w:t>
      </w:r>
      <w:r w:rsidRPr="007D3FDA">
        <w:rPr>
          <w:rFonts w:ascii="Verdana" w:eastAsia="Verdana" w:hAnsi="Verdana" w:cs="Verdana"/>
          <w:sz w:val="20"/>
          <w:szCs w:val="20"/>
        </w:rPr>
        <w:t>] will co-operate with and seek guidance from the DPO, the ICO and any other relevant authorities (such as the police).</w:t>
      </w:r>
    </w:p>
    <w:p w14:paraId="7FA408AF" w14:textId="77777777" w:rsidR="00183E27" w:rsidRPr="007D3FDA" w:rsidRDefault="00183E27" w:rsidP="00A71A70">
      <w:pPr>
        <w:spacing w:after="0" w:line="240" w:lineRule="auto"/>
        <w:jc w:val="both"/>
        <w:rPr>
          <w:rFonts w:ascii="Verdana" w:hAnsi="Verdana"/>
          <w:sz w:val="20"/>
          <w:szCs w:val="20"/>
        </w:rPr>
      </w:pPr>
    </w:p>
    <w:p w14:paraId="365CA7AF" w14:textId="7FEC78FA" w:rsidR="002D790B" w:rsidRPr="007D3FDA" w:rsidRDefault="00183E27" w:rsidP="002D790B">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If it would involve disproportionate effort to notify the data subjects directly (for example, by not having contact details of the affected individual) then the School will consider alternative means to make those affected aware (for example</w:t>
      </w:r>
      <w:r w:rsidR="00234AD0">
        <w:rPr>
          <w:rFonts w:ascii="Verdana" w:eastAsia="Verdana" w:hAnsi="Verdana" w:cs="Verdana"/>
          <w:sz w:val="20"/>
          <w:szCs w:val="20"/>
        </w:rPr>
        <w:t>, b</w:t>
      </w:r>
      <w:r w:rsidRPr="007D3FDA">
        <w:rPr>
          <w:rFonts w:ascii="Verdana" w:eastAsia="Verdana" w:hAnsi="Verdana" w:cs="Verdana"/>
          <w:sz w:val="20"/>
          <w:szCs w:val="20"/>
        </w:rPr>
        <w:t>y making a statement on the School website).</w:t>
      </w:r>
    </w:p>
    <w:p w14:paraId="73A95FFF" w14:textId="2DEA147E" w:rsidR="002D790B" w:rsidRDefault="002D790B" w:rsidP="00183E27">
      <w:pPr>
        <w:spacing w:after="0" w:line="240" w:lineRule="auto"/>
        <w:rPr>
          <w:rFonts w:ascii="Verdana" w:eastAsia="Verdana" w:hAnsi="Verdana" w:cs="Verdana"/>
          <w:sz w:val="20"/>
          <w:szCs w:val="20"/>
        </w:rPr>
      </w:pPr>
    </w:p>
    <w:p w14:paraId="0821016A" w14:textId="77777777" w:rsidR="00234AD0" w:rsidRPr="007D3FDA" w:rsidRDefault="00234AD0" w:rsidP="00183E27">
      <w:pPr>
        <w:spacing w:after="0" w:line="240" w:lineRule="auto"/>
        <w:rPr>
          <w:rFonts w:ascii="Verdana" w:eastAsia="Verdana" w:hAnsi="Verdana" w:cs="Verdana"/>
          <w:sz w:val="20"/>
          <w:szCs w:val="20"/>
        </w:rPr>
      </w:pPr>
    </w:p>
    <w:p w14:paraId="5F7FA50C" w14:textId="0BE89E2A" w:rsidR="002D790B" w:rsidRPr="007D3FDA" w:rsidRDefault="00C719F6" w:rsidP="00C719F6">
      <w:pPr>
        <w:rPr>
          <w:rFonts w:ascii="Verdana" w:hAnsi="Verdana"/>
          <w:b/>
          <w:bCs/>
          <w:color w:val="000000" w:themeColor="text1"/>
          <w:sz w:val="20"/>
          <w:szCs w:val="20"/>
          <w:u w:val="single"/>
        </w:rPr>
      </w:pPr>
      <w:r w:rsidRPr="007D3FDA">
        <w:rPr>
          <w:rFonts w:ascii="Verdana" w:hAnsi="Verdana"/>
          <w:b/>
          <w:bCs/>
          <w:color w:val="000000" w:themeColor="text1"/>
          <w:sz w:val="20"/>
          <w:szCs w:val="20"/>
          <w:u w:val="single"/>
        </w:rPr>
        <w:t xml:space="preserve">Notifying </w:t>
      </w:r>
      <w:r w:rsidR="00EE6426">
        <w:rPr>
          <w:rFonts w:ascii="Verdana" w:hAnsi="Verdana"/>
          <w:b/>
          <w:bCs/>
          <w:color w:val="000000" w:themeColor="text1"/>
          <w:sz w:val="20"/>
          <w:szCs w:val="20"/>
          <w:u w:val="single"/>
        </w:rPr>
        <w:t>O</w:t>
      </w:r>
      <w:r w:rsidRPr="007D3FDA">
        <w:rPr>
          <w:rFonts w:ascii="Verdana" w:hAnsi="Verdana"/>
          <w:b/>
          <w:bCs/>
          <w:color w:val="000000" w:themeColor="text1"/>
          <w:sz w:val="20"/>
          <w:szCs w:val="20"/>
          <w:u w:val="single"/>
        </w:rPr>
        <w:t xml:space="preserve">ther </w:t>
      </w:r>
      <w:r w:rsidR="00EE6426">
        <w:rPr>
          <w:rFonts w:ascii="Verdana" w:hAnsi="Verdana"/>
          <w:b/>
          <w:bCs/>
          <w:color w:val="000000" w:themeColor="text1"/>
          <w:sz w:val="20"/>
          <w:szCs w:val="20"/>
          <w:u w:val="single"/>
        </w:rPr>
        <w:t>A</w:t>
      </w:r>
      <w:r w:rsidR="00234AD0">
        <w:rPr>
          <w:rFonts w:ascii="Verdana" w:hAnsi="Verdana"/>
          <w:b/>
          <w:bCs/>
          <w:color w:val="000000" w:themeColor="text1"/>
          <w:sz w:val="20"/>
          <w:szCs w:val="20"/>
          <w:u w:val="single"/>
        </w:rPr>
        <w:t>u</w:t>
      </w:r>
      <w:r w:rsidRPr="007D3FDA">
        <w:rPr>
          <w:rFonts w:ascii="Verdana" w:hAnsi="Verdana"/>
          <w:b/>
          <w:bCs/>
          <w:color w:val="000000" w:themeColor="text1"/>
          <w:sz w:val="20"/>
          <w:szCs w:val="20"/>
          <w:u w:val="single"/>
        </w:rPr>
        <w:t>thorities</w:t>
      </w:r>
    </w:p>
    <w:p w14:paraId="4C66311E" w14:textId="4956DDF5" w:rsidR="00183E27" w:rsidRPr="007D3FDA" w:rsidRDefault="008515ED" w:rsidP="00183E27">
      <w:pPr>
        <w:spacing w:after="0" w:line="240" w:lineRule="auto"/>
        <w:rPr>
          <w:rFonts w:ascii="Verdana" w:eastAsia="Verdana" w:hAnsi="Verdana" w:cs="Verdana"/>
          <w:sz w:val="20"/>
          <w:szCs w:val="20"/>
        </w:rPr>
      </w:pPr>
      <w:r>
        <w:rPr>
          <w:rFonts w:ascii="Verdana" w:eastAsia="Verdana" w:hAnsi="Verdana" w:cs="Verdana"/>
          <w:sz w:val="20"/>
          <w:szCs w:val="20"/>
        </w:rPr>
        <w:t>XXXX</w:t>
      </w:r>
      <w:r w:rsidR="00120773">
        <w:rPr>
          <w:rFonts w:ascii="Verdana" w:eastAsia="Verdana" w:hAnsi="Verdana" w:cs="Verdana"/>
          <w:sz w:val="20"/>
          <w:szCs w:val="20"/>
        </w:rPr>
        <w:t xml:space="preserve"> </w:t>
      </w:r>
      <w:r w:rsidR="00183E27" w:rsidRPr="007D3FDA">
        <w:rPr>
          <w:rFonts w:ascii="Verdana" w:eastAsia="Verdana" w:hAnsi="Verdana" w:cs="Verdana"/>
          <w:sz w:val="20"/>
          <w:szCs w:val="20"/>
        </w:rPr>
        <w:t xml:space="preserve">School will need to consider whether other parties need to be notified of the breach. For example: </w:t>
      </w:r>
    </w:p>
    <w:p w14:paraId="07771C27" w14:textId="77777777" w:rsidR="00183E27" w:rsidRPr="007D3FDA" w:rsidRDefault="00183E27" w:rsidP="00183E27">
      <w:pPr>
        <w:spacing w:after="0" w:line="240" w:lineRule="auto"/>
        <w:rPr>
          <w:rFonts w:ascii="Verdana" w:hAnsi="Verdana"/>
          <w:sz w:val="20"/>
          <w:szCs w:val="20"/>
        </w:rPr>
      </w:pPr>
    </w:p>
    <w:p w14:paraId="7F7FA5E2" w14:textId="77777777" w:rsidR="00183E27" w:rsidRPr="007D3FDA" w:rsidRDefault="00183E27" w:rsidP="00183E27">
      <w:pPr>
        <w:pStyle w:val="ListParagraph"/>
        <w:numPr>
          <w:ilvl w:val="0"/>
          <w:numId w:val="42"/>
        </w:numPr>
        <w:spacing w:after="0" w:line="240" w:lineRule="auto"/>
        <w:rPr>
          <w:rFonts w:ascii="Verdana" w:eastAsia="Verdana" w:hAnsi="Verdana" w:cs="Verdana"/>
          <w:sz w:val="20"/>
          <w:szCs w:val="20"/>
        </w:rPr>
      </w:pPr>
      <w:proofErr w:type="gramStart"/>
      <w:r w:rsidRPr="007D3FDA">
        <w:rPr>
          <w:rFonts w:ascii="Verdana" w:eastAsia="Verdana" w:hAnsi="Verdana" w:cs="Verdana"/>
          <w:sz w:val="20"/>
          <w:szCs w:val="20"/>
        </w:rPr>
        <w:t>Insurers;</w:t>
      </w:r>
      <w:proofErr w:type="gramEnd"/>
      <w:r w:rsidRPr="007D3FDA">
        <w:rPr>
          <w:rFonts w:ascii="Verdana" w:eastAsia="Verdana" w:hAnsi="Verdana" w:cs="Verdana"/>
          <w:sz w:val="20"/>
          <w:szCs w:val="20"/>
        </w:rPr>
        <w:t xml:space="preserve"> </w:t>
      </w:r>
    </w:p>
    <w:p w14:paraId="5F0BC543" w14:textId="0C50AD55" w:rsidR="00183E27" w:rsidRPr="007D3FDA" w:rsidRDefault="00183E27" w:rsidP="00183E27">
      <w:pPr>
        <w:pStyle w:val="ListParagraph"/>
        <w:numPr>
          <w:ilvl w:val="0"/>
          <w:numId w:val="42"/>
        </w:numPr>
        <w:spacing w:after="0" w:line="240" w:lineRule="auto"/>
        <w:rPr>
          <w:rFonts w:ascii="Verdana" w:eastAsia="Verdana" w:hAnsi="Verdana" w:cs="Verdana"/>
          <w:sz w:val="20"/>
          <w:szCs w:val="20"/>
        </w:rPr>
      </w:pPr>
      <w:proofErr w:type="gramStart"/>
      <w:r w:rsidRPr="007D3FDA">
        <w:rPr>
          <w:rFonts w:ascii="Verdana" w:eastAsia="Verdana" w:hAnsi="Verdana" w:cs="Verdana"/>
          <w:sz w:val="20"/>
          <w:szCs w:val="20"/>
        </w:rPr>
        <w:t>Parents;</w:t>
      </w:r>
      <w:proofErr w:type="gramEnd"/>
      <w:r w:rsidRPr="007D3FDA">
        <w:rPr>
          <w:rFonts w:ascii="Verdana" w:eastAsia="Verdana" w:hAnsi="Verdana" w:cs="Verdana"/>
          <w:sz w:val="20"/>
          <w:szCs w:val="20"/>
        </w:rPr>
        <w:t xml:space="preserve"> </w:t>
      </w:r>
    </w:p>
    <w:p w14:paraId="619B8669" w14:textId="0FA377E0" w:rsidR="00183E27" w:rsidRPr="007D3FDA" w:rsidRDefault="00183E27" w:rsidP="00183E27">
      <w:pPr>
        <w:pStyle w:val="ListParagraph"/>
        <w:numPr>
          <w:ilvl w:val="0"/>
          <w:numId w:val="42"/>
        </w:numPr>
        <w:spacing w:after="0" w:line="240" w:lineRule="auto"/>
        <w:rPr>
          <w:rFonts w:ascii="Verdana" w:eastAsia="Verdana" w:hAnsi="Verdana" w:cs="Verdana"/>
          <w:sz w:val="20"/>
          <w:szCs w:val="20"/>
        </w:rPr>
      </w:pPr>
      <w:r w:rsidRPr="007D3FDA">
        <w:rPr>
          <w:rFonts w:ascii="Verdana" w:eastAsia="Verdana" w:hAnsi="Verdana" w:cs="Verdana"/>
          <w:sz w:val="20"/>
          <w:szCs w:val="20"/>
        </w:rPr>
        <w:t>Third parties (for example</w:t>
      </w:r>
      <w:r w:rsidR="008C550E" w:rsidRPr="007D3FDA">
        <w:rPr>
          <w:rFonts w:ascii="Verdana" w:eastAsia="Verdana" w:hAnsi="Verdana" w:cs="Verdana"/>
          <w:sz w:val="20"/>
          <w:szCs w:val="20"/>
        </w:rPr>
        <w:t>,</w:t>
      </w:r>
      <w:r w:rsidRPr="007D3FDA">
        <w:rPr>
          <w:rFonts w:ascii="Verdana" w:eastAsia="Verdana" w:hAnsi="Verdana" w:cs="Verdana"/>
          <w:sz w:val="20"/>
          <w:szCs w:val="20"/>
        </w:rPr>
        <w:t xml:space="preserve"> when they are also affected by the breach</w:t>
      </w:r>
      <w:proofErr w:type="gramStart"/>
      <w:r w:rsidRPr="007D3FDA">
        <w:rPr>
          <w:rFonts w:ascii="Verdana" w:eastAsia="Verdana" w:hAnsi="Verdana" w:cs="Verdana"/>
          <w:sz w:val="20"/>
          <w:szCs w:val="20"/>
        </w:rPr>
        <w:t>);</w:t>
      </w:r>
      <w:proofErr w:type="gramEnd"/>
    </w:p>
    <w:p w14:paraId="268059A4" w14:textId="6894413D" w:rsidR="00183E27" w:rsidRPr="007D3FDA" w:rsidRDefault="00183E27" w:rsidP="00183E27">
      <w:pPr>
        <w:pStyle w:val="ListParagraph"/>
        <w:numPr>
          <w:ilvl w:val="0"/>
          <w:numId w:val="42"/>
        </w:numPr>
        <w:spacing w:after="0" w:line="240" w:lineRule="auto"/>
        <w:rPr>
          <w:rFonts w:ascii="Verdana" w:eastAsia="Verdana" w:hAnsi="Verdana" w:cs="Verdana"/>
          <w:sz w:val="20"/>
          <w:szCs w:val="20"/>
        </w:rPr>
      </w:pPr>
      <w:r w:rsidRPr="007D3FDA">
        <w:rPr>
          <w:rFonts w:ascii="Verdana" w:eastAsia="Verdana" w:hAnsi="Verdana" w:cs="Verdana"/>
          <w:sz w:val="20"/>
          <w:szCs w:val="20"/>
        </w:rPr>
        <w:t xml:space="preserve">Local </w:t>
      </w:r>
      <w:proofErr w:type="gramStart"/>
      <w:r w:rsidRPr="007D3FDA">
        <w:rPr>
          <w:rFonts w:ascii="Verdana" w:eastAsia="Verdana" w:hAnsi="Verdana" w:cs="Verdana"/>
          <w:sz w:val="20"/>
          <w:szCs w:val="20"/>
        </w:rPr>
        <w:t>authority;</w:t>
      </w:r>
      <w:proofErr w:type="gramEnd"/>
    </w:p>
    <w:p w14:paraId="24FBA6D8" w14:textId="1029490F" w:rsidR="00183E27" w:rsidRPr="007D3FDA" w:rsidRDefault="00183E27" w:rsidP="00183E27">
      <w:pPr>
        <w:pStyle w:val="ListParagraph"/>
        <w:numPr>
          <w:ilvl w:val="0"/>
          <w:numId w:val="42"/>
        </w:numPr>
        <w:spacing w:after="0" w:line="240" w:lineRule="auto"/>
        <w:rPr>
          <w:rFonts w:ascii="Verdana" w:eastAsia="Verdana" w:hAnsi="Verdana" w:cs="Verdana"/>
          <w:sz w:val="20"/>
          <w:szCs w:val="20"/>
        </w:rPr>
      </w:pPr>
      <w:r w:rsidRPr="007D3FDA">
        <w:rPr>
          <w:rFonts w:ascii="Verdana" w:eastAsia="Verdana" w:hAnsi="Verdana" w:cs="Verdana"/>
          <w:sz w:val="20"/>
          <w:szCs w:val="20"/>
        </w:rPr>
        <w:t>The police (for example</w:t>
      </w:r>
      <w:r w:rsidR="008C550E" w:rsidRPr="007D3FDA">
        <w:rPr>
          <w:rFonts w:ascii="Verdana" w:eastAsia="Verdana" w:hAnsi="Verdana" w:cs="Verdana"/>
          <w:sz w:val="20"/>
          <w:szCs w:val="20"/>
        </w:rPr>
        <w:t>,</w:t>
      </w:r>
      <w:r w:rsidRPr="007D3FDA">
        <w:rPr>
          <w:rFonts w:ascii="Verdana" w:eastAsia="Verdana" w:hAnsi="Verdana" w:cs="Verdana"/>
          <w:sz w:val="20"/>
          <w:szCs w:val="20"/>
        </w:rPr>
        <w:t xml:space="preserve"> if the breach involved theft of equipment or data).</w:t>
      </w:r>
    </w:p>
    <w:p w14:paraId="653C8422" w14:textId="4C4A8D5C" w:rsidR="00183E27" w:rsidRPr="007D3FDA" w:rsidRDefault="00183E27" w:rsidP="00183E27">
      <w:pPr>
        <w:spacing w:after="0" w:line="240" w:lineRule="auto"/>
        <w:rPr>
          <w:rFonts w:ascii="Verdana" w:hAnsi="Verdana"/>
          <w:sz w:val="20"/>
          <w:szCs w:val="20"/>
        </w:rPr>
      </w:pPr>
    </w:p>
    <w:p w14:paraId="5DA5FA1F" w14:textId="0891872F" w:rsidR="00183E27" w:rsidRPr="007D3FDA" w:rsidRDefault="00183E27" w:rsidP="00183E27">
      <w:pPr>
        <w:spacing w:after="0" w:line="240" w:lineRule="auto"/>
        <w:rPr>
          <w:rFonts w:ascii="Verdana" w:eastAsia="Verdana" w:hAnsi="Verdana" w:cs="Verdana"/>
          <w:sz w:val="20"/>
          <w:szCs w:val="20"/>
        </w:rPr>
      </w:pPr>
      <w:r w:rsidRPr="007D3FDA">
        <w:rPr>
          <w:rFonts w:ascii="Verdana" w:eastAsia="Verdana" w:hAnsi="Verdana" w:cs="Verdana"/>
          <w:sz w:val="20"/>
          <w:szCs w:val="20"/>
        </w:rPr>
        <w:t>This list is non-exhaustive.</w:t>
      </w:r>
    </w:p>
    <w:p w14:paraId="2718872A" w14:textId="5EB19DC2" w:rsidR="002D790B" w:rsidRDefault="002D790B" w:rsidP="00183E27">
      <w:pPr>
        <w:spacing w:after="0" w:line="240" w:lineRule="auto"/>
        <w:rPr>
          <w:rFonts w:ascii="Verdana" w:eastAsia="Verdana" w:hAnsi="Verdana" w:cs="Verdana"/>
          <w:sz w:val="20"/>
          <w:szCs w:val="20"/>
        </w:rPr>
      </w:pPr>
    </w:p>
    <w:p w14:paraId="5EFE02CD" w14:textId="77777777" w:rsidR="009450EA" w:rsidRPr="007D3FDA" w:rsidRDefault="009450EA" w:rsidP="00183E27">
      <w:pPr>
        <w:spacing w:after="0" w:line="240" w:lineRule="auto"/>
        <w:rPr>
          <w:rFonts w:ascii="Verdana" w:eastAsia="Verdana" w:hAnsi="Verdana" w:cs="Verdana"/>
          <w:sz w:val="20"/>
          <w:szCs w:val="20"/>
        </w:rPr>
      </w:pPr>
    </w:p>
    <w:p w14:paraId="5A62263E" w14:textId="1BEA2CA3" w:rsidR="001A3324" w:rsidRPr="009450EA" w:rsidRDefault="00C719F6" w:rsidP="009450EA">
      <w:pPr>
        <w:rPr>
          <w:rFonts w:ascii="Verdana" w:hAnsi="Verdana"/>
          <w:b/>
          <w:bCs/>
          <w:color w:val="000000" w:themeColor="text1"/>
          <w:sz w:val="20"/>
          <w:szCs w:val="20"/>
          <w:u w:val="single"/>
        </w:rPr>
      </w:pPr>
      <w:r w:rsidRPr="007D3FDA">
        <w:rPr>
          <w:rFonts w:ascii="Verdana" w:hAnsi="Verdana"/>
          <w:b/>
          <w:bCs/>
          <w:color w:val="000000" w:themeColor="text1"/>
          <w:sz w:val="20"/>
          <w:szCs w:val="20"/>
          <w:u w:val="single"/>
        </w:rPr>
        <w:t xml:space="preserve">Assessing </w:t>
      </w:r>
      <w:r w:rsidR="009450EA">
        <w:rPr>
          <w:rFonts w:ascii="Verdana" w:hAnsi="Verdana"/>
          <w:b/>
          <w:bCs/>
          <w:color w:val="000000" w:themeColor="text1"/>
          <w:sz w:val="20"/>
          <w:szCs w:val="20"/>
          <w:u w:val="single"/>
        </w:rPr>
        <w:t xml:space="preserve">the </w:t>
      </w:r>
      <w:r w:rsidR="00EE6426">
        <w:rPr>
          <w:rFonts w:ascii="Verdana" w:hAnsi="Verdana"/>
          <w:b/>
          <w:bCs/>
          <w:color w:val="000000" w:themeColor="text1"/>
          <w:sz w:val="20"/>
          <w:szCs w:val="20"/>
          <w:u w:val="single"/>
        </w:rPr>
        <w:t>Br</w:t>
      </w:r>
      <w:r w:rsidRPr="007D3FDA">
        <w:rPr>
          <w:rFonts w:ascii="Verdana" w:hAnsi="Verdana"/>
          <w:b/>
          <w:bCs/>
          <w:color w:val="000000" w:themeColor="text1"/>
          <w:sz w:val="20"/>
          <w:szCs w:val="20"/>
          <w:u w:val="single"/>
        </w:rPr>
        <w:t>each</w:t>
      </w:r>
    </w:p>
    <w:p w14:paraId="2E22BBDB" w14:textId="25169537" w:rsidR="00183E27" w:rsidRPr="007D3FDA" w:rsidRDefault="00183E27" w:rsidP="008C550E">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Once initial reporting procedures have been carried out, </w:t>
      </w:r>
      <w:r w:rsidR="008515ED">
        <w:rPr>
          <w:rFonts w:ascii="Verdana" w:eastAsia="Verdana" w:hAnsi="Verdana" w:cs="Verdana"/>
          <w:sz w:val="20"/>
          <w:szCs w:val="20"/>
        </w:rPr>
        <w:t>XXX</w:t>
      </w:r>
      <w:r w:rsidR="00120773">
        <w:rPr>
          <w:rFonts w:ascii="Verdana" w:eastAsia="Verdana" w:hAnsi="Verdana" w:cs="Verdana"/>
          <w:sz w:val="20"/>
          <w:szCs w:val="20"/>
        </w:rPr>
        <w:t xml:space="preserve">X </w:t>
      </w:r>
      <w:r w:rsidRPr="007D3FDA">
        <w:rPr>
          <w:rFonts w:ascii="Verdana" w:eastAsia="Verdana" w:hAnsi="Verdana" w:cs="Verdana"/>
          <w:sz w:val="20"/>
          <w:szCs w:val="20"/>
        </w:rPr>
        <w:t>School will carry out all necessary investigations into the breach.</w:t>
      </w:r>
    </w:p>
    <w:p w14:paraId="058D917C" w14:textId="1BE44B49" w:rsidR="00183E27" w:rsidRPr="007D3FDA" w:rsidRDefault="00183E27" w:rsidP="008C550E">
      <w:pPr>
        <w:spacing w:after="0" w:line="240" w:lineRule="auto"/>
        <w:jc w:val="both"/>
        <w:rPr>
          <w:rFonts w:ascii="Verdana" w:hAnsi="Verdana"/>
          <w:sz w:val="20"/>
          <w:szCs w:val="20"/>
        </w:rPr>
      </w:pPr>
    </w:p>
    <w:p w14:paraId="2312FC1E" w14:textId="0F9DC50E" w:rsidR="00183E27" w:rsidRPr="007D3FDA" w:rsidRDefault="00183E27" w:rsidP="008C550E">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The </w:t>
      </w:r>
      <w:r w:rsidR="00DB4326" w:rsidRPr="007D3FDA">
        <w:rPr>
          <w:rFonts w:ascii="Verdana" w:eastAsia="Verdana" w:hAnsi="Verdana" w:cs="Verdana"/>
          <w:sz w:val="20"/>
          <w:szCs w:val="20"/>
        </w:rPr>
        <w:t>school</w:t>
      </w:r>
      <w:r w:rsidRPr="007D3FDA">
        <w:rPr>
          <w:rFonts w:ascii="Verdana" w:eastAsia="Verdana" w:hAnsi="Verdana" w:cs="Verdana"/>
          <w:sz w:val="20"/>
          <w:szCs w:val="20"/>
        </w:rPr>
        <w:t xml:space="preserve"> will identify how the breach occurred and take immediate steps to stop or minimise further loss, destruction or unauthorised disclosure of personal data. We will identify ways to recover</w:t>
      </w:r>
      <w:r w:rsidR="002E66BB">
        <w:rPr>
          <w:rFonts w:ascii="Verdana" w:eastAsia="Verdana" w:hAnsi="Verdana" w:cs="Verdana"/>
          <w:sz w:val="20"/>
          <w:szCs w:val="20"/>
        </w:rPr>
        <w:t>,</w:t>
      </w:r>
      <w:r w:rsidRPr="007D3FDA">
        <w:rPr>
          <w:rFonts w:ascii="Verdana" w:eastAsia="Verdana" w:hAnsi="Verdana" w:cs="Verdana"/>
          <w:sz w:val="20"/>
          <w:szCs w:val="20"/>
        </w:rPr>
        <w:t xml:space="preserve"> correct or delete data (for example</w:t>
      </w:r>
      <w:r w:rsidR="002E66BB">
        <w:rPr>
          <w:rFonts w:ascii="Verdana" w:eastAsia="Verdana" w:hAnsi="Verdana" w:cs="Verdana"/>
          <w:sz w:val="20"/>
          <w:szCs w:val="20"/>
        </w:rPr>
        <w:t>,</w:t>
      </w:r>
      <w:r w:rsidRPr="007D3FDA">
        <w:rPr>
          <w:rFonts w:ascii="Verdana" w:eastAsia="Verdana" w:hAnsi="Verdana" w:cs="Verdana"/>
          <w:sz w:val="20"/>
          <w:szCs w:val="20"/>
        </w:rPr>
        <w:t xml:space="preserve"> notifying our insurers or the police if the breach involves stolen hardware or data).</w:t>
      </w:r>
    </w:p>
    <w:p w14:paraId="2A5EDBF9" w14:textId="77777777" w:rsidR="00183E27" w:rsidRPr="007D3FDA" w:rsidRDefault="00183E27" w:rsidP="00183E27">
      <w:pPr>
        <w:spacing w:after="0" w:line="240" w:lineRule="auto"/>
        <w:rPr>
          <w:rFonts w:ascii="Verdana" w:hAnsi="Verdana"/>
          <w:sz w:val="20"/>
          <w:szCs w:val="20"/>
        </w:rPr>
      </w:pPr>
    </w:p>
    <w:p w14:paraId="1429A777" w14:textId="24272E1F" w:rsidR="00183E27" w:rsidRPr="007D3FDA" w:rsidRDefault="00183E27" w:rsidP="008C550E">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Having dealt with containing the breach, the </w:t>
      </w:r>
      <w:r w:rsidR="007213F1" w:rsidRPr="007D3FDA">
        <w:rPr>
          <w:rFonts w:ascii="Verdana" w:eastAsia="Verdana" w:hAnsi="Verdana" w:cs="Verdana"/>
          <w:sz w:val="20"/>
          <w:szCs w:val="20"/>
        </w:rPr>
        <w:t>school</w:t>
      </w:r>
      <w:r w:rsidRPr="007D3FDA">
        <w:rPr>
          <w:rFonts w:ascii="Verdana" w:eastAsia="Verdana" w:hAnsi="Verdana" w:cs="Verdana"/>
          <w:sz w:val="20"/>
          <w:szCs w:val="20"/>
        </w:rPr>
        <w:t xml:space="preserve"> will consider the risks associated with the breach. These factors will help determine whether further steps need to be taken (for example notifying the ICO and/or data subjects as set out above). These factors include: </w:t>
      </w:r>
    </w:p>
    <w:p w14:paraId="1D0A4910" w14:textId="77777777" w:rsidR="00183E27" w:rsidRPr="007D3FDA" w:rsidRDefault="00183E27" w:rsidP="008C550E">
      <w:pPr>
        <w:spacing w:after="0" w:line="240" w:lineRule="auto"/>
        <w:jc w:val="both"/>
        <w:rPr>
          <w:rFonts w:ascii="Verdana" w:hAnsi="Verdana"/>
          <w:sz w:val="20"/>
          <w:szCs w:val="20"/>
        </w:rPr>
      </w:pPr>
    </w:p>
    <w:p w14:paraId="2EA1B392" w14:textId="77777777" w:rsidR="00183E27" w:rsidRPr="007D3FDA" w:rsidRDefault="00183E27" w:rsidP="008C550E">
      <w:pPr>
        <w:pStyle w:val="ListParagraph"/>
        <w:numPr>
          <w:ilvl w:val="0"/>
          <w:numId w:val="40"/>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What type of data is involved and how sensitive it </w:t>
      </w:r>
      <w:proofErr w:type="gramStart"/>
      <w:r w:rsidRPr="007D3FDA">
        <w:rPr>
          <w:rFonts w:ascii="Verdana" w:eastAsia="Verdana" w:hAnsi="Verdana" w:cs="Verdana"/>
          <w:sz w:val="20"/>
          <w:szCs w:val="20"/>
        </w:rPr>
        <w:t>is;</w:t>
      </w:r>
      <w:proofErr w:type="gramEnd"/>
    </w:p>
    <w:p w14:paraId="0C72A9D4" w14:textId="77777777" w:rsidR="00183E27" w:rsidRPr="007D3FDA" w:rsidRDefault="00183E27" w:rsidP="008C550E">
      <w:pPr>
        <w:pStyle w:val="ListParagraph"/>
        <w:numPr>
          <w:ilvl w:val="0"/>
          <w:numId w:val="40"/>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The volume of data </w:t>
      </w:r>
      <w:proofErr w:type="gramStart"/>
      <w:r w:rsidRPr="007D3FDA">
        <w:rPr>
          <w:rFonts w:ascii="Verdana" w:eastAsia="Verdana" w:hAnsi="Verdana" w:cs="Verdana"/>
          <w:sz w:val="20"/>
          <w:szCs w:val="20"/>
        </w:rPr>
        <w:t>affected;</w:t>
      </w:r>
      <w:proofErr w:type="gramEnd"/>
    </w:p>
    <w:p w14:paraId="25E9EFED" w14:textId="25A22BEE" w:rsidR="00183E27" w:rsidRPr="007D3FDA" w:rsidRDefault="00183E27" w:rsidP="008C550E">
      <w:pPr>
        <w:pStyle w:val="ListParagraph"/>
        <w:numPr>
          <w:ilvl w:val="0"/>
          <w:numId w:val="40"/>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Who is affected by the breach (</w:t>
      </w:r>
      <w:r w:rsidR="002E66BB" w:rsidRPr="007D3FDA">
        <w:rPr>
          <w:rFonts w:ascii="Verdana" w:eastAsia="Verdana" w:hAnsi="Verdana" w:cs="Verdana"/>
          <w:sz w:val="20"/>
          <w:szCs w:val="20"/>
        </w:rPr>
        <w:t>i.e.,</w:t>
      </w:r>
      <w:r w:rsidRPr="007D3FDA">
        <w:rPr>
          <w:rFonts w:ascii="Verdana" w:eastAsia="Verdana" w:hAnsi="Verdana" w:cs="Verdana"/>
          <w:sz w:val="20"/>
          <w:szCs w:val="20"/>
        </w:rPr>
        <w:t xml:space="preserve"> the categories and number of people involved</w:t>
      </w:r>
      <w:proofErr w:type="gramStart"/>
      <w:r w:rsidRPr="007D3FDA">
        <w:rPr>
          <w:rFonts w:ascii="Verdana" w:eastAsia="Verdana" w:hAnsi="Verdana" w:cs="Verdana"/>
          <w:sz w:val="20"/>
          <w:szCs w:val="20"/>
        </w:rPr>
        <w:t>);</w:t>
      </w:r>
      <w:proofErr w:type="gramEnd"/>
    </w:p>
    <w:p w14:paraId="1AA61CA2" w14:textId="77777777" w:rsidR="00183E27" w:rsidRPr="007D3FDA" w:rsidRDefault="00183E27" w:rsidP="008C550E">
      <w:pPr>
        <w:pStyle w:val="ListParagraph"/>
        <w:numPr>
          <w:ilvl w:val="0"/>
          <w:numId w:val="40"/>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The likely consequences of the breach on affected data subjects following containment and whether further issues are likely to </w:t>
      </w:r>
      <w:proofErr w:type="gramStart"/>
      <w:r w:rsidRPr="007D3FDA">
        <w:rPr>
          <w:rFonts w:ascii="Verdana" w:eastAsia="Verdana" w:hAnsi="Verdana" w:cs="Verdana"/>
          <w:sz w:val="20"/>
          <w:szCs w:val="20"/>
        </w:rPr>
        <w:t>materialise;</w:t>
      </w:r>
      <w:proofErr w:type="gramEnd"/>
    </w:p>
    <w:p w14:paraId="71A53BE7" w14:textId="2C1B65BE" w:rsidR="00183E27" w:rsidRPr="007D3FDA" w:rsidRDefault="00183E27" w:rsidP="008C550E">
      <w:pPr>
        <w:pStyle w:val="ListParagraph"/>
        <w:numPr>
          <w:ilvl w:val="0"/>
          <w:numId w:val="40"/>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Are there any protections in place to secure the data (for example, encryption, password protection, pseudonymisation</w:t>
      </w:r>
      <w:proofErr w:type="gramStart"/>
      <w:r w:rsidRPr="007D3FDA">
        <w:rPr>
          <w:rFonts w:ascii="Verdana" w:eastAsia="Verdana" w:hAnsi="Verdana" w:cs="Verdana"/>
          <w:sz w:val="20"/>
          <w:szCs w:val="20"/>
        </w:rPr>
        <w:t>);</w:t>
      </w:r>
      <w:proofErr w:type="gramEnd"/>
    </w:p>
    <w:p w14:paraId="6AF810F0" w14:textId="77777777" w:rsidR="00183E27" w:rsidRPr="007D3FDA" w:rsidRDefault="00183E27" w:rsidP="008C550E">
      <w:pPr>
        <w:pStyle w:val="ListParagraph"/>
        <w:numPr>
          <w:ilvl w:val="0"/>
          <w:numId w:val="40"/>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What has happened to the </w:t>
      </w:r>
      <w:proofErr w:type="gramStart"/>
      <w:r w:rsidRPr="007D3FDA">
        <w:rPr>
          <w:rFonts w:ascii="Verdana" w:eastAsia="Verdana" w:hAnsi="Verdana" w:cs="Verdana"/>
          <w:sz w:val="20"/>
          <w:szCs w:val="20"/>
        </w:rPr>
        <w:t>data;</w:t>
      </w:r>
      <w:proofErr w:type="gramEnd"/>
    </w:p>
    <w:p w14:paraId="49AEC97D" w14:textId="77777777" w:rsidR="00183E27" w:rsidRPr="007D3FDA" w:rsidRDefault="00183E27" w:rsidP="008C550E">
      <w:pPr>
        <w:pStyle w:val="ListParagraph"/>
        <w:numPr>
          <w:ilvl w:val="0"/>
          <w:numId w:val="40"/>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What could the data tell a third party about the data </w:t>
      </w:r>
      <w:proofErr w:type="gramStart"/>
      <w:r w:rsidRPr="007D3FDA">
        <w:rPr>
          <w:rFonts w:ascii="Verdana" w:eastAsia="Verdana" w:hAnsi="Verdana" w:cs="Verdana"/>
          <w:sz w:val="20"/>
          <w:szCs w:val="20"/>
        </w:rPr>
        <w:t>subject;</w:t>
      </w:r>
      <w:proofErr w:type="gramEnd"/>
    </w:p>
    <w:p w14:paraId="51749574" w14:textId="1DFF2F42" w:rsidR="00183E27" w:rsidRPr="007D3FDA" w:rsidRDefault="00183E27" w:rsidP="008C550E">
      <w:pPr>
        <w:pStyle w:val="ListParagraph"/>
        <w:numPr>
          <w:ilvl w:val="0"/>
          <w:numId w:val="40"/>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What are the likely consequences of the personal data breach on the school; and</w:t>
      </w:r>
    </w:p>
    <w:p w14:paraId="679B914C" w14:textId="1C908E71" w:rsidR="001A3324" w:rsidRPr="007D3FDA" w:rsidRDefault="00183E27" w:rsidP="008C550E">
      <w:pPr>
        <w:pStyle w:val="ListParagraph"/>
        <w:numPr>
          <w:ilvl w:val="0"/>
          <w:numId w:val="40"/>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Any other wider consequences which may be applicable.</w:t>
      </w:r>
    </w:p>
    <w:p w14:paraId="32F8188F" w14:textId="466FCAC0" w:rsidR="001A3324" w:rsidRDefault="001A3324" w:rsidP="008C550E">
      <w:pPr>
        <w:spacing w:after="0" w:line="240" w:lineRule="auto"/>
        <w:jc w:val="both"/>
        <w:rPr>
          <w:rFonts w:ascii="Verdana" w:eastAsia="Verdana" w:hAnsi="Verdana" w:cs="Verdana"/>
          <w:sz w:val="20"/>
          <w:szCs w:val="20"/>
        </w:rPr>
      </w:pPr>
    </w:p>
    <w:p w14:paraId="49C21179" w14:textId="77777777" w:rsidR="000234EA" w:rsidRDefault="000234EA" w:rsidP="008C550E">
      <w:pPr>
        <w:spacing w:after="0" w:line="240" w:lineRule="auto"/>
        <w:jc w:val="both"/>
        <w:rPr>
          <w:rFonts w:ascii="Verdana" w:eastAsia="Verdana" w:hAnsi="Verdana" w:cs="Verdana"/>
          <w:sz w:val="20"/>
          <w:szCs w:val="20"/>
        </w:rPr>
      </w:pPr>
    </w:p>
    <w:p w14:paraId="1E3B62D9" w14:textId="77777777" w:rsidR="007213F1" w:rsidRDefault="007213F1" w:rsidP="008C550E">
      <w:pPr>
        <w:spacing w:after="0" w:line="240" w:lineRule="auto"/>
        <w:jc w:val="both"/>
        <w:rPr>
          <w:rFonts w:ascii="Verdana" w:eastAsia="Verdana" w:hAnsi="Verdana" w:cs="Verdana"/>
          <w:sz w:val="20"/>
          <w:szCs w:val="20"/>
        </w:rPr>
      </w:pPr>
    </w:p>
    <w:p w14:paraId="67E08359" w14:textId="77777777" w:rsidR="007213F1" w:rsidRPr="007D3FDA" w:rsidRDefault="007213F1" w:rsidP="008C550E">
      <w:pPr>
        <w:spacing w:after="0" w:line="240" w:lineRule="auto"/>
        <w:jc w:val="both"/>
        <w:rPr>
          <w:rFonts w:ascii="Verdana" w:eastAsia="Verdana" w:hAnsi="Verdana" w:cs="Verdana"/>
          <w:sz w:val="20"/>
          <w:szCs w:val="20"/>
        </w:rPr>
      </w:pPr>
    </w:p>
    <w:p w14:paraId="75B348C7" w14:textId="5650D446" w:rsidR="00237972" w:rsidRPr="007D3FDA" w:rsidRDefault="00C719F6" w:rsidP="00C719F6">
      <w:pPr>
        <w:rPr>
          <w:rFonts w:ascii="Verdana" w:hAnsi="Verdana"/>
          <w:b/>
          <w:bCs/>
          <w:color w:val="000000" w:themeColor="text1"/>
          <w:sz w:val="20"/>
          <w:szCs w:val="20"/>
          <w:u w:val="single"/>
        </w:rPr>
      </w:pPr>
      <w:r w:rsidRPr="007D3FDA">
        <w:rPr>
          <w:rFonts w:ascii="Verdana" w:hAnsi="Verdana"/>
          <w:b/>
          <w:bCs/>
          <w:color w:val="000000" w:themeColor="text1"/>
          <w:sz w:val="20"/>
          <w:szCs w:val="20"/>
          <w:u w:val="single"/>
        </w:rPr>
        <w:lastRenderedPageBreak/>
        <w:t xml:space="preserve">Preventing </w:t>
      </w:r>
      <w:r w:rsidR="00EE6426">
        <w:rPr>
          <w:rFonts w:ascii="Verdana" w:hAnsi="Verdana"/>
          <w:b/>
          <w:bCs/>
          <w:color w:val="000000" w:themeColor="text1"/>
          <w:sz w:val="20"/>
          <w:szCs w:val="20"/>
          <w:u w:val="single"/>
        </w:rPr>
        <w:t>F</w:t>
      </w:r>
      <w:r w:rsidR="000234EA">
        <w:rPr>
          <w:rFonts w:ascii="Verdana" w:hAnsi="Verdana"/>
          <w:b/>
          <w:bCs/>
          <w:color w:val="000000" w:themeColor="text1"/>
          <w:sz w:val="20"/>
          <w:szCs w:val="20"/>
          <w:u w:val="single"/>
        </w:rPr>
        <w:t xml:space="preserve">uture </w:t>
      </w:r>
      <w:r w:rsidR="00EE6426">
        <w:rPr>
          <w:rFonts w:ascii="Verdana" w:hAnsi="Verdana"/>
          <w:b/>
          <w:bCs/>
          <w:color w:val="000000" w:themeColor="text1"/>
          <w:sz w:val="20"/>
          <w:szCs w:val="20"/>
          <w:u w:val="single"/>
        </w:rPr>
        <w:t>B</w:t>
      </w:r>
      <w:r w:rsidRPr="007D3FDA">
        <w:rPr>
          <w:rFonts w:ascii="Verdana" w:hAnsi="Verdana"/>
          <w:b/>
          <w:bCs/>
          <w:color w:val="000000" w:themeColor="text1"/>
          <w:sz w:val="20"/>
          <w:szCs w:val="20"/>
          <w:u w:val="single"/>
        </w:rPr>
        <w:t>reaches</w:t>
      </w:r>
    </w:p>
    <w:p w14:paraId="673E446D" w14:textId="047C4021" w:rsidR="00183E27" w:rsidRPr="007D3FDA" w:rsidRDefault="00183E27" w:rsidP="008C550E">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Once the data breach has been dealt with, </w:t>
      </w:r>
      <w:r w:rsidR="00132AC8">
        <w:rPr>
          <w:rFonts w:ascii="Verdana" w:eastAsia="Verdana" w:hAnsi="Verdana" w:cs="Verdana"/>
          <w:sz w:val="20"/>
          <w:szCs w:val="20"/>
        </w:rPr>
        <w:t>XXXX</w:t>
      </w:r>
      <w:r w:rsidR="00120773">
        <w:rPr>
          <w:rFonts w:ascii="Verdana" w:eastAsia="Verdana" w:hAnsi="Verdana" w:cs="Verdana"/>
          <w:sz w:val="20"/>
          <w:szCs w:val="20"/>
        </w:rPr>
        <w:t xml:space="preserve"> </w:t>
      </w:r>
      <w:r w:rsidRPr="007D3FDA">
        <w:rPr>
          <w:rFonts w:ascii="Verdana" w:eastAsia="Verdana" w:hAnsi="Verdana" w:cs="Verdana"/>
          <w:sz w:val="20"/>
          <w:szCs w:val="20"/>
        </w:rPr>
        <w:t xml:space="preserve">School will consider its security processes with the aim of preventing further breaches. </w:t>
      </w:r>
      <w:proofErr w:type="gramStart"/>
      <w:r w:rsidRPr="007D3FDA">
        <w:rPr>
          <w:rFonts w:ascii="Verdana" w:eastAsia="Verdana" w:hAnsi="Verdana" w:cs="Verdana"/>
          <w:sz w:val="20"/>
          <w:szCs w:val="20"/>
        </w:rPr>
        <w:t>In order to</w:t>
      </w:r>
      <w:proofErr w:type="gramEnd"/>
      <w:r w:rsidRPr="007D3FDA">
        <w:rPr>
          <w:rFonts w:ascii="Verdana" w:eastAsia="Verdana" w:hAnsi="Verdana" w:cs="Verdana"/>
          <w:sz w:val="20"/>
          <w:szCs w:val="20"/>
        </w:rPr>
        <w:t xml:space="preserve"> do this, we will: </w:t>
      </w:r>
    </w:p>
    <w:p w14:paraId="5AD3FCC3" w14:textId="77777777" w:rsidR="00183E27" w:rsidRPr="007D3FDA" w:rsidRDefault="00183E27" w:rsidP="008C550E">
      <w:pPr>
        <w:spacing w:after="0" w:line="240" w:lineRule="auto"/>
        <w:jc w:val="both"/>
        <w:rPr>
          <w:rFonts w:ascii="Verdana" w:hAnsi="Verdana"/>
          <w:sz w:val="20"/>
          <w:szCs w:val="20"/>
        </w:rPr>
      </w:pPr>
    </w:p>
    <w:p w14:paraId="1194A5A6" w14:textId="77777777" w:rsidR="00183E27" w:rsidRPr="007D3FDA" w:rsidRDefault="00183E27" w:rsidP="008C550E">
      <w:pPr>
        <w:pStyle w:val="ListParagraph"/>
        <w:numPr>
          <w:ilvl w:val="0"/>
          <w:numId w:val="43"/>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Establish what security measures were in place when the breach </w:t>
      </w:r>
      <w:proofErr w:type="gramStart"/>
      <w:r w:rsidRPr="007D3FDA">
        <w:rPr>
          <w:rFonts w:ascii="Verdana" w:eastAsia="Verdana" w:hAnsi="Verdana" w:cs="Verdana"/>
          <w:sz w:val="20"/>
          <w:szCs w:val="20"/>
        </w:rPr>
        <w:t>occurred;</w:t>
      </w:r>
      <w:proofErr w:type="gramEnd"/>
    </w:p>
    <w:p w14:paraId="0EA39EDC" w14:textId="77777777" w:rsidR="00183E27" w:rsidRPr="007D3FDA" w:rsidRDefault="00183E27" w:rsidP="008C550E">
      <w:pPr>
        <w:pStyle w:val="ListParagraph"/>
        <w:numPr>
          <w:ilvl w:val="0"/>
          <w:numId w:val="43"/>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Assess whether technical or organisational measures can be implemented to prevent the breach happening </w:t>
      </w:r>
      <w:proofErr w:type="gramStart"/>
      <w:r w:rsidRPr="007D3FDA">
        <w:rPr>
          <w:rFonts w:ascii="Verdana" w:eastAsia="Verdana" w:hAnsi="Verdana" w:cs="Verdana"/>
          <w:sz w:val="20"/>
          <w:szCs w:val="20"/>
        </w:rPr>
        <w:t>again;</w:t>
      </w:r>
      <w:proofErr w:type="gramEnd"/>
    </w:p>
    <w:p w14:paraId="36121153" w14:textId="77777777" w:rsidR="00183E27" w:rsidRPr="007D3FDA" w:rsidRDefault="00183E27" w:rsidP="008C550E">
      <w:pPr>
        <w:pStyle w:val="ListParagraph"/>
        <w:numPr>
          <w:ilvl w:val="0"/>
          <w:numId w:val="43"/>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Consider whether there is adequate staff awareness of security issues and look to fill any gaps through training or tailored </w:t>
      </w:r>
      <w:proofErr w:type="gramStart"/>
      <w:r w:rsidRPr="007D3FDA">
        <w:rPr>
          <w:rFonts w:ascii="Verdana" w:eastAsia="Verdana" w:hAnsi="Verdana" w:cs="Verdana"/>
          <w:sz w:val="20"/>
          <w:szCs w:val="20"/>
        </w:rPr>
        <w:t>advice;</w:t>
      </w:r>
      <w:proofErr w:type="gramEnd"/>
    </w:p>
    <w:p w14:paraId="6E2F67DA" w14:textId="77777777" w:rsidR="00183E27" w:rsidRPr="007D3FDA" w:rsidRDefault="00183E27" w:rsidP="008C550E">
      <w:pPr>
        <w:pStyle w:val="ListParagraph"/>
        <w:numPr>
          <w:ilvl w:val="0"/>
          <w:numId w:val="43"/>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Consider whether it is necessary to conduct a privacy or data protection impact </w:t>
      </w:r>
      <w:proofErr w:type="gramStart"/>
      <w:r w:rsidRPr="007D3FDA">
        <w:rPr>
          <w:rFonts w:ascii="Verdana" w:eastAsia="Verdana" w:hAnsi="Verdana" w:cs="Verdana"/>
          <w:sz w:val="20"/>
          <w:szCs w:val="20"/>
        </w:rPr>
        <w:t>assessment;</w:t>
      </w:r>
      <w:proofErr w:type="gramEnd"/>
    </w:p>
    <w:p w14:paraId="2BB01A12" w14:textId="77777777" w:rsidR="00183E27" w:rsidRPr="007D3FDA" w:rsidRDefault="00183E27" w:rsidP="008C550E">
      <w:pPr>
        <w:pStyle w:val="ListParagraph"/>
        <w:numPr>
          <w:ilvl w:val="0"/>
          <w:numId w:val="43"/>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Consider whether further audits or data protection steps need to be </w:t>
      </w:r>
      <w:proofErr w:type="gramStart"/>
      <w:r w:rsidRPr="007D3FDA">
        <w:rPr>
          <w:rFonts w:ascii="Verdana" w:eastAsia="Verdana" w:hAnsi="Verdana" w:cs="Verdana"/>
          <w:sz w:val="20"/>
          <w:szCs w:val="20"/>
        </w:rPr>
        <w:t>taken;</w:t>
      </w:r>
      <w:proofErr w:type="gramEnd"/>
    </w:p>
    <w:p w14:paraId="1DE4F264" w14:textId="49D1F7CB" w:rsidR="00183E27" w:rsidRPr="007D3FDA" w:rsidRDefault="00183E27" w:rsidP="008C550E">
      <w:pPr>
        <w:pStyle w:val="ListParagraph"/>
        <w:numPr>
          <w:ilvl w:val="0"/>
          <w:numId w:val="43"/>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To update the data breach </w:t>
      </w:r>
      <w:proofErr w:type="gramStart"/>
      <w:r w:rsidRPr="007D3FDA">
        <w:rPr>
          <w:rFonts w:ascii="Verdana" w:eastAsia="Verdana" w:hAnsi="Verdana" w:cs="Verdana"/>
          <w:sz w:val="20"/>
          <w:szCs w:val="20"/>
        </w:rPr>
        <w:t>register;</w:t>
      </w:r>
      <w:proofErr w:type="gramEnd"/>
    </w:p>
    <w:p w14:paraId="1816E1E1" w14:textId="03DAB85C" w:rsidR="00237972" w:rsidRPr="007D3FDA" w:rsidRDefault="00183E27" w:rsidP="008C550E">
      <w:pPr>
        <w:pStyle w:val="ListParagraph"/>
        <w:numPr>
          <w:ilvl w:val="0"/>
          <w:numId w:val="43"/>
        </w:numPr>
        <w:spacing w:after="0" w:line="240" w:lineRule="auto"/>
        <w:jc w:val="both"/>
        <w:rPr>
          <w:rFonts w:ascii="Verdana" w:eastAsia="Verdana" w:hAnsi="Verdana" w:cs="Verdana"/>
          <w:sz w:val="20"/>
          <w:szCs w:val="20"/>
        </w:rPr>
      </w:pPr>
      <w:r w:rsidRPr="007D3FDA">
        <w:rPr>
          <w:rFonts w:ascii="Verdana" w:eastAsia="Verdana" w:hAnsi="Verdana" w:cs="Verdana"/>
          <w:sz w:val="20"/>
          <w:szCs w:val="20"/>
        </w:rPr>
        <w:t>To debrief governors/management following the investigation.</w:t>
      </w:r>
    </w:p>
    <w:p w14:paraId="0ED8B5C6" w14:textId="77777777" w:rsidR="00237972" w:rsidRPr="007D3FDA" w:rsidRDefault="00237972" w:rsidP="008C550E">
      <w:pPr>
        <w:spacing w:after="0" w:line="240" w:lineRule="auto"/>
        <w:jc w:val="both"/>
        <w:rPr>
          <w:rFonts w:ascii="Verdana" w:eastAsia="Verdana" w:hAnsi="Verdana" w:cs="Verdana"/>
          <w:sz w:val="20"/>
          <w:szCs w:val="20"/>
        </w:rPr>
      </w:pPr>
    </w:p>
    <w:p w14:paraId="737C11CC" w14:textId="77777777" w:rsidR="00237972" w:rsidRPr="007D3FDA" w:rsidRDefault="00237972" w:rsidP="008C550E">
      <w:pPr>
        <w:spacing w:after="0" w:line="240" w:lineRule="auto"/>
        <w:jc w:val="both"/>
        <w:rPr>
          <w:rFonts w:ascii="Verdana" w:eastAsia="Verdana" w:hAnsi="Verdana" w:cs="Verdana"/>
          <w:sz w:val="20"/>
          <w:szCs w:val="20"/>
        </w:rPr>
      </w:pPr>
    </w:p>
    <w:p w14:paraId="02DD775F" w14:textId="2FF4AF31" w:rsidR="00C70A0B" w:rsidRPr="000234EA" w:rsidRDefault="00C719F6" w:rsidP="000234EA">
      <w:pPr>
        <w:rPr>
          <w:rFonts w:ascii="Verdana" w:hAnsi="Verdana"/>
          <w:b/>
          <w:bCs/>
          <w:color w:val="000000" w:themeColor="text1"/>
          <w:sz w:val="20"/>
          <w:szCs w:val="20"/>
          <w:u w:val="single"/>
        </w:rPr>
      </w:pPr>
      <w:r w:rsidRPr="007D3FDA">
        <w:rPr>
          <w:rFonts w:ascii="Verdana" w:hAnsi="Verdana"/>
          <w:b/>
          <w:bCs/>
          <w:color w:val="000000" w:themeColor="text1"/>
          <w:sz w:val="20"/>
          <w:szCs w:val="20"/>
          <w:u w:val="single"/>
        </w:rPr>
        <w:t xml:space="preserve">Reporting </w:t>
      </w:r>
      <w:r w:rsidR="00EE6426">
        <w:rPr>
          <w:rFonts w:ascii="Verdana" w:hAnsi="Verdana"/>
          <w:b/>
          <w:bCs/>
          <w:color w:val="000000" w:themeColor="text1"/>
          <w:sz w:val="20"/>
          <w:szCs w:val="20"/>
          <w:u w:val="single"/>
        </w:rPr>
        <w:t>D</w:t>
      </w:r>
      <w:r w:rsidR="000234EA">
        <w:rPr>
          <w:rFonts w:ascii="Verdana" w:hAnsi="Verdana"/>
          <w:b/>
          <w:bCs/>
          <w:color w:val="000000" w:themeColor="text1"/>
          <w:sz w:val="20"/>
          <w:szCs w:val="20"/>
          <w:u w:val="single"/>
        </w:rPr>
        <w:t xml:space="preserve">ata </w:t>
      </w:r>
      <w:r w:rsidR="00EE6426">
        <w:rPr>
          <w:rFonts w:ascii="Verdana" w:hAnsi="Verdana"/>
          <w:b/>
          <w:bCs/>
          <w:color w:val="000000" w:themeColor="text1"/>
          <w:sz w:val="20"/>
          <w:szCs w:val="20"/>
          <w:u w:val="single"/>
        </w:rPr>
        <w:t>P</w:t>
      </w:r>
      <w:r w:rsidRPr="007D3FDA">
        <w:rPr>
          <w:rFonts w:ascii="Verdana" w:hAnsi="Verdana"/>
          <w:b/>
          <w:bCs/>
          <w:color w:val="000000" w:themeColor="text1"/>
          <w:sz w:val="20"/>
          <w:szCs w:val="20"/>
          <w:u w:val="single"/>
        </w:rPr>
        <w:t xml:space="preserve">rotection </w:t>
      </w:r>
      <w:r w:rsidR="00EE6426">
        <w:rPr>
          <w:rFonts w:ascii="Verdana" w:hAnsi="Verdana"/>
          <w:b/>
          <w:bCs/>
          <w:color w:val="000000" w:themeColor="text1"/>
          <w:sz w:val="20"/>
          <w:szCs w:val="20"/>
          <w:u w:val="single"/>
        </w:rPr>
        <w:t>C</w:t>
      </w:r>
      <w:r w:rsidRPr="007D3FDA">
        <w:rPr>
          <w:rFonts w:ascii="Verdana" w:hAnsi="Verdana"/>
          <w:b/>
          <w:bCs/>
          <w:color w:val="000000" w:themeColor="text1"/>
          <w:sz w:val="20"/>
          <w:szCs w:val="20"/>
          <w:u w:val="single"/>
        </w:rPr>
        <w:t>oncerns</w:t>
      </w:r>
    </w:p>
    <w:p w14:paraId="29BF830F" w14:textId="568D0FDA" w:rsidR="008C550E" w:rsidRPr="007D3FDA" w:rsidRDefault="00183E27" w:rsidP="008C550E">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Prevention is always better than dealing with data protection as an after-thought. Data security concerns may arise at any </w:t>
      </w:r>
      <w:proofErr w:type="gramStart"/>
      <w:r w:rsidRPr="007D3FDA">
        <w:rPr>
          <w:rFonts w:ascii="Verdana" w:eastAsia="Verdana" w:hAnsi="Verdana" w:cs="Verdana"/>
          <w:sz w:val="20"/>
          <w:szCs w:val="20"/>
        </w:rPr>
        <w:t>time</w:t>
      </w:r>
      <w:proofErr w:type="gramEnd"/>
      <w:r w:rsidRPr="007D3FDA">
        <w:rPr>
          <w:rFonts w:ascii="Verdana" w:eastAsia="Verdana" w:hAnsi="Verdana" w:cs="Verdana"/>
          <w:sz w:val="20"/>
          <w:szCs w:val="20"/>
        </w:rPr>
        <w:t xml:space="preserve"> and we would encourage you to report any concerns (even if they do not meet the criteria of a data breach) that you may have to [</w:t>
      </w:r>
      <w:r w:rsidRPr="007D3FDA">
        <w:rPr>
          <w:rFonts w:ascii="Verdana" w:eastAsia="Verdana" w:hAnsi="Verdana" w:cs="Verdana"/>
          <w:sz w:val="20"/>
          <w:szCs w:val="20"/>
          <w:highlight w:val="yellow"/>
        </w:rPr>
        <w:t>NAME</w:t>
      </w:r>
      <w:r w:rsidR="00884D58">
        <w:rPr>
          <w:rFonts w:ascii="Verdana" w:eastAsia="Verdana" w:hAnsi="Verdana" w:cs="Verdana"/>
          <w:sz w:val="20"/>
          <w:szCs w:val="20"/>
        </w:rPr>
        <w:t xml:space="preserve"> of member of staff</w:t>
      </w:r>
      <w:r w:rsidRPr="007D3FDA">
        <w:rPr>
          <w:rFonts w:ascii="Verdana" w:eastAsia="Verdana" w:hAnsi="Verdana" w:cs="Verdana"/>
          <w:sz w:val="20"/>
          <w:szCs w:val="20"/>
        </w:rPr>
        <w:t>] or the DPO</w:t>
      </w:r>
      <w:r w:rsidR="00884D58">
        <w:rPr>
          <w:rFonts w:ascii="Verdana" w:eastAsia="Verdana" w:hAnsi="Verdana" w:cs="Verdana"/>
          <w:sz w:val="20"/>
          <w:szCs w:val="20"/>
        </w:rPr>
        <w:t xml:space="preserve"> at Judicium</w:t>
      </w:r>
      <w:r w:rsidRPr="007D3FDA">
        <w:rPr>
          <w:rFonts w:ascii="Verdana" w:eastAsia="Verdana" w:hAnsi="Verdana" w:cs="Verdana"/>
          <w:sz w:val="20"/>
          <w:szCs w:val="20"/>
        </w:rPr>
        <w:t xml:space="preserve">. This can help capture risks as they emerge, protect the </w:t>
      </w:r>
      <w:r w:rsidR="007213F1" w:rsidRPr="007D3FDA">
        <w:rPr>
          <w:rFonts w:ascii="Verdana" w:eastAsia="Verdana" w:hAnsi="Verdana" w:cs="Verdana"/>
          <w:sz w:val="20"/>
          <w:szCs w:val="20"/>
        </w:rPr>
        <w:t>school</w:t>
      </w:r>
      <w:r w:rsidRPr="007D3FDA">
        <w:rPr>
          <w:rFonts w:ascii="Verdana" w:eastAsia="Verdana" w:hAnsi="Verdana" w:cs="Verdana"/>
          <w:sz w:val="20"/>
          <w:szCs w:val="20"/>
        </w:rPr>
        <w:t xml:space="preserve"> from data breaches and keep our processes up to date and effective.</w:t>
      </w:r>
    </w:p>
    <w:p w14:paraId="1D4EA738" w14:textId="31837B6D" w:rsidR="008C550E" w:rsidRDefault="008C550E" w:rsidP="008C550E">
      <w:pPr>
        <w:spacing w:after="0" w:line="240" w:lineRule="auto"/>
        <w:jc w:val="both"/>
        <w:rPr>
          <w:rFonts w:ascii="Verdana" w:eastAsia="Verdana" w:hAnsi="Verdana" w:cs="Verdana"/>
          <w:sz w:val="20"/>
          <w:szCs w:val="20"/>
        </w:rPr>
      </w:pPr>
    </w:p>
    <w:p w14:paraId="1C22D85F" w14:textId="77777777" w:rsidR="00B06872" w:rsidRPr="007D3FDA" w:rsidRDefault="00B06872" w:rsidP="008C550E">
      <w:pPr>
        <w:spacing w:after="0" w:line="240" w:lineRule="auto"/>
        <w:jc w:val="both"/>
        <w:rPr>
          <w:rFonts w:ascii="Verdana" w:eastAsia="Verdana" w:hAnsi="Verdana" w:cs="Verdana"/>
          <w:sz w:val="20"/>
          <w:szCs w:val="20"/>
        </w:rPr>
      </w:pPr>
    </w:p>
    <w:p w14:paraId="7DF954A8" w14:textId="3C1F62DD" w:rsidR="00C70A0B" w:rsidRPr="007D3FDA" w:rsidRDefault="00C719F6" w:rsidP="00C719F6">
      <w:pPr>
        <w:rPr>
          <w:rFonts w:ascii="Verdana" w:hAnsi="Verdana"/>
          <w:b/>
          <w:bCs/>
          <w:color w:val="000000" w:themeColor="text1"/>
          <w:sz w:val="20"/>
          <w:szCs w:val="20"/>
          <w:u w:val="single"/>
        </w:rPr>
      </w:pPr>
      <w:r w:rsidRPr="007D3FDA">
        <w:rPr>
          <w:rFonts w:ascii="Verdana" w:hAnsi="Verdana"/>
          <w:b/>
          <w:bCs/>
          <w:color w:val="000000" w:themeColor="text1"/>
          <w:sz w:val="20"/>
          <w:szCs w:val="20"/>
          <w:u w:val="single"/>
        </w:rPr>
        <w:t>Training</w:t>
      </w:r>
    </w:p>
    <w:p w14:paraId="3FD48214" w14:textId="44860CF4" w:rsidR="00B06872" w:rsidRDefault="00183E27" w:rsidP="00B06872">
      <w:pPr>
        <w:jc w:val="both"/>
        <w:rPr>
          <w:rFonts w:ascii="Verdana" w:eastAsia="Verdana" w:hAnsi="Verdana" w:cs="Verdana"/>
          <w:color w:val="000000" w:themeColor="text1"/>
          <w:sz w:val="20"/>
          <w:szCs w:val="20"/>
        </w:rPr>
      </w:pPr>
      <w:r w:rsidRPr="007D3FDA">
        <w:rPr>
          <w:rFonts w:ascii="Verdana" w:eastAsia="Verdana" w:hAnsi="Verdana" w:cs="Verdana"/>
          <w:color w:val="000000" w:themeColor="text1"/>
          <w:sz w:val="20"/>
          <w:szCs w:val="20"/>
        </w:rPr>
        <w:t xml:space="preserve">The </w:t>
      </w:r>
      <w:r w:rsidR="007213F1" w:rsidRPr="007D3FDA">
        <w:rPr>
          <w:rFonts w:ascii="Verdana" w:eastAsia="Verdana" w:hAnsi="Verdana" w:cs="Verdana"/>
          <w:color w:val="000000" w:themeColor="text1"/>
          <w:sz w:val="20"/>
          <w:szCs w:val="20"/>
        </w:rPr>
        <w:t>school</w:t>
      </w:r>
      <w:r w:rsidRPr="007D3FDA">
        <w:rPr>
          <w:rFonts w:ascii="Verdana" w:eastAsia="Verdana" w:hAnsi="Verdana" w:cs="Verdana"/>
          <w:color w:val="000000" w:themeColor="text1"/>
          <w:sz w:val="20"/>
          <w:szCs w:val="20"/>
        </w:rPr>
        <w:t xml:space="preserve"> will ensure that staff are trained and aware on the need to report data breaches to ensure that they know to detect a data breach and the procedures of reporting them. This policy will be shared with staff.</w:t>
      </w:r>
    </w:p>
    <w:p w14:paraId="6EA859BF" w14:textId="77777777" w:rsidR="00B377B4" w:rsidRDefault="00B377B4" w:rsidP="00B06872">
      <w:pPr>
        <w:jc w:val="both"/>
        <w:rPr>
          <w:rFonts w:ascii="Verdana" w:eastAsia="Verdana" w:hAnsi="Verdana" w:cs="Verdana"/>
          <w:color w:val="000000" w:themeColor="text1"/>
          <w:sz w:val="20"/>
          <w:szCs w:val="20"/>
        </w:rPr>
      </w:pPr>
    </w:p>
    <w:p w14:paraId="21EE7986" w14:textId="77777777" w:rsidR="00120773" w:rsidRDefault="002D38A5" w:rsidP="008C550E">
      <w:pPr>
        <w:jc w:val="both"/>
        <w:rPr>
          <w:rFonts w:ascii="Verdana" w:hAnsi="Verdana"/>
          <w:b/>
          <w:bCs/>
          <w:color w:val="000000" w:themeColor="text1"/>
          <w:sz w:val="20"/>
          <w:szCs w:val="20"/>
          <w:u w:val="single"/>
        </w:rPr>
      </w:pPr>
      <w:r w:rsidRPr="007D3FDA">
        <w:rPr>
          <w:rFonts w:ascii="Verdana" w:hAnsi="Verdana"/>
          <w:b/>
          <w:bCs/>
          <w:color w:val="000000" w:themeColor="text1"/>
          <w:sz w:val="20"/>
          <w:szCs w:val="20"/>
          <w:u w:val="single"/>
        </w:rPr>
        <w:t>Monitoring</w:t>
      </w:r>
    </w:p>
    <w:p w14:paraId="7EEEDD4D" w14:textId="31DDB827" w:rsidR="00183E27" w:rsidRPr="007D3FDA" w:rsidRDefault="004F0D49" w:rsidP="008C550E">
      <w:pPr>
        <w:jc w:val="both"/>
        <w:rPr>
          <w:rFonts w:ascii="Verdana" w:eastAsia="Verdana" w:hAnsi="Verdana" w:cs="Verdana"/>
          <w:color w:val="000000" w:themeColor="text1"/>
          <w:sz w:val="20"/>
          <w:szCs w:val="20"/>
        </w:rPr>
      </w:pPr>
      <w:r>
        <w:rPr>
          <w:rFonts w:ascii="Verdana" w:eastAsia="Verdana" w:hAnsi="Verdana" w:cs="Verdana"/>
          <w:color w:val="000000" w:themeColor="text1"/>
          <w:sz w:val="20"/>
          <w:szCs w:val="20"/>
        </w:rPr>
        <w:t>ODBST</w:t>
      </w:r>
      <w:r w:rsidR="00183E27" w:rsidRPr="007D3FDA">
        <w:rPr>
          <w:rFonts w:ascii="Verdana" w:eastAsia="Verdana" w:hAnsi="Verdana" w:cs="Verdana"/>
          <w:color w:val="000000" w:themeColor="text1"/>
          <w:sz w:val="20"/>
          <w:szCs w:val="20"/>
        </w:rPr>
        <w:t xml:space="preserve"> will monitor the effectiveness of this and </w:t>
      </w:r>
      <w:proofErr w:type="gramStart"/>
      <w:r w:rsidR="00183E27" w:rsidRPr="007D3FDA">
        <w:rPr>
          <w:rFonts w:ascii="Verdana" w:eastAsia="Verdana" w:hAnsi="Verdana" w:cs="Verdana"/>
          <w:color w:val="000000" w:themeColor="text1"/>
          <w:sz w:val="20"/>
          <w:szCs w:val="20"/>
        </w:rPr>
        <w:t>all of</w:t>
      </w:r>
      <w:proofErr w:type="gramEnd"/>
      <w:r w:rsidR="00183E27" w:rsidRPr="007D3FDA">
        <w:rPr>
          <w:rFonts w:ascii="Verdana" w:eastAsia="Verdana" w:hAnsi="Verdana" w:cs="Verdana"/>
          <w:color w:val="000000" w:themeColor="text1"/>
          <w:sz w:val="20"/>
          <w:szCs w:val="20"/>
        </w:rPr>
        <w:t xml:space="preserve"> our policies and procedures and conduct a full review and update as appropriate.</w:t>
      </w:r>
    </w:p>
    <w:p w14:paraId="7F3F1F4C" w14:textId="598E1FAA" w:rsidR="00183E27" w:rsidRPr="007D3FDA" w:rsidRDefault="00C96589" w:rsidP="008C550E">
      <w:pPr>
        <w:jc w:val="both"/>
        <w:rPr>
          <w:rFonts w:ascii="Verdana" w:eastAsia="Verdana" w:hAnsi="Verdana" w:cs="Verdana"/>
          <w:color w:val="000000" w:themeColor="text1"/>
          <w:sz w:val="20"/>
          <w:szCs w:val="20"/>
        </w:rPr>
      </w:pPr>
      <w:r>
        <w:rPr>
          <w:rFonts w:ascii="Verdana" w:eastAsia="Verdana" w:hAnsi="Verdana" w:cs="Verdana"/>
          <w:color w:val="000000" w:themeColor="text1"/>
          <w:sz w:val="20"/>
          <w:szCs w:val="20"/>
        </w:rPr>
        <w:t>ODBST</w:t>
      </w:r>
      <w:r w:rsidR="00183E27" w:rsidRPr="007D3FDA">
        <w:rPr>
          <w:rFonts w:ascii="Verdana" w:eastAsia="Verdana" w:hAnsi="Verdana" w:cs="Verdana"/>
          <w:color w:val="000000" w:themeColor="text1"/>
          <w:sz w:val="20"/>
          <w:szCs w:val="20"/>
        </w:rPr>
        <w:t xml:space="preserve"> monitoring and review will include looking at how our policies and procedures are working in practice to reduce the risks posed to the School</w:t>
      </w:r>
      <w:r>
        <w:rPr>
          <w:rFonts w:ascii="Verdana" w:eastAsia="Verdana" w:hAnsi="Verdana" w:cs="Verdana"/>
          <w:color w:val="000000" w:themeColor="text1"/>
          <w:sz w:val="20"/>
          <w:szCs w:val="20"/>
        </w:rPr>
        <w:t xml:space="preserve"> and Trust</w:t>
      </w:r>
      <w:r w:rsidR="00183E27" w:rsidRPr="007D3FDA">
        <w:rPr>
          <w:rFonts w:ascii="Verdana" w:eastAsia="Verdana" w:hAnsi="Verdana" w:cs="Verdana"/>
          <w:color w:val="000000" w:themeColor="text1"/>
          <w:sz w:val="20"/>
          <w:szCs w:val="20"/>
        </w:rPr>
        <w:t>.</w:t>
      </w:r>
    </w:p>
    <w:p w14:paraId="59B07568" w14:textId="77777777" w:rsidR="00C70A0B" w:rsidRPr="007D3FDA" w:rsidRDefault="00C70A0B" w:rsidP="00183E27">
      <w:pPr>
        <w:pBdr>
          <w:bottom w:val="single" w:sz="6" w:space="1" w:color="auto"/>
        </w:pBdr>
        <w:jc w:val="both"/>
        <w:rPr>
          <w:rFonts w:ascii="Verdana" w:eastAsia="Verdana" w:hAnsi="Verdana" w:cs="Verdana"/>
          <w:color w:val="2E74B5" w:themeColor="accent1" w:themeShade="BF"/>
          <w:sz w:val="20"/>
          <w:szCs w:val="20"/>
        </w:rPr>
      </w:pPr>
    </w:p>
    <w:p w14:paraId="35007E2F" w14:textId="77777777" w:rsidR="00B377B4" w:rsidRDefault="00B377B4" w:rsidP="00183E27">
      <w:pPr>
        <w:pBdr>
          <w:bottom w:val="single" w:sz="6" w:space="1" w:color="auto"/>
        </w:pBdr>
        <w:jc w:val="both"/>
        <w:rPr>
          <w:rFonts w:ascii="Verdana" w:eastAsia="Verdana" w:hAnsi="Verdana" w:cs="Verdana"/>
          <w:color w:val="2E74B5" w:themeColor="accent1" w:themeShade="BF"/>
          <w:sz w:val="20"/>
          <w:szCs w:val="20"/>
        </w:rPr>
      </w:pPr>
    </w:p>
    <w:p w14:paraId="152FE944" w14:textId="77777777" w:rsidR="00183E27" w:rsidRPr="007D3FDA" w:rsidRDefault="00183E27" w:rsidP="00183E27">
      <w:pPr>
        <w:jc w:val="both"/>
        <w:rPr>
          <w:rFonts w:ascii="Verdana" w:eastAsia="Verdana" w:hAnsi="Verdana" w:cs="Verdana"/>
          <w:color w:val="000000" w:themeColor="text1"/>
          <w:sz w:val="20"/>
          <w:szCs w:val="20"/>
        </w:rPr>
      </w:pPr>
    </w:p>
    <w:p w14:paraId="6A14873A" w14:textId="77777777" w:rsidR="00183E27" w:rsidRPr="007D3FDA" w:rsidRDefault="00183E27" w:rsidP="00183E27">
      <w:pPr>
        <w:jc w:val="both"/>
        <w:rPr>
          <w:rFonts w:ascii="Verdana" w:hAnsi="Verdana"/>
          <w:sz w:val="20"/>
          <w:szCs w:val="20"/>
        </w:rPr>
      </w:pPr>
    </w:p>
    <w:p w14:paraId="3094BEBF" w14:textId="77777777" w:rsidR="00183E27" w:rsidRPr="007D3FDA" w:rsidRDefault="00183E27" w:rsidP="00183E27">
      <w:pPr>
        <w:spacing w:after="0" w:line="240" w:lineRule="auto"/>
        <w:rPr>
          <w:rFonts w:ascii="Verdana" w:hAnsi="Verdana"/>
          <w:sz w:val="20"/>
          <w:szCs w:val="20"/>
        </w:rPr>
      </w:pPr>
      <w:r w:rsidRPr="007D3FDA">
        <w:rPr>
          <w:rFonts w:ascii="Verdana" w:hAnsi="Verdana"/>
          <w:sz w:val="20"/>
          <w:szCs w:val="20"/>
        </w:rPr>
        <w:t xml:space="preserve"> </w:t>
      </w:r>
    </w:p>
    <w:bookmarkEnd w:id="0"/>
    <w:p w14:paraId="279AA8D3" w14:textId="77777777" w:rsidR="00CD6230" w:rsidRPr="007D3FDA" w:rsidRDefault="00CD6230" w:rsidP="00106697">
      <w:pPr>
        <w:jc w:val="both"/>
        <w:rPr>
          <w:rFonts w:ascii="Verdana" w:hAnsi="Verdana"/>
          <w:b/>
          <w:i/>
          <w:iCs/>
          <w:sz w:val="20"/>
          <w:szCs w:val="20"/>
        </w:rPr>
      </w:pPr>
    </w:p>
    <w:sectPr w:rsidR="00CD6230" w:rsidRPr="007D3FDA" w:rsidSect="00143678">
      <w:headerReference w:type="default" r:id="rId14"/>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87920" w14:textId="77777777" w:rsidR="00F16F88" w:rsidRDefault="00F16F88" w:rsidP="00CA291B">
      <w:pPr>
        <w:spacing w:after="0" w:line="240" w:lineRule="auto"/>
      </w:pPr>
      <w:r>
        <w:separator/>
      </w:r>
    </w:p>
  </w:endnote>
  <w:endnote w:type="continuationSeparator" w:id="0">
    <w:p w14:paraId="76275CF8" w14:textId="77777777" w:rsidR="00F16F88" w:rsidRDefault="00F16F88" w:rsidP="00CA291B">
      <w:pPr>
        <w:spacing w:after="0" w:line="240" w:lineRule="auto"/>
      </w:pPr>
      <w:r>
        <w:continuationSeparator/>
      </w:r>
    </w:p>
  </w:endnote>
  <w:endnote w:type="continuationNotice" w:id="1">
    <w:p w14:paraId="6283DFD8" w14:textId="77777777" w:rsidR="00F16F88" w:rsidRDefault="00F16F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BB07F" w14:textId="77777777" w:rsidR="00F16F88" w:rsidRDefault="00F16F88" w:rsidP="00CA291B">
      <w:pPr>
        <w:spacing w:after="0" w:line="240" w:lineRule="auto"/>
      </w:pPr>
      <w:r>
        <w:separator/>
      </w:r>
    </w:p>
  </w:footnote>
  <w:footnote w:type="continuationSeparator" w:id="0">
    <w:p w14:paraId="59685047" w14:textId="77777777" w:rsidR="00F16F88" w:rsidRDefault="00F16F88" w:rsidP="00CA291B">
      <w:pPr>
        <w:spacing w:after="0" w:line="240" w:lineRule="auto"/>
      </w:pPr>
      <w:r>
        <w:continuationSeparator/>
      </w:r>
    </w:p>
  </w:footnote>
  <w:footnote w:type="continuationNotice" w:id="1">
    <w:p w14:paraId="577CB724" w14:textId="77777777" w:rsidR="00F16F88" w:rsidRDefault="00F16F8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0E3CDF40"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1D0049F3"/>
    <w:multiLevelType w:val="multilevel"/>
    <w:tmpl w:val="23FE1E9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9"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5"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0"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090EA1"/>
    <w:multiLevelType w:val="hybridMultilevel"/>
    <w:tmpl w:val="DE5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0" w15:restartNumberingAfterBreak="0">
    <w:nsid w:val="4B066A69"/>
    <w:multiLevelType w:val="hybridMultilevel"/>
    <w:tmpl w:val="0598E6C4"/>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31"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8190796">
    <w:abstractNumId w:val="8"/>
  </w:num>
  <w:num w:numId="2" w16cid:durableId="1314027000">
    <w:abstractNumId w:val="19"/>
  </w:num>
  <w:num w:numId="3" w16cid:durableId="1851793152">
    <w:abstractNumId w:val="14"/>
  </w:num>
  <w:num w:numId="4" w16cid:durableId="1188133830">
    <w:abstractNumId w:val="29"/>
  </w:num>
  <w:num w:numId="5" w16cid:durableId="1713572116">
    <w:abstractNumId w:val="39"/>
  </w:num>
  <w:num w:numId="6" w16cid:durableId="1921790890">
    <w:abstractNumId w:val="22"/>
  </w:num>
  <w:num w:numId="7" w16cid:durableId="1784689759">
    <w:abstractNumId w:val="31"/>
  </w:num>
  <w:num w:numId="8" w16cid:durableId="2044283325">
    <w:abstractNumId w:val="5"/>
  </w:num>
  <w:num w:numId="9" w16cid:durableId="1664502872">
    <w:abstractNumId w:val="35"/>
  </w:num>
  <w:num w:numId="10" w16cid:durableId="268782947">
    <w:abstractNumId w:val="17"/>
  </w:num>
  <w:num w:numId="11" w16cid:durableId="2120026293">
    <w:abstractNumId w:val="34"/>
  </w:num>
  <w:num w:numId="12" w16cid:durableId="946084282">
    <w:abstractNumId w:val="24"/>
  </w:num>
  <w:num w:numId="13" w16cid:durableId="746806118">
    <w:abstractNumId w:val="9"/>
  </w:num>
  <w:num w:numId="14" w16cid:durableId="699816538">
    <w:abstractNumId w:val="33"/>
  </w:num>
  <w:num w:numId="15" w16cid:durableId="783038132">
    <w:abstractNumId w:val="11"/>
  </w:num>
  <w:num w:numId="16" w16cid:durableId="2115205434">
    <w:abstractNumId w:val="18"/>
  </w:num>
  <w:num w:numId="17" w16cid:durableId="1480927398">
    <w:abstractNumId w:val="43"/>
  </w:num>
  <w:num w:numId="18" w16cid:durableId="1815289136">
    <w:abstractNumId w:val="3"/>
  </w:num>
  <w:num w:numId="19" w16cid:durableId="1596283663">
    <w:abstractNumId w:val="4"/>
  </w:num>
  <w:num w:numId="20" w16cid:durableId="1604802558">
    <w:abstractNumId w:val="13"/>
  </w:num>
  <w:num w:numId="21" w16cid:durableId="1594363156">
    <w:abstractNumId w:val="32"/>
  </w:num>
  <w:num w:numId="22" w16cid:durableId="1329557294">
    <w:abstractNumId w:val="37"/>
  </w:num>
  <w:num w:numId="23" w16cid:durableId="288316956">
    <w:abstractNumId w:val="1"/>
  </w:num>
  <w:num w:numId="24" w16cid:durableId="923564091">
    <w:abstractNumId w:val="42"/>
  </w:num>
  <w:num w:numId="25" w16cid:durableId="1213466888">
    <w:abstractNumId w:val="10"/>
  </w:num>
  <w:num w:numId="26" w16cid:durableId="1235817389">
    <w:abstractNumId w:val="26"/>
  </w:num>
  <w:num w:numId="27" w16cid:durableId="468011610">
    <w:abstractNumId w:val="38"/>
  </w:num>
  <w:num w:numId="28" w16cid:durableId="901718007">
    <w:abstractNumId w:val="20"/>
  </w:num>
  <w:num w:numId="29" w16cid:durableId="1514488544">
    <w:abstractNumId w:val="27"/>
  </w:num>
  <w:num w:numId="30" w16cid:durableId="1328635126">
    <w:abstractNumId w:val="0"/>
  </w:num>
  <w:num w:numId="31" w16cid:durableId="1138837676">
    <w:abstractNumId w:val="23"/>
  </w:num>
  <w:num w:numId="32" w16cid:durableId="1554122350">
    <w:abstractNumId w:val="25"/>
  </w:num>
  <w:num w:numId="33" w16cid:durableId="150870226">
    <w:abstractNumId w:val="15"/>
  </w:num>
  <w:num w:numId="34" w16cid:durableId="1936280234">
    <w:abstractNumId w:val="12"/>
  </w:num>
  <w:num w:numId="35" w16cid:durableId="159660672">
    <w:abstractNumId w:val="16"/>
  </w:num>
  <w:num w:numId="36" w16cid:durableId="1195537866">
    <w:abstractNumId w:val="44"/>
  </w:num>
  <w:num w:numId="37" w16cid:durableId="978221047">
    <w:abstractNumId w:val="41"/>
  </w:num>
  <w:num w:numId="38" w16cid:durableId="1008369427">
    <w:abstractNumId w:val="40"/>
  </w:num>
  <w:num w:numId="39" w16cid:durableId="501316200">
    <w:abstractNumId w:val="2"/>
  </w:num>
  <w:num w:numId="40" w16cid:durableId="1446924741">
    <w:abstractNumId w:val="36"/>
  </w:num>
  <w:num w:numId="41" w16cid:durableId="790709383">
    <w:abstractNumId w:val="6"/>
  </w:num>
  <w:num w:numId="42" w16cid:durableId="2092575925">
    <w:abstractNumId w:val="45"/>
  </w:num>
  <w:num w:numId="43" w16cid:durableId="1542748659">
    <w:abstractNumId w:val="28"/>
  </w:num>
  <w:num w:numId="44" w16cid:durableId="2015765342">
    <w:abstractNumId w:val="21"/>
  </w:num>
  <w:num w:numId="45" w16cid:durableId="1065907733">
    <w:abstractNumId w:val="7"/>
  </w:num>
  <w:num w:numId="46" w16cid:durableId="20104491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34EA"/>
    <w:rsid w:val="00024725"/>
    <w:rsid w:val="000330DE"/>
    <w:rsid w:val="00034564"/>
    <w:rsid w:val="00043188"/>
    <w:rsid w:val="00044EEB"/>
    <w:rsid w:val="00047235"/>
    <w:rsid w:val="000556E2"/>
    <w:rsid w:val="00081A73"/>
    <w:rsid w:val="00083D79"/>
    <w:rsid w:val="000964CA"/>
    <w:rsid w:val="000B5E9C"/>
    <w:rsid w:val="000C3ACF"/>
    <w:rsid w:val="000D0C90"/>
    <w:rsid w:val="000E3CB4"/>
    <w:rsid w:val="000F1A64"/>
    <w:rsid w:val="0010341A"/>
    <w:rsid w:val="0010470D"/>
    <w:rsid w:val="00106697"/>
    <w:rsid w:val="00106E1E"/>
    <w:rsid w:val="00120773"/>
    <w:rsid w:val="001246B5"/>
    <w:rsid w:val="00125221"/>
    <w:rsid w:val="0013047A"/>
    <w:rsid w:val="00132AC8"/>
    <w:rsid w:val="00143678"/>
    <w:rsid w:val="001558F5"/>
    <w:rsid w:val="0018307E"/>
    <w:rsid w:val="00183E27"/>
    <w:rsid w:val="00184DDC"/>
    <w:rsid w:val="00186701"/>
    <w:rsid w:val="00192EDD"/>
    <w:rsid w:val="001A3324"/>
    <w:rsid w:val="001A33B8"/>
    <w:rsid w:val="001A33B9"/>
    <w:rsid w:val="001B1648"/>
    <w:rsid w:val="001B4759"/>
    <w:rsid w:val="001B5334"/>
    <w:rsid w:val="001C7D1D"/>
    <w:rsid w:val="001D32A6"/>
    <w:rsid w:val="001E5092"/>
    <w:rsid w:val="001E70F6"/>
    <w:rsid w:val="001F70C1"/>
    <w:rsid w:val="00205582"/>
    <w:rsid w:val="00210203"/>
    <w:rsid w:val="00215795"/>
    <w:rsid w:val="00220BC3"/>
    <w:rsid w:val="00226C5E"/>
    <w:rsid w:val="00234AD0"/>
    <w:rsid w:val="00237972"/>
    <w:rsid w:val="0028081F"/>
    <w:rsid w:val="002834F0"/>
    <w:rsid w:val="002A1FCD"/>
    <w:rsid w:val="002A2739"/>
    <w:rsid w:val="002A64BB"/>
    <w:rsid w:val="002B5808"/>
    <w:rsid w:val="002C01F4"/>
    <w:rsid w:val="002D01DE"/>
    <w:rsid w:val="002D38A5"/>
    <w:rsid w:val="002D4510"/>
    <w:rsid w:val="002D790B"/>
    <w:rsid w:val="002E62EF"/>
    <w:rsid w:val="002E66BB"/>
    <w:rsid w:val="002F0553"/>
    <w:rsid w:val="002F76AF"/>
    <w:rsid w:val="00307E1F"/>
    <w:rsid w:val="0031520F"/>
    <w:rsid w:val="00326128"/>
    <w:rsid w:val="00331080"/>
    <w:rsid w:val="00335A86"/>
    <w:rsid w:val="00341E80"/>
    <w:rsid w:val="00365B70"/>
    <w:rsid w:val="00382C24"/>
    <w:rsid w:val="00397905"/>
    <w:rsid w:val="003C1A61"/>
    <w:rsid w:val="003E2442"/>
    <w:rsid w:val="003E6C65"/>
    <w:rsid w:val="00410B55"/>
    <w:rsid w:val="00412BC4"/>
    <w:rsid w:val="004210A8"/>
    <w:rsid w:val="00432584"/>
    <w:rsid w:val="004373B9"/>
    <w:rsid w:val="00464ED3"/>
    <w:rsid w:val="00472AF7"/>
    <w:rsid w:val="0048569F"/>
    <w:rsid w:val="004965FA"/>
    <w:rsid w:val="004A11B9"/>
    <w:rsid w:val="004A1FB2"/>
    <w:rsid w:val="004B44BA"/>
    <w:rsid w:val="004E647F"/>
    <w:rsid w:val="004F0D49"/>
    <w:rsid w:val="0051693B"/>
    <w:rsid w:val="00516C2C"/>
    <w:rsid w:val="00540B36"/>
    <w:rsid w:val="0054251F"/>
    <w:rsid w:val="00544768"/>
    <w:rsid w:val="00551782"/>
    <w:rsid w:val="005A3FB3"/>
    <w:rsid w:val="005A613C"/>
    <w:rsid w:val="005C5F97"/>
    <w:rsid w:val="005D0B48"/>
    <w:rsid w:val="005D453D"/>
    <w:rsid w:val="005F6B35"/>
    <w:rsid w:val="005F6D82"/>
    <w:rsid w:val="006433DF"/>
    <w:rsid w:val="00643D6B"/>
    <w:rsid w:val="00650848"/>
    <w:rsid w:val="006517A2"/>
    <w:rsid w:val="00651F65"/>
    <w:rsid w:val="00656F44"/>
    <w:rsid w:val="006649AD"/>
    <w:rsid w:val="00665D32"/>
    <w:rsid w:val="006700BF"/>
    <w:rsid w:val="006747F9"/>
    <w:rsid w:val="00685BC2"/>
    <w:rsid w:val="006948FC"/>
    <w:rsid w:val="006A0979"/>
    <w:rsid w:val="006A15FA"/>
    <w:rsid w:val="006B5305"/>
    <w:rsid w:val="006D4E9C"/>
    <w:rsid w:val="006F7264"/>
    <w:rsid w:val="007213F1"/>
    <w:rsid w:val="00732427"/>
    <w:rsid w:val="0073299C"/>
    <w:rsid w:val="00734BAC"/>
    <w:rsid w:val="0074229C"/>
    <w:rsid w:val="007433D8"/>
    <w:rsid w:val="00752893"/>
    <w:rsid w:val="00771984"/>
    <w:rsid w:val="00776F4F"/>
    <w:rsid w:val="00784B48"/>
    <w:rsid w:val="007850E1"/>
    <w:rsid w:val="00787EA3"/>
    <w:rsid w:val="007A7C9B"/>
    <w:rsid w:val="007C6386"/>
    <w:rsid w:val="007D1F66"/>
    <w:rsid w:val="007D3990"/>
    <w:rsid w:val="007D3FDA"/>
    <w:rsid w:val="007D5777"/>
    <w:rsid w:val="007F1615"/>
    <w:rsid w:val="00802E9E"/>
    <w:rsid w:val="00805C42"/>
    <w:rsid w:val="00824BD7"/>
    <w:rsid w:val="0084398F"/>
    <w:rsid w:val="008515ED"/>
    <w:rsid w:val="00860B5C"/>
    <w:rsid w:val="00884D58"/>
    <w:rsid w:val="00897D14"/>
    <w:rsid w:val="008C550E"/>
    <w:rsid w:val="008C779A"/>
    <w:rsid w:val="008D3CB3"/>
    <w:rsid w:val="008E599D"/>
    <w:rsid w:val="008F30B1"/>
    <w:rsid w:val="0092085A"/>
    <w:rsid w:val="009450EA"/>
    <w:rsid w:val="009503F6"/>
    <w:rsid w:val="0095626C"/>
    <w:rsid w:val="00961F81"/>
    <w:rsid w:val="00962148"/>
    <w:rsid w:val="00970F10"/>
    <w:rsid w:val="00977612"/>
    <w:rsid w:val="00983199"/>
    <w:rsid w:val="009B4E43"/>
    <w:rsid w:val="009C11DC"/>
    <w:rsid w:val="009C3247"/>
    <w:rsid w:val="009F1E69"/>
    <w:rsid w:val="00A02B5F"/>
    <w:rsid w:val="00A10BF6"/>
    <w:rsid w:val="00A2519F"/>
    <w:rsid w:val="00A43DC6"/>
    <w:rsid w:val="00A507FD"/>
    <w:rsid w:val="00A71A70"/>
    <w:rsid w:val="00AA5AB8"/>
    <w:rsid w:val="00AA6D98"/>
    <w:rsid w:val="00AD1168"/>
    <w:rsid w:val="00AD2FE1"/>
    <w:rsid w:val="00AD739C"/>
    <w:rsid w:val="00AF7D44"/>
    <w:rsid w:val="00B06872"/>
    <w:rsid w:val="00B06F81"/>
    <w:rsid w:val="00B16267"/>
    <w:rsid w:val="00B325EA"/>
    <w:rsid w:val="00B377B4"/>
    <w:rsid w:val="00B50BBD"/>
    <w:rsid w:val="00B57E94"/>
    <w:rsid w:val="00B747EB"/>
    <w:rsid w:val="00B84E8B"/>
    <w:rsid w:val="00B90F93"/>
    <w:rsid w:val="00BC0888"/>
    <w:rsid w:val="00BD7B99"/>
    <w:rsid w:val="00BE43A3"/>
    <w:rsid w:val="00BF4643"/>
    <w:rsid w:val="00BF5DB5"/>
    <w:rsid w:val="00C218FF"/>
    <w:rsid w:val="00C70A0B"/>
    <w:rsid w:val="00C719F6"/>
    <w:rsid w:val="00C94EA1"/>
    <w:rsid w:val="00C96589"/>
    <w:rsid w:val="00CA291B"/>
    <w:rsid w:val="00CA3DF7"/>
    <w:rsid w:val="00CB2949"/>
    <w:rsid w:val="00CD6230"/>
    <w:rsid w:val="00CE57C0"/>
    <w:rsid w:val="00D10BF8"/>
    <w:rsid w:val="00D2744B"/>
    <w:rsid w:val="00D336BF"/>
    <w:rsid w:val="00D33DAF"/>
    <w:rsid w:val="00D37270"/>
    <w:rsid w:val="00D40CDD"/>
    <w:rsid w:val="00D441C0"/>
    <w:rsid w:val="00D4645B"/>
    <w:rsid w:val="00D55219"/>
    <w:rsid w:val="00D60A27"/>
    <w:rsid w:val="00D90915"/>
    <w:rsid w:val="00D93A99"/>
    <w:rsid w:val="00D9433F"/>
    <w:rsid w:val="00DB4326"/>
    <w:rsid w:val="00DB60BB"/>
    <w:rsid w:val="00DD37A3"/>
    <w:rsid w:val="00DE12FC"/>
    <w:rsid w:val="00DE3FFE"/>
    <w:rsid w:val="00E17D59"/>
    <w:rsid w:val="00E25A96"/>
    <w:rsid w:val="00E30CD4"/>
    <w:rsid w:val="00E34A81"/>
    <w:rsid w:val="00E36EBB"/>
    <w:rsid w:val="00E5144B"/>
    <w:rsid w:val="00EB13B4"/>
    <w:rsid w:val="00EB5536"/>
    <w:rsid w:val="00EB5F21"/>
    <w:rsid w:val="00ED01C7"/>
    <w:rsid w:val="00EE6426"/>
    <w:rsid w:val="00F16F88"/>
    <w:rsid w:val="00F5383A"/>
    <w:rsid w:val="00F630D1"/>
    <w:rsid w:val="00F86F20"/>
    <w:rsid w:val="00F93FBC"/>
    <w:rsid w:val="00F9450A"/>
    <w:rsid w:val="00F963BF"/>
    <w:rsid w:val="00F97787"/>
    <w:rsid w:val="00FB4637"/>
    <w:rsid w:val="00FC0D47"/>
    <w:rsid w:val="00FC6662"/>
    <w:rsid w:val="00FD3913"/>
    <w:rsid w:val="00FD775A"/>
    <w:rsid w:val="00FE16BC"/>
    <w:rsid w:val="00FE7BAB"/>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Revision">
    <w:name w:val="Revision"/>
    <w:hidden/>
    <w:uiPriority w:val="99"/>
    <w:semiHidden/>
    <w:rsid w:val="007433D8"/>
    <w:pPr>
      <w:spacing w:after="0" w:line="240" w:lineRule="auto"/>
    </w:pPr>
  </w:style>
  <w:style w:type="character" w:styleId="Hyperlink">
    <w:name w:val="Hyperlink"/>
    <w:basedOn w:val="DefaultParagraphFont"/>
    <w:uiPriority w:val="99"/>
    <w:unhideWhenUsed/>
    <w:rsid w:val="00B50BBD"/>
    <w:rPr>
      <w:color w:val="0563C1" w:themeColor="hyperlink"/>
      <w:u w:val="single"/>
    </w:rPr>
  </w:style>
  <w:style w:type="character" w:styleId="UnresolvedMention">
    <w:name w:val="Unresolved Mention"/>
    <w:basedOn w:val="DefaultParagraphFont"/>
    <w:uiPriority w:val="99"/>
    <w:semiHidden/>
    <w:unhideWhenUsed/>
    <w:rsid w:val="00B50B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744378">
      <w:bodyDiv w:val="1"/>
      <w:marLeft w:val="0"/>
      <w:marRight w:val="0"/>
      <w:marTop w:val="0"/>
      <w:marBottom w:val="0"/>
      <w:divBdr>
        <w:top w:val="none" w:sz="0" w:space="0" w:color="auto"/>
        <w:left w:val="none" w:sz="0" w:space="0" w:color="auto"/>
        <w:bottom w:val="none" w:sz="0" w:space="0" w:color="auto"/>
        <w:right w:val="none" w:sz="0" w:space="0" w:color="auto"/>
      </w:divBdr>
    </w:div>
    <w:div w:id="922228801">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ataservices@judicium.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s>
</ds:datastoreItem>
</file>

<file path=customXml/itemProps4.xml><?xml version="1.0" encoding="utf-8"?>
<ds:datastoreItem xmlns:ds="http://schemas.openxmlformats.org/officeDocument/2006/customXml" ds:itemID="{0062EDD4-D1BE-4353-99C9-D153998A4B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2195</Words>
  <Characters>12518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9</cp:revision>
  <cp:lastPrinted>2018-02-26T15:25:00Z</cp:lastPrinted>
  <dcterms:created xsi:type="dcterms:W3CDTF">2024-12-05T11:46:00Z</dcterms:created>
  <dcterms:modified xsi:type="dcterms:W3CDTF">2025-04-29T09:35:00Z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MSIP_Label_defa4170-0d19-0005-0004-bc88714345d2_Enabled">
    <vt:lpwstr>true</vt:lpwstr>
  </property>
  <property fmtid="{D5CDD505-2E9C-101B-9397-08002B2CF9AE}" pid="4" name="MSIP_Label_defa4170-0d19-0005-0004-bc88714345d2_SetDate">
    <vt:lpwstr>2024-09-16T12:48:30Z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c5a5007f-3f84-4671-899e-ff07e7938758</vt:lpwstr>
  </property>
  <property fmtid="{D5CDD505-2E9C-101B-9397-08002B2CF9AE}" pid="8" name="MSIP_Label_defa4170-0d19-0005-0004-bc88714345d2_ActionId">
    <vt:lpwstr>89b0944b-5455-44b2-abc1-f9e42fddbd4a</vt:lpwstr>
  </property>
  <property fmtid="{D5CDD505-2E9C-101B-9397-08002B2CF9AE}" pid="9" name="MSIP_Label_defa4170-0d19-0005-0004-bc88714345d2_ContentBits">
    <vt:lpwstr>0</vt:lpwstr>
  </property>
  <property fmtid="{D5CDD505-2E9C-101B-9397-08002B2CF9AE}" pid="10" name="MediaServiceImageTags">
    <vt:lpwstr/>
  </property>
</Properties>
</file>